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751075802"/>
        <w:docPartObj>
          <w:docPartGallery w:val="Cover Pages"/>
          <w:docPartUnique/>
        </w:docPartObj>
      </w:sdtPr>
      <w:sdtEndPr>
        <w:rPr>
          <w:rFonts w:ascii="Arial" w:hAnsi="Arial" w:cs="Arial"/>
          <w:b/>
          <w:bCs/>
          <w:lang w:eastAsia="es-ES"/>
        </w:rPr>
      </w:sdtEndPr>
      <w:sdtContent>
        <w:p w14:paraId="14D4DCA4" w14:textId="23617B48" w:rsidR="000C64A4" w:rsidRDefault="00E43CF3">
          <w:r>
            <w:rPr>
              <w:rFonts w:ascii="Arial" w:hAnsi="Arial" w:cs="Arial"/>
              <w:b/>
              <w:noProof/>
              <w:lang w:eastAsia="es-ES"/>
            </w:rPr>
            <w:drawing>
              <wp:anchor distT="0" distB="0" distL="114300" distR="114300" simplePos="0" relativeHeight="251794432" behindDoc="1" locked="0" layoutInCell="1" allowOverlap="1" wp14:anchorId="73B8BD24" wp14:editId="69777A6E">
                <wp:simplePos x="0" y="0"/>
                <wp:positionH relativeFrom="page">
                  <wp:posOffset>3076575</wp:posOffset>
                </wp:positionH>
                <wp:positionV relativeFrom="paragraph">
                  <wp:posOffset>-89535</wp:posOffset>
                </wp:positionV>
                <wp:extent cx="1873932" cy="1247775"/>
                <wp:effectExtent l="0" t="0" r="0" b="0"/>
                <wp:wrapNone/>
                <wp:docPr id="1370200777" name="Imagen 12" descr="Imagen que contiene interior, mujer, niño, hombre&#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200777" name="Imagen 12" descr="Imagen que contiene interior, mujer, niño, hombre&#10;&#10;El contenido generado por IA puede ser incorrect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6586" cy="124954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229571" w14:textId="16D27865" w:rsidR="00C71BAC" w:rsidRPr="00E43CF3" w:rsidRDefault="00C71BAC"/>
        <w:p w14:paraId="7417C3AC" w14:textId="7AADB09B" w:rsidR="00C71BAC" w:rsidRPr="00E43CF3" w:rsidRDefault="00C71BAC"/>
        <w:p w14:paraId="7CCDF5B0" w14:textId="64354903" w:rsidR="00C71BAC" w:rsidRPr="00E43CF3" w:rsidRDefault="00E43CF3">
          <w:r>
            <mc:AlternateContent>
              <mc:Choice Requires="wps">
                <w:drawing>
                  <wp:anchor distT="0" distB="0" distL="114300" distR="114300" simplePos="0" relativeHeight="251793408" behindDoc="0" locked="0" layoutInCell="1" allowOverlap="1" wp14:anchorId="5D7893E0" wp14:editId="259B807D">
                    <wp:simplePos x="0" y="0"/>
                    <wp:positionH relativeFrom="page">
                      <wp:posOffset>-838200</wp:posOffset>
                    </wp:positionH>
                    <wp:positionV relativeFrom="margin">
                      <wp:posOffset>1084580</wp:posOffset>
                    </wp:positionV>
                    <wp:extent cx="8458200" cy="1143000"/>
                    <wp:effectExtent l="0" t="0" r="0" b="0"/>
                    <wp:wrapSquare wrapText="bothSides"/>
                    <wp:docPr id="154" name="Cuadro de texto 163"/>
                    <wp:cNvGraphicFramePr/>
                    <a:graphic xmlns:a="http://schemas.openxmlformats.org/drawingml/2006/main">
                      <a:graphicData uri="http://schemas.microsoft.com/office/word/2010/wordprocessingShape">
                        <wps:wsp>
                          <wps:cNvSpPr txBox="1"/>
                          <wps:spPr>
                            <a:xfrm>
                              <a:off x="0" y="0"/>
                              <a:ext cx="8458200" cy="1143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73F670" w14:textId="79163FF9" w:rsidR="00C71BAC" w:rsidRPr="00E43CF3" w:rsidRDefault="00000000" w:rsidP="00C71BAC">
                                <w:pPr>
                                  <w:jc w:val="right"/>
                                  <w:rPr>
                                    <w:rFonts w:ascii="Arial" w:hAnsi="Arial" w:cs="Arial"/>
                                    <w:color w:val="4472C4" w:themeColor="accent1"/>
                                    <w:sz w:val="16"/>
                                    <w:szCs w:val="16"/>
                                  </w:rPr>
                                </w:pPr>
                                <w:sdt>
                                  <w:sdtPr>
                                    <w:rPr>
                                      <w:rFonts w:ascii="Arial" w:hAnsi="Arial" w:cs="Arial"/>
                                      <w:b/>
                                      <w:bCs/>
                                      <w:caps/>
                                      <w:color w:val="4472C4" w:themeColor="accent1"/>
                                      <w:sz w:val="36"/>
                                      <w:szCs w:val="36"/>
                                    </w:rPr>
                                    <w:alias w:val="Título"/>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C71BAC" w:rsidRPr="0033616E">
                                      <w:rPr>
                                        <w:rFonts w:ascii="Arial" w:hAnsi="Arial" w:cs="Arial"/>
                                        <w:b/>
                                        <w:bCs/>
                                        <w:caps/>
                                        <w:color w:val="4472C4" w:themeColor="accent1"/>
                                        <w:sz w:val="36"/>
                                        <w:szCs w:val="36"/>
                                      </w:rPr>
                                      <w:t xml:space="preserve">Programación del módulo profesional: </w:t>
                                    </w:r>
                                    <w:r w:rsidR="00C71BAC" w:rsidRPr="0033616E">
                                      <w:rPr>
                                        <w:rFonts w:ascii="Arial" w:hAnsi="Arial" w:cs="Arial"/>
                                        <w:b/>
                                        <w:bCs/>
                                        <w:caps/>
                                        <w:color w:val="4472C4" w:themeColor="accent1"/>
                                        <w:sz w:val="36"/>
                                        <w:szCs w:val="36"/>
                                      </w:rPr>
                                      <w:br/>
                                      <w:t>3013: INSTALACIONES ELÉCTRICAS Y DOMÓTICAS</w:t>
                                    </w:r>
                                    <w:r w:rsidR="00C71BAC" w:rsidRPr="0033616E">
                                      <w:rPr>
                                        <w:rFonts w:ascii="Arial" w:hAnsi="Arial" w:cs="Arial"/>
                                        <w:b/>
                                        <w:bCs/>
                                        <w:caps/>
                                        <w:color w:val="4472C4" w:themeColor="accent1"/>
                                        <w:sz w:val="36"/>
                                        <w:szCs w:val="36"/>
                                      </w:rPr>
                                      <w:br/>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D7893E0" id="_x0000_t202" coordsize="21600,21600" o:spt="202" path="m,l,21600r21600,l21600,xe">
                    <v:stroke joinstyle="miter"/>
                    <v:path gradientshapeok="t" o:connecttype="rect"/>
                  </v:shapetype>
                  <v:shape id="Cuadro de texto 163" o:spid="_x0000_s1026" type="#_x0000_t202" style="position:absolute;margin-left:-66pt;margin-top:85.4pt;width:666pt;height:90pt;z-index:25179340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" filled="f" stroked="f" strokeweight=".5pt">
                    <v:textbox inset="126pt,0,54pt,0">
                      <w:txbxContent>
                        <w:p w14:paraId="4B73F670" w14:textId="79163FF9" w:rsidR="00C71BAC" w:rsidRPr="00E43CF3" w:rsidRDefault="00000000" w:rsidP="00C71BAC">
                          <w:pPr>
                            <w:jc w:val="right"/>
                            <w:rPr>
                              <w:rFonts w:ascii="Arial" w:hAnsi="Arial" w:cs="Arial"/>
                              <w:color w:val="4472C4" w:themeColor="accent1"/>
                              <w:sz w:val="16"/>
                              <w:szCs w:val="16"/>
                            </w:rPr>
                          </w:pPr>
                          <w:sdt>
                            <w:sdtPr>
                              <w:rPr>
                                <w:rFonts w:ascii="Arial" w:hAnsi="Arial" w:cs="Arial"/>
                                <w:b/>
                                <w:bCs/>
                                <w:caps/>
                                <w:color w:val="4472C4" w:themeColor="accent1"/>
                                <w:sz w:val="36"/>
                                <w:szCs w:val="36"/>
                              </w:rPr>
                              <w:alias w:val="Título"/>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C71BAC" w:rsidRPr="0033616E">
                                <w:rPr>
                                  <w:rFonts w:ascii="Arial" w:hAnsi="Arial" w:cs="Arial"/>
                                  <w:b/>
                                  <w:bCs/>
                                  <w:caps/>
                                  <w:color w:val="4472C4" w:themeColor="accent1"/>
                                  <w:sz w:val="36"/>
                                  <w:szCs w:val="36"/>
                                </w:rPr>
                                <w:t xml:space="preserve">Programación del módulo profesional: </w:t>
                              </w:r>
                              <w:r w:rsidR="00C71BAC" w:rsidRPr="0033616E">
                                <w:rPr>
                                  <w:rFonts w:ascii="Arial" w:hAnsi="Arial" w:cs="Arial"/>
                                  <w:b/>
                                  <w:bCs/>
                                  <w:caps/>
                                  <w:color w:val="4472C4" w:themeColor="accent1"/>
                                  <w:sz w:val="36"/>
                                  <w:szCs w:val="36"/>
                                </w:rPr>
                                <w:br/>
                                <w:t>3013: INSTALACIONES ELÉCTRICAS Y DOMÓTICAS</w:t>
                              </w:r>
                              <w:r w:rsidR="00C71BAC" w:rsidRPr="0033616E">
                                <w:rPr>
                                  <w:rFonts w:ascii="Arial" w:hAnsi="Arial" w:cs="Arial"/>
                                  <w:b/>
                                  <w:bCs/>
                                  <w:caps/>
                                  <w:color w:val="4472C4" w:themeColor="accent1"/>
                                  <w:sz w:val="36"/>
                                  <w:szCs w:val="36"/>
                                </w:rPr>
                                <w:br/>
                              </w:r>
                            </w:sdtContent>
                          </w:sdt>
                        </w:p>
                      </w:txbxContent>
                    </v:textbox>
                    <w10:wrap type="square" anchorx="page" anchory="margin"/>
                  </v:shape>
                </w:pict>
              </mc:Fallback>
            </mc:AlternateContent>
          </w:r>
        </w:p>
        <w:tbl>
          <w:tblPr>
            <w:tblStyle w:val="Tablaconcuadrcula"/>
            <w:tblW w:w="9480"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4531"/>
            <w:gridCol w:w="4949"/>
          </w:tblGrid>
          <w:tr w:rsidR="00E43CF3" w:rsidRPr="00E43CF3" w14:paraId="3D09A700" w14:textId="77777777" w:rsidTr="00787CE1">
            <w:trPr>
              <w:trHeight w:val="290"/>
            </w:trPr>
            <w:tc>
              <w:tcPr>
                <w:tcW w:w="4531" w:type="dxa"/>
                <w:shd w:val="clear" w:color="auto" w:fill="BFBFBF" w:themeFill="background1" w:themeFillShade="BF"/>
              </w:tcPr>
              <w:p w14:paraId="4A7CB602" w14:textId="329107AD" w:rsidR="00E43CF3" w:rsidRPr="00E43CF3" w:rsidRDefault="00E43CF3" w:rsidP="00E43CF3">
                <w:pPr>
                  <w:spacing w:before="120" w:after="120"/>
                  <w:rPr>
                    <w:sz w:val="24"/>
                    <w:szCs w:val="24"/>
                  </w:rPr>
                </w:pPr>
                <w:r w:rsidRPr="00E43CF3">
                  <w:rPr>
                    <w:sz w:val="24"/>
                    <w:szCs w:val="24"/>
                  </w:rPr>
                  <w:t>DEPARTAMENTO</w:t>
                </w:r>
                <w:r>
                  <w:rPr>
                    <w:sz w:val="24"/>
                    <w:szCs w:val="24"/>
                  </w:rPr>
                  <w:t>:</w:t>
                </w:r>
              </w:p>
            </w:tc>
            <w:tc>
              <w:tcPr>
                <w:tcW w:w="4949" w:type="dxa"/>
              </w:tcPr>
              <w:p w14:paraId="2D5F5341" w14:textId="53BBB636" w:rsidR="00E43CF3" w:rsidRPr="00E43CF3" w:rsidRDefault="00E43CF3" w:rsidP="00E43CF3">
                <w:pPr>
                  <w:spacing w:before="120" w:after="120"/>
                  <w:rPr>
                    <w:sz w:val="24"/>
                    <w:szCs w:val="24"/>
                  </w:rPr>
                </w:pPr>
                <w:r>
                  <w:rPr>
                    <w:sz w:val="24"/>
                    <w:szCs w:val="24"/>
                  </w:rPr>
                  <w:t>ELECTRICIDAD Y ELECTRÓNICA</w:t>
                </w:r>
              </w:p>
            </w:tc>
          </w:tr>
          <w:tr w:rsidR="00E43CF3" w:rsidRPr="00E43CF3" w14:paraId="05768467" w14:textId="77777777" w:rsidTr="00787CE1">
            <w:trPr>
              <w:trHeight w:val="274"/>
            </w:trPr>
            <w:tc>
              <w:tcPr>
                <w:tcW w:w="4531" w:type="dxa"/>
                <w:shd w:val="clear" w:color="auto" w:fill="BFBFBF" w:themeFill="background1" w:themeFillShade="BF"/>
              </w:tcPr>
              <w:p w14:paraId="3658824B" w14:textId="01FF2C6F" w:rsidR="00E43CF3" w:rsidRPr="00E43CF3" w:rsidRDefault="00E43CF3" w:rsidP="00E43CF3">
                <w:pPr>
                  <w:spacing w:before="120" w:after="120"/>
                  <w:rPr>
                    <w:sz w:val="24"/>
                    <w:szCs w:val="24"/>
                  </w:rPr>
                </w:pPr>
                <w:r>
                  <w:rPr>
                    <w:sz w:val="24"/>
                    <w:szCs w:val="24"/>
                  </w:rPr>
                  <w:t>GRADO CF:</w:t>
                </w:r>
              </w:p>
            </w:tc>
            <w:tc>
              <w:tcPr>
                <w:tcW w:w="4949" w:type="dxa"/>
              </w:tcPr>
              <w:p w14:paraId="7C8B422C" w14:textId="2EF1BADC" w:rsidR="00E43CF3" w:rsidRPr="00E43CF3" w:rsidRDefault="00E43CF3" w:rsidP="00E43CF3">
                <w:pPr>
                  <w:spacing w:before="120" w:after="120"/>
                  <w:rPr>
                    <w:sz w:val="24"/>
                    <w:szCs w:val="24"/>
                  </w:rPr>
                </w:pPr>
                <w:r>
                  <w:rPr>
                    <w:sz w:val="24"/>
                    <w:szCs w:val="24"/>
                  </w:rPr>
                  <w:t>GRADO BÁSICO</w:t>
                </w:r>
              </w:p>
            </w:tc>
          </w:tr>
          <w:tr w:rsidR="00E43CF3" w:rsidRPr="00E43CF3" w14:paraId="60B05B1E" w14:textId="77777777" w:rsidTr="00787CE1">
            <w:trPr>
              <w:trHeight w:val="290"/>
            </w:trPr>
            <w:tc>
              <w:tcPr>
                <w:tcW w:w="4531" w:type="dxa"/>
                <w:shd w:val="clear" w:color="auto" w:fill="BFBFBF" w:themeFill="background1" w:themeFillShade="BF"/>
              </w:tcPr>
              <w:p w14:paraId="2EC224FB" w14:textId="29474FEC" w:rsidR="00E43CF3" w:rsidRPr="00E43CF3" w:rsidRDefault="00E43CF3" w:rsidP="00E43CF3">
                <w:pPr>
                  <w:spacing w:before="120" w:after="120"/>
                  <w:rPr>
                    <w:sz w:val="24"/>
                    <w:szCs w:val="24"/>
                  </w:rPr>
                </w:pPr>
                <w:r>
                  <w:rPr>
                    <w:sz w:val="24"/>
                    <w:szCs w:val="24"/>
                  </w:rPr>
                  <w:t>CICLO FORMATIVO:</w:t>
                </w:r>
              </w:p>
            </w:tc>
            <w:tc>
              <w:tcPr>
                <w:tcW w:w="4949" w:type="dxa"/>
              </w:tcPr>
              <w:p w14:paraId="6911888C" w14:textId="52054EEA" w:rsidR="00E43CF3" w:rsidRPr="00E43CF3" w:rsidRDefault="00E43CF3" w:rsidP="00E43CF3">
                <w:pPr>
                  <w:spacing w:before="120" w:after="120"/>
                  <w:rPr>
                    <w:sz w:val="24"/>
                    <w:szCs w:val="24"/>
                  </w:rPr>
                </w:pPr>
                <w:r>
                  <w:rPr>
                    <w:sz w:val="24"/>
                    <w:szCs w:val="24"/>
                  </w:rPr>
                  <w:t>ELECTRICIDAD Y ELECTRÓNICA</w:t>
                </w:r>
              </w:p>
            </w:tc>
          </w:tr>
          <w:tr w:rsidR="00E43CF3" w:rsidRPr="00E43CF3" w14:paraId="0F9A756C" w14:textId="77777777" w:rsidTr="00787CE1">
            <w:trPr>
              <w:trHeight w:val="274"/>
            </w:trPr>
            <w:tc>
              <w:tcPr>
                <w:tcW w:w="4531" w:type="dxa"/>
                <w:shd w:val="clear" w:color="auto" w:fill="BFBFBF" w:themeFill="background1" w:themeFillShade="BF"/>
              </w:tcPr>
              <w:p w14:paraId="68A47C31" w14:textId="61B91D01" w:rsidR="00E43CF3" w:rsidRPr="00E43CF3" w:rsidRDefault="00E43CF3" w:rsidP="00E43CF3">
                <w:pPr>
                  <w:spacing w:before="120" w:after="120"/>
                  <w:rPr>
                    <w:sz w:val="24"/>
                    <w:szCs w:val="24"/>
                  </w:rPr>
                </w:pPr>
                <w:r>
                  <w:rPr>
                    <w:sz w:val="24"/>
                    <w:szCs w:val="24"/>
                  </w:rPr>
                  <w:t>MÓDULO:</w:t>
                </w:r>
              </w:p>
            </w:tc>
            <w:tc>
              <w:tcPr>
                <w:tcW w:w="4949" w:type="dxa"/>
              </w:tcPr>
              <w:p w14:paraId="093D4C08" w14:textId="787AD84B" w:rsidR="00E43CF3" w:rsidRPr="00E43CF3" w:rsidRDefault="00E43CF3" w:rsidP="00E43CF3">
                <w:pPr>
                  <w:spacing w:before="120" w:after="120"/>
                  <w:rPr>
                    <w:b/>
                    <w:bCs/>
                    <w:sz w:val="24"/>
                    <w:szCs w:val="24"/>
                  </w:rPr>
                </w:pPr>
                <w:r>
                  <w:rPr>
                    <w:b/>
                    <w:bCs/>
                    <w:sz w:val="24"/>
                    <w:szCs w:val="24"/>
                  </w:rPr>
                  <w:t>INSTALACIONES ELÉCTRICAS Y DOMÓTICAS</w:t>
                </w:r>
              </w:p>
            </w:tc>
          </w:tr>
          <w:tr w:rsidR="00E43CF3" w:rsidRPr="00E43CF3" w14:paraId="2E422470" w14:textId="77777777" w:rsidTr="00787CE1">
            <w:trPr>
              <w:trHeight w:val="290"/>
            </w:trPr>
            <w:tc>
              <w:tcPr>
                <w:tcW w:w="4531" w:type="dxa"/>
                <w:shd w:val="clear" w:color="auto" w:fill="BFBFBF" w:themeFill="background1" w:themeFillShade="BF"/>
              </w:tcPr>
              <w:p w14:paraId="339771A6" w14:textId="6F7E7DBF" w:rsidR="00E43CF3" w:rsidRPr="00E43CF3" w:rsidRDefault="00E43CF3" w:rsidP="00E43CF3">
                <w:pPr>
                  <w:spacing w:before="120" w:after="120"/>
                  <w:rPr>
                    <w:sz w:val="24"/>
                    <w:szCs w:val="24"/>
                  </w:rPr>
                </w:pPr>
                <w:r>
                  <w:rPr>
                    <w:sz w:val="24"/>
                    <w:szCs w:val="24"/>
                  </w:rPr>
                  <w:t>CURSO:</w:t>
                </w:r>
              </w:p>
            </w:tc>
            <w:tc>
              <w:tcPr>
                <w:tcW w:w="4949" w:type="dxa"/>
              </w:tcPr>
              <w:p w14:paraId="53EFB6BC" w14:textId="51E92F0E" w:rsidR="00E43CF3" w:rsidRPr="00E43CF3" w:rsidRDefault="00E43CF3" w:rsidP="00E43CF3">
                <w:pPr>
                  <w:spacing w:before="120" w:after="120"/>
                  <w:rPr>
                    <w:sz w:val="24"/>
                    <w:szCs w:val="24"/>
                  </w:rPr>
                </w:pPr>
                <w:r>
                  <w:rPr>
                    <w:sz w:val="24"/>
                    <w:szCs w:val="24"/>
                  </w:rPr>
                  <w:t>1º</w:t>
                </w:r>
              </w:p>
            </w:tc>
          </w:tr>
          <w:tr w:rsidR="00E43CF3" w:rsidRPr="00E43CF3" w14:paraId="63BD8918" w14:textId="77777777" w:rsidTr="00787CE1">
            <w:trPr>
              <w:trHeight w:val="274"/>
            </w:trPr>
            <w:tc>
              <w:tcPr>
                <w:tcW w:w="4531" w:type="dxa"/>
                <w:shd w:val="clear" w:color="auto" w:fill="BFBFBF" w:themeFill="background1" w:themeFillShade="BF"/>
              </w:tcPr>
              <w:p w14:paraId="3A7CA3DF" w14:textId="6DC7B972" w:rsidR="00E43CF3" w:rsidRPr="00E43CF3" w:rsidRDefault="00E43CF3" w:rsidP="00E43CF3">
                <w:pPr>
                  <w:spacing w:before="120" w:after="120"/>
                  <w:rPr>
                    <w:sz w:val="24"/>
                    <w:szCs w:val="24"/>
                  </w:rPr>
                </w:pPr>
                <w:r>
                  <w:rPr>
                    <w:sz w:val="24"/>
                    <w:szCs w:val="24"/>
                  </w:rPr>
                  <w:t>HORAS:</w:t>
                </w:r>
              </w:p>
            </w:tc>
            <w:tc>
              <w:tcPr>
                <w:tcW w:w="4949" w:type="dxa"/>
              </w:tcPr>
              <w:p w14:paraId="5AA76AEA" w14:textId="52F08717" w:rsidR="00E43CF3" w:rsidRPr="00E43CF3" w:rsidRDefault="000160CE" w:rsidP="00E43CF3">
                <w:pPr>
                  <w:spacing w:before="120" w:after="120"/>
                  <w:rPr>
                    <w:sz w:val="24"/>
                    <w:szCs w:val="24"/>
                  </w:rPr>
                </w:pPr>
                <w:r>
                  <w:rPr>
                    <w:sz w:val="24"/>
                    <w:szCs w:val="24"/>
                  </w:rPr>
                  <w:t>336</w:t>
                </w:r>
              </w:p>
            </w:tc>
          </w:tr>
          <w:tr w:rsidR="00E43CF3" w:rsidRPr="00E43CF3" w14:paraId="246EAE3A" w14:textId="77777777" w:rsidTr="00787CE1">
            <w:trPr>
              <w:trHeight w:val="290"/>
            </w:trPr>
            <w:tc>
              <w:tcPr>
                <w:tcW w:w="4531" w:type="dxa"/>
                <w:shd w:val="clear" w:color="auto" w:fill="BFBFBF" w:themeFill="background1" w:themeFillShade="BF"/>
              </w:tcPr>
              <w:p w14:paraId="1DCA986D" w14:textId="5CF28951" w:rsidR="00E43CF3" w:rsidRPr="00E43CF3" w:rsidRDefault="000160CE" w:rsidP="00E43CF3">
                <w:pPr>
                  <w:spacing w:before="120" w:after="120"/>
                  <w:rPr>
                    <w:sz w:val="24"/>
                    <w:szCs w:val="24"/>
                  </w:rPr>
                </w:pPr>
                <w:r>
                  <w:rPr>
                    <w:sz w:val="24"/>
                    <w:szCs w:val="24"/>
                  </w:rPr>
                  <w:t>CÓDIGO:</w:t>
                </w:r>
              </w:p>
            </w:tc>
            <w:tc>
              <w:tcPr>
                <w:tcW w:w="4949" w:type="dxa"/>
              </w:tcPr>
              <w:p w14:paraId="00464FC3" w14:textId="0DB77D68" w:rsidR="00E43CF3" w:rsidRPr="00E43CF3" w:rsidRDefault="000160CE" w:rsidP="00E43CF3">
                <w:pPr>
                  <w:spacing w:before="120" w:after="120"/>
                  <w:rPr>
                    <w:sz w:val="24"/>
                    <w:szCs w:val="24"/>
                  </w:rPr>
                </w:pPr>
                <w:r>
                  <w:rPr>
                    <w:sz w:val="24"/>
                    <w:szCs w:val="24"/>
                  </w:rPr>
                  <w:t>3013</w:t>
                </w:r>
              </w:p>
            </w:tc>
          </w:tr>
        </w:tbl>
        <w:p w14:paraId="5222A48B" w14:textId="654AF75E" w:rsidR="00C71BAC" w:rsidRPr="00E43CF3" w:rsidRDefault="00C71BAC"/>
        <w:tbl>
          <w:tblPr>
            <w:tblStyle w:val="Tablaconcuadrcula4-nfasis3"/>
            <w:tblW w:w="9493" w:type="dxa"/>
            <w:tblLook w:val="04A0" w:firstRow="1" w:lastRow="0" w:firstColumn="1" w:lastColumn="0" w:noHBand="0" w:noVBand="1"/>
          </w:tblPr>
          <w:tblGrid>
            <w:gridCol w:w="4530"/>
            <w:gridCol w:w="4963"/>
          </w:tblGrid>
          <w:tr w:rsidR="00492346" w:rsidRPr="00492346" w14:paraId="4F68CE96" w14:textId="77777777" w:rsidTr="002E52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vAlign w:val="center"/>
              </w:tcPr>
              <w:p w14:paraId="5669EB1A" w14:textId="4FEF06A4" w:rsidR="00492346" w:rsidRPr="00492346" w:rsidRDefault="00492346" w:rsidP="00492346">
                <w:pPr>
                  <w:spacing w:before="120" w:after="120"/>
                  <w:rPr>
                    <w:rFonts w:ascii="Arial" w:hAnsi="Arial" w:cs="Arial"/>
                    <w:sz w:val="24"/>
                    <w:szCs w:val="24"/>
                  </w:rPr>
                </w:pPr>
                <w:r w:rsidRPr="00492346">
                  <w:rPr>
                    <w:rFonts w:ascii="Arial" w:hAnsi="Arial" w:cs="Arial"/>
                    <w:sz w:val="24"/>
                    <w:szCs w:val="24"/>
                  </w:rPr>
                  <w:t>Realizada por:</w:t>
                </w:r>
              </w:p>
            </w:tc>
            <w:tc>
              <w:tcPr>
                <w:tcW w:w="4963" w:type="dxa"/>
                <w:vAlign w:val="center"/>
              </w:tcPr>
              <w:p w14:paraId="386D2D1F" w14:textId="5124586E" w:rsidR="00492346" w:rsidRPr="00492346" w:rsidRDefault="00492346" w:rsidP="00492346">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492346">
                  <w:rPr>
                    <w:rFonts w:ascii="Arial" w:hAnsi="Arial" w:cs="Arial"/>
                    <w:sz w:val="24"/>
                    <w:szCs w:val="24"/>
                  </w:rPr>
                  <w:t>Revisada por</w:t>
                </w:r>
                <w:r w:rsidR="002E52F0">
                  <w:rPr>
                    <w:rFonts w:ascii="Arial" w:hAnsi="Arial" w:cs="Arial"/>
                    <w:sz w:val="24"/>
                    <w:szCs w:val="24"/>
                  </w:rPr>
                  <w:t xml:space="preserve"> el </w:t>
                </w:r>
                <w:proofErr w:type="gramStart"/>
                <w:r w:rsidR="002E52F0">
                  <w:rPr>
                    <w:rFonts w:ascii="Arial" w:hAnsi="Arial" w:cs="Arial"/>
                    <w:sz w:val="24"/>
                    <w:szCs w:val="24"/>
                  </w:rPr>
                  <w:t>Jefe</w:t>
                </w:r>
                <w:proofErr w:type="gramEnd"/>
                <w:r w:rsidR="002E52F0">
                  <w:rPr>
                    <w:rFonts w:ascii="Arial" w:hAnsi="Arial" w:cs="Arial"/>
                    <w:sz w:val="24"/>
                    <w:szCs w:val="24"/>
                  </w:rPr>
                  <w:t xml:space="preserve"> de Departamento</w:t>
                </w:r>
                <w:r w:rsidRPr="00492346">
                  <w:rPr>
                    <w:rFonts w:ascii="Arial" w:hAnsi="Arial" w:cs="Arial"/>
                    <w:sz w:val="24"/>
                    <w:szCs w:val="24"/>
                  </w:rPr>
                  <w:t>:</w:t>
                </w:r>
              </w:p>
            </w:tc>
          </w:tr>
          <w:tr w:rsidR="00492346" w:rsidRPr="00492346" w14:paraId="7E9FFA5B" w14:textId="77777777" w:rsidTr="002E5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vAlign w:val="center"/>
              </w:tcPr>
              <w:p w14:paraId="02CA1F8C" w14:textId="43151CCF" w:rsidR="00492346" w:rsidRPr="00492346" w:rsidRDefault="00492346" w:rsidP="00492346">
                <w:pPr>
                  <w:spacing w:before="120" w:after="120"/>
                  <w:rPr>
                    <w:rFonts w:ascii="Arial" w:hAnsi="Arial" w:cs="Arial"/>
                    <w:b w:val="0"/>
                    <w:bCs w:val="0"/>
                    <w:sz w:val="24"/>
                    <w:szCs w:val="24"/>
                  </w:rPr>
                </w:pPr>
                <w:r w:rsidRPr="00492346">
                  <w:rPr>
                    <w:rFonts w:ascii="Arial" w:hAnsi="Arial" w:cs="Arial"/>
                    <w:b w:val="0"/>
                    <w:bCs w:val="0"/>
                    <w:sz w:val="24"/>
                    <w:szCs w:val="24"/>
                  </w:rPr>
                  <w:t>Mario Álvarez Palomares</w:t>
                </w:r>
              </w:p>
            </w:tc>
            <w:tc>
              <w:tcPr>
                <w:tcW w:w="4963" w:type="dxa"/>
                <w:vAlign w:val="center"/>
              </w:tcPr>
              <w:p w14:paraId="1F28E32D" w14:textId="27FA8178" w:rsidR="00492346" w:rsidRPr="00492346" w:rsidRDefault="00492346" w:rsidP="00492346">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J. Felipe Pérez Caballero</w:t>
                </w:r>
              </w:p>
            </w:tc>
          </w:tr>
          <w:tr w:rsidR="00492346" w:rsidRPr="00492346" w14:paraId="494FCB79" w14:textId="77777777" w:rsidTr="002E52F0">
            <w:tc>
              <w:tcPr>
                <w:cnfStyle w:val="001000000000" w:firstRow="0" w:lastRow="0" w:firstColumn="1" w:lastColumn="0" w:oddVBand="0" w:evenVBand="0" w:oddHBand="0" w:evenHBand="0" w:firstRowFirstColumn="0" w:firstRowLastColumn="0" w:lastRowFirstColumn="0" w:lastRowLastColumn="0"/>
                <w:tcW w:w="4530" w:type="dxa"/>
                <w:vAlign w:val="center"/>
              </w:tcPr>
              <w:p w14:paraId="5A547110" w14:textId="5E0DE74C" w:rsidR="00492346" w:rsidRPr="00492346" w:rsidRDefault="00492346" w:rsidP="00492346">
                <w:pPr>
                  <w:spacing w:before="120" w:after="120"/>
                  <w:rPr>
                    <w:rFonts w:ascii="Arial" w:hAnsi="Arial" w:cs="Arial"/>
                    <w:b w:val="0"/>
                    <w:bCs w:val="0"/>
                    <w:sz w:val="24"/>
                    <w:szCs w:val="24"/>
                  </w:rPr>
                </w:pPr>
                <w:r>
                  <w:rPr>
                    <w:rFonts w:ascii="Arial" w:hAnsi="Arial" w:cs="Arial"/>
                    <w:b w:val="0"/>
                    <w:bCs w:val="0"/>
                    <w:sz w:val="24"/>
                    <w:szCs w:val="24"/>
                  </w:rPr>
                  <w:t>Fecha: 1</w:t>
                </w:r>
                <w:r w:rsidR="00787CE1">
                  <w:rPr>
                    <w:rFonts w:ascii="Arial" w:hAnsi="Arial" w:cs="Arial"/>
                    <w:b w:val="0"/>
                    <w:bCs w:val="0"/>
                    <w:sz w:val="24"/>
                    <w:szCs w:val="24"/>
                  </w:rPr>
                  <w:t>5</w:t>
                </w:r>
                <w:r>
                  <w:rPr>
                    <w:rFonts w:ascii="Arial" w:hAnsi="Arial" w:cs="Arial"/>
                    <w:b w:val="0"/>
                    <w:bCs w:val="0"/>
                    <w:sz w:val="24"/>
                    <w:szCs w:val="24"/>
                  </w:rPr>
                  <w:t xml:space="preserve"> de octubre de 2025</w:t>
                </w:r>
              </w:p>
            </w:tc>
            <w:tc>
              <w:tcPr>
                <w:tcW w:w="4963" w:type="dxa"/>
                <w:vAlign w:val="center"/>
              </w:tcPr>
              <w:p w14:paraId="74826453" w14:textId="76EC961A" w:rsidR="00492346" w:rsidRPr="00492346" w:rsidRDefault="00492346" w:rsidP="00492346">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Fecha: 1</w:t>
                </w:r>
                <w:r w:rsidR="00787CE1">
                  <w:rPr>
                    <w:rFonts w:ascii="Arial" w:hAnsi="Arial" w:cs="Arial"/>
                    <w:sz w:val="24"/>
                    <w:szCs w:val="24"/>
                  </w:rPr>
                  <w:t>7</w:t>
                </w:r>
                <w:r>
                  <w:rPr>
                    <w:rFonts w:ascii="Arial" w:hAnsi="Arial" w:cs="Arial"/>
                    <w:sz w:val="24"/>
                    <w:szCs w:val="24"/>
                  </w:rPr>
                  <w:t xml:space="preserve"> de octubre de 2025</w:t>
                </w:r>
              </w:p>
            </w:tc>
          </w:tr>
        </w:tbl>
        <w:p w14:paraId="65F7464E" w14:textId="1EDB7CDD" w:rsidR="00C71BAC" w:rsidRDefault="00C71BAC" w:rsidP="00C71BAC">
          <w:pPr>
            <w:spacing w:after="0" w:line="240" w:lineRule="auto"/>
            <w:rPr>
              <w:caps/>
              <w:sz w:val="24"/>
              <w:szCs w:val="24"/>
              <w:u w:val="single"/>
            </w:rPr>
          </w:pPr>
        </w:p>
        <w:tbl>
          <w:tblPr>
            <w:tblStyle w:val="Tablaconcuadrcula4-nfasis3"/>
            <w:tblW w:w="9493" w:type="dxa"/>
            <w:tblLook w:val="04A0" w:firstRow="1" w:lastRow="0" w:firstColumn="1" w:lastColumn="0" w:noHBand="0" w:noVBand="1"/>
          </w:tblPr>
          <w:tblGrid>
            <w:gridCol w:w="4530"/>
            <w:gridCol w:w="4963"/>
          </w:tblGrid>
          <w:tr w:rsidR="00C73827" w14:paraId="5C1E1E2D" w14:textId="77777777" w:rsidTr="002E52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3" w:type="dxa"/>
                <w:gridSpan w:val="2"/>
                <w:vAlign w:val="center"/>
              </w:tcPr>
              <w:p w14:paraId="1BC127BC" w14:textId="583BC6D7" w:rsidR="00C73827" w:rsidRPr="00C73827" w:rsidRDefault="00C73827" w:rsidP="00C73827">
                <w:pPr>
                  <w:spacing w:before="120" w:after="120"/>
                  <w:rPr>
                    <w:caps/>
                    <w:sz w:val="24"/>
                    <w:szCs w:val="24"/>
                  </w:rPr>
                </w:pPr>
                <w:r w:rsidRPr="00C73827">
                  <w:rPr>
                    <w:caps/>
                    <w:sz w:val="24"/>
                    <w:szCs w:val="24"/>
                  </w:rPr>
                  <w:t>CONTROL DE CAMBIOS:</w:t>
                </w:r>
              </w:p>
            </w:tc>
          </w:tr>
          <w:tr w:rsidR="00C73827" w14:paraId="1A9545FD" w14:textId="77777777" w:rsidTr="002E5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vAlign w:val="center"/>
              </w:tcPr>
              <w:p w14:paraId="0A789E1C" w14:textId="57E93F09" w:rsidR="00C73827" w:rsidRPr="00C73827" w:rsidRDefault="00C73827" w:rsidP="00C73827">
                <w:pPr>
                  <w:spacing w:before="120" w:after="120"/>
                  <w:rPr>
                    <w:caps/>
                    <w:sz w:val="24"/>
                    <w:szCs w:val="24"/>
                  </w:rPr>
                </w:pPr>
                <w:r w:rsidRPr="00C73827">
                  <w:rPr>
                    <w:caps/>
                    <w:sz w:val="24"/>
                    <w:szCs w:val="24"/>
                  </w:rPr>
                  <w:t>FECHA:</w:t>
                </w:r>
              </w:p>
            </w:tc>
            <w:tc>
              <w:tcPr>
                <w:tcW w:w="4963" w:type="dxa"/>
                <w:vAlign w:val="center"/>
              </w:tcPr>
              <w:p w14:paraId="50565204" w14:textId="242A643F" w:rsidR="00C73827" w:rsidRPr="00C73827" w:rsidRDefault="00C73827" w:rsidP="00C73827">
                <w:pPr>
                  <w:spacing w:before="120" w:after="120"/>
                  <w:cnfStyle w:val="000000100000" w:firstRow="0" w:lastRow="0" w:firstColumn="0" w:lastColumn="0" w:oddVBand="0" w:evenVBand="0" w:oddHBand="1" w:evenHBand="0" w:firstRowFirstColumn="0" w:firstRowLastColumn="0" w:lastRowFirstColumn="0" w:lastRowLastColumn="0"/>
                  <w:rPr>
                    <w:b/>
                    <w:bCs/>
                    <w:caps/>
                    <w:sz w:val="24"/>
                    <w:szCs w:val="24"/>
                  </w:rPr>
                </w:pPr>
                <w:r w:rsidRPr="00C73827">
                  <w:rPr>
                    <w:b/>
                    <w:bCs/>
                    <w:caps/>
                    <w:sz w:val="24"/>
                    <w:szCs w:val="24"/>
                  </w:rPr>
                  <w:t>MODIFICACIÓN:</w:t>
                </w:r>
              </w:p>
            </w:tc>
          </w:tr>
          <w:tr w:rsidR="00C73827" w14:paraId="7A5F5DA8" w14:textId="77777777" w:rsidTr="002E52F0">
            <w:tc>
              <w:tcPr>
                <w:cnfStyle w:val="001000000000" w:firstRow="0" w:lastRow="0" w:firstColumn="1" w:lastColumn="0" w:oddVBand="0" w:evenVBand="0" w:oddHBand="0" w:evenHBand="0" w:firstRowFirstColumn="0" w:firstRowLastColumn="0" w:lastRowFirstColumn="0" w:lastRowLastColumn="0"/>
                <w:tcW w:w="4530" w:type="dxa"/>
                <w:vAlign w:val="center"/>
              </w:tcPr>
              <w:p w14:paraId="6BAAA8EA" w14:textId="77777777" w:rsidR="00C73827" w:rsidRDefault="00C73827" w:rsidP="00C73827">
                <w:pPr>
                  <w:spacing w:before="120" w:after="120"/>
                  <w:rPr>
                    <w:caps/>
                    <w:sz w:val="24"/>
                    <w:szCs w:val="24"/>
                    <w:u w:val="single"/>
                  </w:rPr>
                </w:pPr>
              </w:p>
            </w:tc>
            <w:tc>
              <w:tcPr>
                <w:tcW w:w="4963" w:type="dxa"/>
                <w:vAlign w:val="center"/>
              </w:tcPr>
              <w:p w14:paraId="0D1F0715" w14:textId="77777777" w:rsidR="00C73827" w:rsidRDefault="00C73827" w:rsidP="00C73827">
                <w:pPr>
                  <w:spacing w:before="120" w:after="120"/>
                  <w:cnfStyle w:val="000000000000" w:firstRow="0" w:lastRow="0" w:firstColumn="0" w:lastColumn="0" w:oddVBand="0" w:evenVBand="0" w:oddHBand="0" w:evenHBand="0" w:firstRowFirstColumn="0" w:firstRowLastColumn="0" w:lastRowFirstColumn="0" w:lastRowLastColumn="0"/>
                  <w:rPr>
                    <w:caps/>
                    <w:sz w:val="24"/>
                    <w:szCs w:val="24"/>
                    <w:u w:val="single"/>
                  </w:rPr>
                </w:pPr>
              </w:p>
            </w:tc>
          </w:tr>
          <w:tr w:rsidR="00C73827" w14:paraId="6ADD56B0" w14:textId="77777777" w:rsidTr="002E5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vAlign w:val="center"/>
              </w:tcPr>
              <w:p w14:paraId="3798FC9A" w14:textId="77777777" w:rsidR="00C73827" w:rsidRDefault="00C73827" w:rsidP="00C73827">
                <w:pPr>
                  <w:spacing w:before="120" w:after="120"/>
                  <w:rPr>
                    <w:caps/>
                    <w:sz w:val="24"/>
                    <w:szCs w:val="24"/>
                    <w:u w:val="single"/>
                  </w:rPr>
                </w:pPr>
              </w:p>
            </w:tc>
            <w:tc>
              <w:tcPr>
                <w:tcW w:w="4963" w:type="dxa"/>
                <w:vAlign w:val="center"/>
              </w:tcPr>
              <w:p w14:paraId="031F827B" w14:textId="77777777" w:rsidR="00C73827" w:rsidRDefault="00C73827" w:rsidP="00C73827">
                <w:pPr>
                  <w:spacing w:before="120" w:after="120"/>
                  <w:cnfStyle w:val="000000100000" w:firstRow="0" w:lastRow="0" w:firstColumn="0" w:lastColumn="0" w:oddVBand="0" w:evenVBand="0" w:oddHBand="1" w:evenHBand="0" w:firstRowFirstColumn="0" w:firstRowLastColumn="0" w:lastRowFirstColumn="0" w:lastRowLastColumn="0"/>
                  <w:rPr>
                    <w:caps/>
                    <w:sz w:val="24"/>
                    <w:szCs w:val="24"/>
                    <w:u w:val="single"/>
                  </w:rPr>
                </w:pPr>
              </w:p>
            </w:tc>
          </w:tr>
        </w:tbl>
        <w:p w14:paraId="41273787" w14:textId="77777777" w:rsidR="00E43CF3" w:rsidRDefault="00E43CF3" w:rsidP="00E43CF3">
          <w:pPr>
            <w:spacing w:after="0" w:line="240" w:lineRule="auto"/>
            <w:rPr>
              <w:rFonts w:ascii="Arial" w:hAnsi="Arial" w:cs="Arial"/>
              <w:b/>
              <w:lang w:eastAsia="es-ES"/>
            </w:rPr>
          </w:pPr>
        </w:p>
        <w:p w14:paraId="02794F52" w14:textId="77777777" w:rsidR="00E43CF3" w:rsidRDefault="00E43CF3" w:rsidP="00E43CF3">
          <w:pPr>
            <w:spacing w:after="0" w:line="240" w:lineRule="auto"/>
            <w:rPr>
              <w:rFonts w:ascii="Arial" w:hAnsi="Arial" w:cs="Arial"/>
              <w:b/>
              <w:lang w:eastAsia="es-ES"/>
            </w:rPr>
          </w:pPr>
        </w:p>
        <w:p w14:paraId="67206CB7" w14:textId="188A089E" w:rsidR="000C64A4" w:rsidRDefault="00C73827" w:rsidP="00E43CF3">
          <w:pPr>
            <w:spacing w:after="0" w:line="240" w:lineRule="auto"/>
            <w:rPr>
              <w:rFonts w:ascii="Arial" w:hAnsi="Arial" w:cs="Arial"/>
              <w:b/>
              <w:lang w:eastAsia="es-ES"/>
            </w:rPr>
          </w:pPr>
          <w:r>
            <w:rPr>
              <w:noProof/>
            </w:rPr>
            <w:lastRenderedPageBreak/>
            <mc:AlternateContent>
              <mc:Choice Requires="wps">
                <w:drawing>
                  <wp:anchor distT="0" distB="0" distL="114300" distR="114300" simplePos="0" relativeHeight="251796480" behindDoc="0" locked="0" layoutInCell="1" allowOverlap="1" wp14:anchorId="13874622" wp14:editId="6D42ED02">
                    <wp:simplePos x="0" y="0"/>
                    <wp:positionH relativeFrom="margin">
                      <wp:posOffset>-772160</wp:posOffset>
                    </wp:positionH>
                    <wp:positionV relativeFrom="page">
                      <wp:posOffset>9185910</wp:posOffset>
                    </wp:positionV>
                    <wp:extent cx="7315200" cy="1038225"/>
                    <wp:effectExtent l="0" t="0" r="0" b="9525"/>
                    <wp:wrapSquare wrapText="bothSides"/>
                    <wp:docPr id="153" name="Cuadro de texto 161"/>
                    <wp:cNvGraphicFramePr/>
                    <a:graphic xmlns:a="http://schemas.openxmlformats.org/drawingml/2006/main">
                      <a:graphicData uri="http://schemas.microsoft.com/office/word/2010/wordprocessingShape">
                        <wps:wsp>
                          <wps:cNvSpPr txBox="1"/>
                          <wps:spPr>
                            <a:xfrm>
                              <a:off x="0" y="0"/>
                              <a:ext cx="7315200" cy="1038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D7915E" w14:textId="77777777" w:rsidR="00C73827" w:rsidRDefault="00C73827" w:rsidP="00C73827">
                                <w:pPr>
                                  <w:pStyle w:val="Sinespaciado"/>
                                  <w:jc w:val="right"/>
                                  <w:rPr>
                                    <w:color w:val="4472C4" w:themeColor="accent1"/>
                                    <w:sz w:val="28"/>
                                    <w:szCs w:val="28"/>
                                  </w:rPr>
                                </w:pPr>
                                <w:r>
                                  <w:rPr>
                                    <w:color w:val="4472C4" w:themeColor="accent1"/>
                                    <w:sz w:val="28"/>
                                    <w:szCs w:val="28"/>
                                  </w:rPr>
                                  <w:t>Mario Álvarez Palomares</w:t>
                                </w:r>
                              </w:p>
                              <w:p w14:paraId="5FF0A933" w14:textId="77777777" w:rsidR="00C73827" w:rsidRDefault="00C73827" w:rsidP="00C73827">
                                <w:pPr>
                                  <w:pStyle w:val="Sinespaciado"/>
                                  <w:jc w:val="right"/>
                                  <w:rPr>
                                    <w:color w:val="4472C4" w:themeColor="accent1"/>
                                    <w:sz w:val="28"/>
                                    <w:szCs w:val="28"/>
                                  </w:rPr>
                                </w:pPr>
                              </w:p>
                              <w:p w14:paraId="2E97F281" w14:textId="77777777" w:rsidR="00C73827" w:rsidRDefault="00C73827" w:rsidP="00C73827">
                                <w:pPr>
                                  <w:pStyle w:val="Sinespaciado"/>
                                  <w:jc w:val="right"/>
                                  <w:rPr>
                                    <w:color w:val="4472C4" w:themeColor="accent1"/>
                                    <w:sz w:val="28"/>
                                    <w:szCs w:val="28"/>
                                  </w:rPr>
                                </w:pPr>
                                <w:r>
                                  <w:rPr>
                                    <w:noProof/>
                                    <w:lang w:eastAsia="es-ES"/>
                                  </w:rPr>
                                  <w:drawing>
                                    <wp:inline distT="0" distB="0" distL="0" distR="0" wp14:anchorId="0AA40599" wp14:editId="51776565">
                                      <wp:extent cx="677545" cy="490220"/>
                                      <wp:effectExtent l="0" t="0" r="8255" b="5080"/>
                                      <wp:docPr id="2100131936" name="Imagen 2100131936"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976951" name="Imagen 378976951" descr="Texto&#10;&#10;El contenido generado por IA puede ser incorrecto."/>
                                              <pic:cNvPicPr/>
                                            </pic:nvPicPr>
                                            <pic:blipFill>
                                              <a:blip r:embed="rId12">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sdt>
                                <w:sdtPr>
                                  <w:rPr>
                                    <w:color w:val="595959" w:themeColor="text1" w:themeTint="A6"/>
                                    <w:sz w:val="20"/>
                                    <w:szCs w:val="20"/>
                                  </w:rPr>
                                  <w:alias w:val="Descripción breve"/>
                                  <w:tag w:val=""/>
                                  <w:id w:val="1375273687"/>
                                  <w:showingPlcHdr/>
                                  <w:dataBinding w:prefixMappings="xmlns:ns0='http://schemas.microsoft.com/office/2006/coverPageProps' " w:xpath="/ns0:CoverPageProperties[1]/ns0:Abstract[1]" w:storeItemID="{55AF091B-3C7A-41E3-B477-F2FDAA23CFDA}"/>
                                  <w:text w:multiLine="1"/>
                                </w:sdtPr>
                                <w:sdtContent>
                                  <w:p w14:paraId="163F04B3" w14:textId="77777777" w:rsidR="00C73827" w:rsidRDefault="00C73827" w:rsidP="00C73827">
                                    <w:pPr>
                                      <w:pStyle w:val="Sinespaciado"/>
                                      <w:jc w:val="right"/>
                                      <w:rPr>
                                        <w:color w:val="595959" w:themeColor="text1" w:themeTint="A6"/>
                                        <w:sz w:val="20"/>
                                        <w:szCs w:val="20"/>
                                      </w:rPr>
                                    </w:pPr>
                                    <w:r>
                                      <w:rPr>
                                        <w:color w:val="595959" w:themeColor="text1" w:themeTint="A6"/>
                                        <w:sz w:val="20"/>
                                        <w:szCs w:val="20"/>
                                      </w:rPr>
                                      <w:t xml:space="preserve">     </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w14:anchorId="13874622" id="Cuadro de texto 161" o:spid="_x0000_s1027" type="#_x0000_t202" style="position:absolute;margin-left:-60.8pt;margin-top:723.3pt;width:8in;height:81.75pt;z-index:251796480;visibility:visible;mso-wrap-style:square;mso-width-percent:941;mso-height-percent:0;mso-wrap-distance-left:9pt;mso-wrap-distance-top:0;mso-wrap-distance-right:9pt;mso-wrap-distance-bottom:0;mso-position-horizontal:absolute;mso-position-horizontal-relative:margin;mso-position-vertical:absolute;mso-position-vertical-relative:page;mso-width-percent:941;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" filled="f" stroked="f" strokeweight=".5pt">
                    <v:textbox inset="126pt,0,54pt,0">
                      <w:txbxContent>
                        <w:p w14:paraId="63D7915E" w14:textId="77777777" w:rsidR="00C73827" w:rsidRDefault="00C73827" w:rsidP="00C73827">
                          <w:pPr>
                            <w:pStyle w:val="Sinespaciado"/>
                            <w:jc w:val="right"/>
                            <w:rPr>
                              <w:color w:val="4472C4" w:themeColor="accent1"/>
                              <w:sz w:val="28"/>
                              <w:szCs w:val="28"/>
                            </w:rPr>
                          </w:pPr>
                          <w:r>
                            <w:rPr>
                              <w:color w:val="4472C4" w:themeColor="accent1"/>
                              <w:sz w:val="28"/>
                              <w:szCs w:val="28"/>
                            </w:rPr>
                            <w:t>Mario Álvarez Palomares</w:t>
                          </w:r>
                        </w:p>
                        <w:p w14:paraId="5FF0A933" w14:textId="77777777" w:rsidR="00C73827" w:rsidRDefault="00C73827" w:rsidP="00C73827">
                          <w:pPr>
                            <w:pStyle w:val="Sinespaciado"/>
                            <w:jc w:val="right"/>
                            <w:rPr>
                              <w:color w:val="4472C4" w:themeColor="accent1"/>
                              <w:sz w:val="28"/>
                              <w:szCs w:val="28"/>
                            </w:rPr>
                          </w:pPr>
                        </w:p>
                        <w:p w14:paraId="2E97F281" w14:textId="77777777" w:rsidR="00C73827" w:rsidRDefault="00C73827" w:rsidP="00C73827">
                          <w:pPr>
                            <w:pStyle w:val="Sinespaciado"/>
                            <w:jc w:val="right"/>
                            <w:rPr>
                              <w:color w:val="4472C4" w:themeColor="accent1"/>
                              <w:sz w:val="28"/>
                              <w:szCs w:val="28"/>
                            </w:rPr>
                          </w:pPr>
                          <w:r>
                            <w:rPr>
                              <w:noProof/>
                              <w:lang w:eastAsia="es-ES"/>
                            </w:rPr>
                            <w:drawing>
                              <wp:inline distT="0" distB="0" distL="0" distR="0" wp14:anchorId="0AA40599" wp14:editId="51776565">
                                <wp:extent cx="677545" cy="490220"/>
                                <wp:effectExtent l="0" t="0" r="8255" b="5080"/>
                                <wp:docPr id="2100131936" name="Imagen 2100131936"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976951" name="Imagen 378976951" descr="Texto&#10;&#10;El contenido generado por IA puede ser incorrecto."/>
                                        <pic:cNvPicPr/>
                                      </pic:nvPicPr>
                                      <pic:blipFill>
                                        <a:blip r:embed="rId12">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sdt>
                          <w:sdtPr>
                            <w:rPr>
                              <w:color w:val="595959" w:themeColor="text1" w:themeTint="A6"/>
                              <w:sz w:val="20"/>
                              <w:szCs w:val="20"/>
                            </w:rPr>
                            <w:alias w:val="Descripción breve"/>
                            <w:tag w:val=""/>
                            <w:id w:val="1375273687"/>
                            <w:showingPlcHdr/>
                            <w:dataBinding w:prefixMappings="xmlns:ns0='http://schemas.microsoft.com/office/2006/coverPageProps' " w:xpath="/ns0:CoverPageProperties[1]/ns0:Abstract[1]" w:storeItemID="{55AF091B-3C7A-41E3-B477-F2FDAA23CFDA}"/>
                            <w:text w:multiLine="1"/>
                          </w:sdtPr>
                          <w:sdtContent>
                            <w:p w14:paraId="163F04B3" w14:textId="77777777" w:rsidR="00C73827" w:rsidRDefault="00C73827" w:rsidP="00C73827">
                              <w:pPr>
                                <w:pStyle w:val="Sinespaciado"/>
                                <w:jc w:val="right"/>
                                <w:rPr>
                                  <w:color w:val="595959" w:themeColor="text1" w:themeTint="A6"/>
                                  <w:sz w:val="20"/>
                                  <w:szCs w:val="20"/>
                                </w:rPr>
                              </w:pPr>
                              <w:r>
                                <w:rPr>
                                  <w:color w:val="595959" w:themeColor="text1" w:themeTint="A6"/>
                                  <w:sz w:val="20"/>
                                  <w:szCs w:val="20"/>
                                </w:rPr>
                                <w:t xml:space="preserve">     </w:t>
                              </w:r>
                            </w:p>
                          </w:sdtContent>
                        </w:sdt>
                      </w:txbxContent>
                    </v:textbox>
                    <w10:wrap type="square" anchorx="margin" anchory="page"/>
                  </v:shape>
                </w:pict>
              </mc:Fallback>
            </mc:AlternateContent>
          </w:r>
        </w:p>
      </w:sdtContent>
    </w:sdt>
    <w:bookmarkStart w:id="0" w:name="_Toc211585420" w:displacedByCustomXml="next"/>
    <w:sdt>
      <w:sdtPr>
        <w:rPr>
          <w:rFonts w:ascii="Arial" w:eastAsiaTheme="minorEastAsia" w:hAnsi="Arial" w:cs="Arial"/>
          <w:b/>
          <w:bCs/>
          <w:color w:val="auto"/>
          <w:sz w:val="22"/>
          <w:szCs w:val="22"/>
          <w:lang w:eastAsia="es-ES"/>
        </w:rPr>
        <w:id w:val="-1576737130"/>
        <w:docPartObj>
          <w:docPartGallery w:val="Table of Contents"/>
          <w:docPartUnique/>
        </w:docPartObj>
      </w:sdtPr>
      <w:sdtEndPr>
        <w:rPr>
          <w:b w:val="0"/>
          <w:bCs w:val="0"/>
        </w:rPr>
      </w:sdtEndPr>
      <w:sdtContent>
        <w:p w14:paraId="2F6676A4" w14:textId="0B661AD7" w:rsidR="005C41BD" w:rsidRPr="008B1183" w:rsidRDefault="005C41BD" w:rsidP="006E3D8F">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Índice.</w:t>
          </w:r>
          <w:bookmarkEnd w:id="0"/>
        </w:p>
        <w:p w14:paraId="42CAD867" w14:textId="25E50627" w:rsidR="00FD4CE8" w:rsidRDefault="005C41BD">
          <w:pPr>
            <w:pStyle w:val="TDC1"/>
            <w:rPr>
              <w:rFonts w:cstheme="minorBidi"/>
              <w:noProof/>
              <w:kern w:val="2"/>
              <w:sz w:val="24"/>
              <w:szCs w:val="24"/>
              <w14:ligatures w14:val="standardContextual"/>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anchor="_Toc211585420" w:history="1">
            <w:r w:rsidR="00FD4CE8" w:rsidRPr="000F1B69">
              <w:rPr>
                <w:rStyle w:val="Hipervnculo"/>
                <w:rFonts w:ascii="Arial" w:hAnsi="Arial" w:cs="Arial"/>
                <w:b/>
                <w:noProof/>
              </w:rPr>
              <w:t>0.</w:t>
            </w:r>
            <w:r w:rsidR="00FD4CE8">
              <w:rPr>
                <w:rFonts w:cstheme="minorBidi"/>
                <w:noProof/>
                <w:kern w:val="2"/>
                <w:sz w:val="24"/>
                <w:szCs w:val="24"/>
                <w14:ligatures w14:val="standardContextual"/>
              </w:rPr>
              <w:tab/>
            </w:r>
            <w:r w:rsidR="00FD4CE8" w:rsidRPr="000F1B69">
              <w:rPr>
                <w:rStyle w:val="Hipervnculo"/>
                <w:rFonts w:ascii="Arial" w:hAnsi="Arial" w:cs="Arial"/>
                <w:b/>
                <w:noProof/>
              </w:rPr>
              <w:t>Índice.</w:t>
            </w:r>
            <w:r w:rsidR="00FD4CE8">
              <w:rPr>
                <w:noProof/>
                <w:webHidden/>
              </w:rPr>
              <w:tab/>
            </w:r>
            <w:r w:rsidR="00FD4CE8">
              <w:rPr>
                <w:noProof/>
                <w:webHidden/>
              </w:rPr>
              <w:fldChar w:fldCharType="begin"/>
            </w:r>
            <w:r w:rsidR="00FD4CE8">
              <w:rPr>
                <w:noProof/>
                <w:webHidden/>
              </w:rPr>
              <w:instrText xml:space="preserve"> PAGEREF _Toc211585420 \h </w:instrText>
            </w:r>
            <w:r w:rsidR="00FD4CE8">
              <w:rPr>
                <w:noProof/>
                <w:webHidden/>
              </w:rPr>
            </w:r>
            <w:r w:rsidR="00FD4CE8">
              <w:rPr>
                <w:noProof/>
                <w:webHidden/>
              </w:rPr>
              <w:fldChar w:fldCharType="separate"/>
            </w:r>
            <w:r w:rsidR="00FD4CE8">
              <w:rPr>
                <w:noProof/>
                <w:webHidden/>
              </w:rPr>
              <w:t>i</w:t>
            </w:r>
            <w:r w:rsidR="00FD4CE8">
              <w:rPr>
                <w:noProof/>
                <w:webHidden/>
              </w:rPr>
              <w:fldChar w:fldCharType="end"/>
            </w:r>
          </w:hyperlink>
        </w:p>
        <w:p w14:paraId="7ADCC12E" w14:textId="04AC3F1F" w:rsidR="00FD4CE8" w:rsidRDefault="00FD4CE8">
          <w:pPr>
            <w:pStyle w:val="TDC1"/>
            <w:rPr>
              <w:rFonts w:cstheme="minorBidi"/>
              <w:noProof/>
              <w:kern w:val="2"/>
              <w:sz w:val="24"/>
              <w:szCs w:val="24"/>
              <w14:ligatures w14:val="standardContextual"/>
            </w:rPr>
          </w:pPr>
          <w:hyperlink w:anchor="_Toc211585421" w:history="1">
            <w:r w:rsidRPr="000F1B69">
              <w:rPr>
                <w:rStyle w:val="Hipervnculo"/>
                <w:rFonts w:ascii="Arial" w:hAnsi="Arial" w:cs="Arial"/>
                <w:b/>
                <w:noProof/>
              </w:rPr>
              <w:t>1.</w:t>
            </w:r>
            <w:r>
              <w:rPr>
                <w:rFonts w:cstheme="minorBidi"/>
                <w:noProof/>
                <w:kern w:val="2"/>
                <w:sz w:val="24"/>
                <w:szCs w:val="24"/>
                <w14:ligatures w14:val="standardContextual"/>
              </w:rPr>
              <w:tab/>
            </w:r>
            <w:r w:rsidRPr="000F1B69">
              <w:rPr>
                <w:rStyle w:val="Hipervnculo"/>
                <w:rFonts w:ascii="Arial" w:hAnsi="Arial" w:cs="Arial"/>
                <w:b/>
                <w:noProof/>
              </w:rPr>
              <w:t>Introducción.</w:t>
            </w:r>
            <w:r>
              <w:rPr>
                <w:noProof/>
                <w:webHidden/>
              </w:rPr>
              <w:tab/>
            </w:r>
            <w:r>
              <w:rPr>
                <w:noProof/>
                <w:webHidden/>
              </w:rPr>
              <w:fldChar w:fldCharType="begin"/>
            </w:r>
            <w:r>
              <w:rPr>
                <w:noProof/>
                <w:webHidden/>
              </w:rPr>
              <w:instrText xml:space="preserve"> PAGEREF _Toc211585421 \h </w:instrText>
            </w:r>
            <w:r>
              <w:rPr>
                <w:noProof/>
                <w:webHidden/>
              </w:rPr>
            </w:r>
            <w:r>
              <w:rPr>
                <w:noProof/>
                <w:webHidden/>
              </w:rPr>
              <w:fldChar w:fldCharType="separate"/>
            </w:r>
            <w:r>
              <w:rPr>
                <w:noProof/>
                <w:webHidden/>
              </w:rPr>
              <w:t>1</w:t>
            </w:r>
            <w:r>
              <w:rPr>
                <w:noProof/>
                <w:webHidden/>
              </w:rPr>
              <w:fldChar w:fldCharType="end"/>
            </w:r>
          </w:hyperlink>
        </w:p>
        <w:p w14:paraId="01EBF2C8" w14:textId="5B3AE857" w:rsidR="00FD4CE8" w:rsidRDefault="00FD4CE8">
          <w:pPr>
            <w:pStyle w:val="TDC2"/>
            <w:rPr>
              <w:rFonts w:cstheme="minorBidi"/>
              <w:noProof/>
              <w:kern w:val="2"/>
              <w:sz w:val="24"/>
              <w:szCs w:val="24"/>
              <w14:ligatures w14:val="standardContextual"/>
            </w:rPr>
          </w:pPr>
          <w:hyperlink w:anchor="_Toc211585422" w:history="1">
            <w:r w:rsidRPr="000F1B69">
              <w:rPr>
                <w:rStyle w:val="Hipervnculo"/>
                <w:rFonts w:ascii="Arial" w:hAnsi="Arial" w:cs="Arial"/>
                <w:b/>
                <w:noProof/>
              </w:rPr>
              <w:t>1.1.</w:t>
            </w:r>
            <w:r>
              <w:rPr>
                <w:rFonts w:cstheme="minorBidi"/>
                <w:noProof/>
                <w:kern w:val="2"/>
                <w:sz w:val="24"/>
                <w:szCs w:val="24"/>
                <w14:ligatures w14:val="standardContextual"/>
              </w:rPr>
              <w:tab/>
            </w:r>
            <w:r w:rsidRPr="000F1B69">
              <w:rPr>
                <w:rStyle w:val="Hipervnculo"/>
                <w:rFonts w:ascii="Arial" w:hAnsi="Arial" w:cs="Arial"/>
                <w:b/>
                <w:noProof/>
              </w:rPr>
              <w:t>Contextualización de la Programación Didáctica: El entorno y el centro.</w:t>
            </w:r>
            <w:r>
              <w:rPr>
                <w:noProof/>
                <w:webHidden/>
              </w:rPr>
              <w:tab/>
            </w:r>
            <w:r>
              <w:rPr>
                <w:noProof/>
                <w:webHidden/>
              </w:rPr>
              <w:fldChar w:fldCharType="begin"/>
            </w:r>
            <w:r>
              <w:rPr>
                <w:noProof/>
                <w:webHidden/>
              </w:rPr>
              <w:instrText xml:space="preserve"> PAGEREF _Toc211585422 \h </w:instrText>
            </w:r>
            <w:r>
              <w:rPr>
                <w:noProof/>
                <w:webHidden/>
              </w:rPr>
            </w:r>
            <w:r>
              <w:rPr>
                <w:noProof/>
                <w:webHidden/>
              </w:rPr>
              <w:fldChar w:fldCharType="separate"/>
            </w:r>
            <w:r>
              <w:rPr>
                <w:noProof/>
                <w:webHidden/>
              </w:rPr>
              <w:t>1</w:t>
            </w:r>
            <w:r>
              <w:rPr>
                <w:noProof/>
                <w:webHidden/>
              </w:rPr>
              <w:fldChar w:fldCharType="end"/>
            </w:r>
          </w:hyperlink>
        </w:p>
        <w:p w14:paraId="53CD99E1" w14:textId="00EDAF88" w:rsidR="00FD4CE8" w:rsidRDefault="00FD4CE8">
          <w:pPr>
            <w:pStyle w:val="TDC2"/>
            <w:rPr>
              <w:rFonts w:cstheme="minorBidi"/>
              <w:noProof/>
              <w:kern w:val="2"/>
              <w:sz w:val="24"/>
              <w:szCs w:val="24"/>
              <w14:ligatures w14:val="standardContextual"/>
            </w:rPr>
          </w:pPr>
          <w:hyperlink w:anchor="_Toc211585423" w:history="1">
            <w:r w:rsidRPr="000F1B69">
              <w:rPr>
                <w:rStyle w:val="Hipervnculo"/>
                <w:rFonts w:ascii="Arial" w:hAnsi="Arial" w:cs="Arial"/>
                <w:b/>
                <w:noProof/>
              </w:rPr>
              <w:t>1.2.</w:t>
            </w:r>
            <w:r>
              <w:rPr>
                <w:rFonts w:cstheme="minorBidi"/>
                <w:noProof/>
                <w:kern w:val="2"/>
                <w:sz w:val="24"/>
                <w:szCs w:val="24"/>
                <w14:ligatures w14:val="standardContextual"/>
              </w:rPr>
              <w:tab/>
            </w:r>
            <w:r w:rsidRPr="000F1B69">
              <w:rPr>
                <w:rStyle w:val="Hipervnculo"/>
                <w:rFonts w:ascii="Arial" w:hAnsi="Arial" w:cs="Arial"/>
                <w:b/>
                <w:noProof/>
              </w:rPr>
              <w:t>Contextualización de la Programación Didáctica: Alumnado.</w:t>
            </w:r>
            <w:r>
              <w:rPr>
                <w:noProof/>
                <w:webHidden/>
              </w:rPr>
              <w:tab/>
            </w:r>
            <w:r>
              <w:rPr>
                <w:noProof/>
                <w:webHidden/>
              </w:rPr>
              <w:fldChar w:fldCharType="begin"/>
            </w:r>
            <w:r>
              <w:rPr>
                <w:noProof/>
                <w:webHidden/>
              </w:rPr>
              <w:instrText xml:space="preserve"> PAGEREF _Toc211585423 \h </w:instrText>
            </w:r>
            <w:r>
              <w:rPr>
                <w:noProof/>
                <w:webHidden/>
              </w:rPr>
            </w:r>
            <w:r>
              <w:rPr>
                <w:noProof/>
                <w:webHidden/>
              </w:rPr>
              <w:fldChar w:fldCharType="separate"/>
            </w:r>
            <w:r>
              <w:rPr>
                <w:noProof/>
                <w:webHidden/>
              </w:rPr>
              <w:t>2</w:t>
            </w:r>
            <w:r>
              <w:rPr>
                <w:noProof/>
                <w:webHidden/>
              </w:rPr>
              <w:fldChar w:fldCharType="end"/>
            </w:r>
          </w:hyperlink>
        </w:p>
        <w:p w14:paraId="11952190" w14:textId="240525E6" w:rsidR="00FD4CE8" w:rsidRDefault="00FD4CE8">
          <w:pPr>
            <w:pStyle w:val="TDC2"/>
            <w:rPr>
              <w:rFonts w:cstheme="minorBidi"/>
              <w:noProof/>
              <w:kern w:val="2"/>
              <w:sz w:val="24"/>
              <w:szCs w:val="24"/>
              <w14:ligatures w14:val="standardContextual"/>
            </w:rPr>
          </w:pPr>
          <w:hyperlink w:anchor="_Toc211585424" w:history="1">
            <w:r w:rsidRPr="000F1B69">
              <w:rPr>
                <w:rStyle w:val="Hipervnculo"/>
                <w:rFonts w:ascii="Arial" w:hAnsi="Arial" w:cs="Arial"/>
                <w:b/>
                <w:noProof/>
              </w:rPr>
              <w:t>1.3.</w:t>
            </w:r>
            <w:r>
              <w:rPr>
                <w:rFonts w:cstheme="minorBidi"/>
                <w:noProof/>
                <w:kern w:val="2"/>
                <w:sz w:val="24"/>
                <w:szCs w:val="24"/>
                <w14:ligatures w14:val="standardContextual"/>
              </w:rPr>
              <w:tab/>
            </w:r>
            <w:r w:rsidRPr="000F1B69">
              <w:rPr>
                <w:rStyle w:val="Hipervnculo"/>
                <w:rFonts w:ascii="Arial" w:hAnsi="Arial" w:cs="Arial"/>
                <w:b/>
                <w:noProof/>
              </w:rPr>
              <w:t>Contextualización de la Programación Didáctica: Normas básicas.</w:t>
            </w:r>
            <w:r>
              <w:rPr>
                <w:noProof/>
                <w:webHidden/>
              </w:rPr>
              <w:tab/>
            </w:r>
            <w:r>
              <w:rPr>
                <w:noProof/>
                <w:webHidden/>
              </w:rPr>
              <w:fldChar w:fldCharType="begin"/>
            </w:r>
            <w:r>
              <w:rPr>
                <w:noProof/>
                <w:webHidden/>
              </w:rPr>
              <w:instrText xml:space="preserve"> PAGEREF _Toc211585424 \h </w:instrText>
            </w:r>
            <w:r>
              <w:rPr>
                <w:noProof/>
                <w:webHidden/>
              </w:rPr>
            </w:r>
            <w:r>
              <w:rPr>
                <w:noProof/>
                <w:webHidden/>
              </w:rPr>
              <w:fldChar w:fldCharType="separate"/>
            </w:r>
            <w:r>
              <w:rPr>
                <w:noProof/>
                <w:webHidden/>
              </w:rPr>
              <w:t>2</w:t>
            </w:r>
            <w:r>
              <w:rPr>
                <w:noProof/>
                <w:webHidden/>
              </w:rPr>
              <w:fldChar w:fldCharType="end"/>
            </w:r>
          </w:hyperlink>
        </w:p>
        <w:p w14:paraId="21354D1C" w14:textId="2DF2EDCA" w:rsidR="00FD4CE8" w:rsidRDefault="00FD4CE8">
          <w:pPr>
            <w:pStyle w:val="TDC1"/>
            <w:rPr>
              <w:rFonts w:cstheme="minorBidi"/>
              <w:noProof/>
              <w:kern w:val="2"/>
              <w:sz w:val="24"/>
              <w:szCs w:val="24"/>
              <w14:ligatures w14:val="standardContextual"/>
            </w:rPr>
          </w:pPr>
          <w:hyperlink w:anchor="_Toc211585425" w:history="1">
            <w:r w:rsidRPr="000F1B69">
              <w:rPr>
                <w:rStyle w:val="Hipervnculo"/>
                <w:rFonts w:ascii="Arial" w:hAnsi="Arial" w:cs="Arial"/>
                <w:b/>
                <w:noProof/>
              </w:rPr>
              <w:t>2.</w:t>
            </w:r>
            <w:r>
              <w:rPr>
                <w:rFonts w:cstheme="minorBidi"/>
                <w:noProof/>
                <w:kern w:val="2"/>
                <w:sz w:val="24"/>
                <w:szCs w:val="24"/>
                <w14:ligatures w14:val="standardContextual"/>
              </w:rPr>
              <w:tab/>
            </w:r>
            <w:r w:rsidRPr="000F1B69">
              <w:rPr>
                <w:rStyle w:val="Hipervnculo"/>
                <w:rFonts w:ascii="Arial" w:hAnsi="Arial" w:cs="Arial"/>
                <w:b/>
                <w:noProof/>
              </w:rPr>
              <w:t>Objetivos.</w:t>
            </w:r>
            <w:r>
              <w:rPr>
                <w:noProof/>
                <w:webHidden/>
              </w:rPr>
              <w:tab/>
            </w:r>
            <w:r>
              <w:rPr>
                <w:noProof/>
                <w:webHidden/>
              </w:rPr>
              <w:fldChar w:fldCharType="begin"/>
            </w:r>
            <w:r>
              <w:rPr>
                <w:noProof/>
                <w:webHidden/>
              </w:rPr>
              <w:instrText xml:space="preserve"> PAGEREF _Toc211585425 \h </w:instrText>
            </w:r>
            <w:r>
              <w:rPr>
                <w:noProof/>
                <w:webHidden/>
              </w:rPr>
            </w:r>
            <w:r>
              <w:rPr>
                <w:noProof/>
                <w:webHidden/>
              </w:rPr>
              <w:fldChar w:fldCharType="separate"/>
            </w:r>
            <w:r>
              <w:rPr>
                <w:noProof/>
                <w:webHidden/>
              </w:rPr>
              <w:t>3</w:t>
            </w:r>
            <w:r>
              <w:rPr>
                <w:noProof/>
                <w:webHidden/>
              </w:rPr>
              <w:fldChar w:fldCharType="end"/>
            </w:r>
          </w:hyperlink>
        </w:p>
        <w:p w14:paraId="14DBDCB4" w14:textId="2098AE2C" w:rsidR="00FD4CE8" w:rsidRDefault="00FD4CE8">
          <w:pPr>
            <w:pStyle w:val="TDC2"/>
            <w:rPr>
              <w:rFonts w:cstheme="minorBidi"/>
              <w:noProof/>
              <w:kern w:val="2"/>
              <w:sz w:val="24"/>
              <w:szCs w:val="24"/>
              <w14:ligatures w14:val="standardContextual"/>
            </w:rPr>
          </w:pPr>
          <w:hyperlink w:anchor="_Toc211585426" w:history="1">
            <w:r w:rsidRPr="000F1B69">
              <w:rPr>
                <w:rStyle w:val="Hipervnculo"/>
                <w:rFonts w:ascii="Arial" w:hAnsi="Arial" w:cs="Arial"/>
                <w:b/>
                <w:noProof/>
              </w:rPr>
              <w:t>2.1.</w:t>
            </w:r>
            <w:r>
              <w:rPr>
                <w:rFonts w:cstheme="minorBidi"/>
                <w:noProof/>
                <w:kern w:val="2"/>
                <w:sz w:val="24"/>
                <w:szCs w:val="24"/>
                <w14:ligatures w14:val="standardContextual"/>
              </w:rPr>
              <w:tab/>
            </w:r>
            <w:r w:rsidRPr="000F1B69">
              <w:rPr>
                <w:rStyle w:val="Hipervnculo"/>
                <w:rFonts w:ascii="Arial" w:hAnsi="Arial" w:cs="Arial"/>
                <w:b/>
                <w:noProof/>
              </w:rPr>
              <w:t>Objetivos Generales del ciclo formativo.</w:t>
            </w:r>
            <w:r>
              <w:rPr>
                <w:noProof/>
                <w:webHidden/>
              </w:rPr>
              <w:tab/>
            </w:r>
            <w:r>
              <w:rPr>
                <w:noProof/>
                <w:webHidden/>
              </w:rPr>
              <w:fldChar w:fldCharType="begin"/>
            </w:r>
            <w:r>
              <w:rPr>
                <w:noProof/>
                <w:webHidden/>
              </w:rPr>
              <w:instrText xml:space="preserve"> PAGEREF _Toc211585426 \h </w:instrText>
            </w:r>
            <w:r>
              <w:rPr>
                <w:noProof/>
                <w:webHidden/>
              </w:rPr>
            </w:r>
            <w:r>
              <w:rPr>
                <w:noProof/>
                <w:webHidden/>
              </w:rPr>
              <w:fldChar w:fldCharType="separate"/>
            </w:r>
            <w:r>
              <w:rPr>
                <w:noProof/>
                <w:webHidden/>
              </w:rPr>
              <w:t>3</w:t>
            </w:r>
            <w:r>
              <w:rPr>
                <w:noProof/>
                <w:webHidden/>
              </w:rPr>
              <w:fldChar w:fldCharType="end"/>
            </w:r>
          </w:hyperlink>
        </w:p>
        <w:p w14:paraId="51AE9B57" w14:textId="7561E671" w:rsidR="00FD4CE8" w:rsidRDefault="00FD4CE8">
          <w:pPr>
            <w:pStyle w:val="TDC2"/>
            <w:rPr>
              <w:rFonts w:cstheme="minorBidi"/>
              <w:noProof/>
              <w:kern w:val="2"/>
              <w:sz w:val="24"/>
              <w:szCs w:val="24"/>
              <w14:ligatures w14:val="standardContextual"/>
            </w:rPr>
          </w:pPr>
          <w:hyperlink w:anchor="_Toc211585427" w:history="1">
            <w:r w:rsidRPr="000F1B69">
              <w:rPr>
                <w:rStyle w:val="Hipervnculo"/>
                <w:rFonts w:ascii="Arial" w:hAnsi="Arial" w:cs="Arial"/>
                <w:b/>
                <w:noProof/>
              </w:rPr>
              <w:t>2.2.</w:t>
            </w:r>
            <w:r>
              <w:rPr>
                <w:rFonts w:cstheme="minorBidi"/>
                <w:noProof/>
                <w:kern w:val="2"/>
                <w:sz w:val="24"/>
                <w:szCs w:val="24"/>
                <w14:ligatures w14:val="standardContextual"/>
              </w:rPr>
              <w:tab/>
            </w:r>
            <w:r w:rsidRPr="000F1B69">
              <w:rPr>
                <w:rStyle w:val="Hipervnculo"/>
                <w:rFonts w:ascii="Arial" w:hAnsi="Arial" w:cs="Arial"/>
                <w:b/>
                <w:noProof/>
              </w:rPr>
              <w:t>Resultados de Aprendizaje del Módulo Profesional.</w:t>
            </w:r>
            <w:r>
              <w:rPr>
                <w:noProof/>
                <w:webHidden/>
              </w:rPr>
              <w:tab/>
            </w:r>
            <w:r>
              <w:rPr>
                <w:noProof/>
                <w:webHidden/>
              </w:rPr>
              <w:fldChar w:fldCharType="begin"/>
            </w:r>
            <w:r>
              <w:rPr>
                <w:noProof/>
                <w:webHidden/>
              </w:rPr>
              <w:instrText xml:space="preserve"> PAGEREF _Toc211585427 \h </w:instrText>
            </w:r>
            <w:r>
              <w:rPr>
                <w:noProof/>
                <w:webHidden/>
              </w:rPr>
            </w:r>
            <w:r>
              <w:rPr>
                <w:noProof/>
                <w:webHidden/>
              </w:rPr>
              <w:fldChar w:fldCharType="separate"/>
            </w:r>
            <w:r>
              <w:rPr>
                <w:noProof/>
                <w:webHidden/>
              </w:rPr>
              <w:t>5</w:t>
            </w:r>
            <w:r>
              <w:rPr>
                <w:noProof/>
                <w:webHidden/>
              </w:rPr>
              <w:fldChar w:fldCharType="end"/>
            </w:r>
          </w:hyperlink>
        </w:p>
        <w:p w14:paraId="328A2A0E" w14:textId="7269695B" w:rsidR="00FD4CE8" w:rsidRDefault="00FD4CE8">
          <w:pPr>
            <w:pStyle w:val="TDC2"/>
            <w:rPr>
              <w:rFonts w:cstheme="minorBidi"/>
              <w:noProof/>
              <w:kern w:val="2"/>
              <w:sz w:val="24"/>
              <w:szCs w:val="24"/>
              <w14:ligatures w14:val="standardContextual"/>
            </w:rPr>
          </w:pPr>
          <w:hyperlink w:anchor="_Toc211585428" w:history="1">
            <w:r w:rsidRPr="000F1B69">
              <w:rPr>
                <w:rStyle w:val="Hipervnculo"/>
                <w:rFonts w:ascii="Arial" w:hAnsi="Arial" w:cs="Arial"/>
                <w:b/>
                <w:noProof/>
              </w:rPr>
              <w:t>2.3.</w:t>
            </w:r>
            <w:r>
              <w:rPr>
                <w:rFonts w:cstheme="minorBidi"/>
                <w:noProof/>
                <w:kern w:val="2"/>
                <w:sz w:val="24"/>
                <w:szCs w:val="24"/>
                <w14:ligatures w14:val="standardContextual"/>
              </w:rPr>
              <w:tab/>
            </w:r>
            <w:r w:rsidRPr="000F1B69">
              <w:rPr>
                <w:rStyle w:val="Hipervnculo"/>
                <w:rFonts w:ascii="Arial" w:hAnsi="Arial" w:cs="Arial"/>
                <w:b/>
                <w:noProof/>
              </w:rPr>
              <w:t>Objetivos didácticos de módulo profesional.</w:t>
            </w:r>
            <w:r>
              <w:rPr>
                <w:noProof/>
                <w:webHidden/>
              </w:rPr>
              <w:tab/>
            </w:r>
            <w:r>
              <w:rPr>
                <w:noProof/>
                <w:webHidden/>
              </w:rPr>
              <w:fldChar w:fldCharType="begin"/>
            </w:r>
            <w:r>
              <w:rPr>
                <w:noProof/>
                <w:webHidden/>
              </w:rPr>
              <w:instrText xml:space="preserve"> PAGEREF _Toc211585428 \h </w:instrText>
            </w:r>
            <w:r>
              <w:rPr>
                <w:noProof/>
                <w:webHidden/>
              </w:rPr>
            </w:r>
            <w:r>
              <w:rPr>
                <w:noProof/>
                <w:webHidden/>
              </w:rPr>
              <w:fldChar w:fldCharType="separate"/>
            </w:r>
            <w:r>
              <w:rPr>
                <w:noProof/>
                <w:webHidden/>
              </w:rPr>
              <w:t>5</w:t>
            </w:r>
            <w:r>
              <w:rPr>
                <w:noProof/>
                <w:webHidden/>
              </w:rPr>
              <w:fldChar w:fldCharType="end"/>
            </w:r>
          </w:hyperlink>
        </w:p>
        <w:p w14:paraId="797C1F91" w14:textId="6492376E" w:rsidR="00FD4CE8" w:rsidRDefault="00FD4CE8">
          <w:pPr>
            <w:pStyle w:val="TDC1"/>
            <w:rPr>
              <w:rFonts w:cstheme="minorBidi"/>
              <w:noProof/>
              <w:kern w:val="2"/>
              <w:sz w:val="24"/>
              <w:szCs w:val="24"/>
              <w14:ligatures w14:val="standardContextual"/>
            </w:rPr>
          </w:pPr>
          <w:hyperlink w:anchor="_Toc211585429" w:history="1">
            <w:r w:rsidRPr="000F1B69">
              <w:rPr>
                <w:rStyle w:val="Hipervnculo"/>
                <w:rFonts w:ascii="Arial" w:hAnsi="Arial" w:cs="Arial"/>
                <w:b/>
                <w:noProof/>
              </w:rPr>
              <w:t>3.</w:t>
            </w:r>
            <w:r>
              <w:rPr>
                <w:rFonts w:cstheme="minorBidi"/>
                <w:noProof/>
                <w:kern w:val="2"/>
                <w:sz w:val="24"/>
                <w:szCs w:val="24"/>
                <w14:ligatures w14:val="standardContextual"/>
              </w:rPr>
              <w:tab/>
            </w:r>
            <w:r w:rsidRPr="000F1B69">
              <w:rPr>
                <w:rStyle w:val="Hipervnculo"/>
                <w:rFonts w:ascii="Arial" w:hAnsi="Arial" w:cs="Arial"/>
                <w:b/>
                <w:noProof/>
              </w:rPr>
              <w:t>Unidades de competencia y cualificaciones profesionales.</w:t>
            </w:r>
            <w:r>
              <w:rPr>
                <w:noProof/>
                <w:webHidden/>
              </w:rPr>
              <w:tab/>
            </w:r>
            <w:r>
              <w:rPr>
                <w:noProof/>
                <w:webHidden/>
              </w:rPr>
              <w:fldChar w:fldCharType="begin"/>
            </w:r>
            <w:r>
              <w:rPr>
                <w:noProof/>
                <w:webHidden/>
              </w:rPr>
              <w:instrText xml:space="preserve"> PAGEREF _Toc211585429 \h </w:instrText>
            </w:r>
            <w:r>
              <w:rPr>
                <w:noProof/>
                <w:webHidden/>
              </w:rPr>
            </w:r>
            <w:r>
              <w:rPr>
                <w:noProof/>
                <w:webHidden/>
              </w:rPr>
              <w:fldChar w:fldCharType="separate"/>
            </w:r>
            <w:r>
              <w:rPr>
                <w:noProof/>
                <w:webHidden/>
              </w:rPr>
              <w:t>6</w:t>
            </w:r>
            <w:r>
              <w:rPr>
                <w:noProof/>
                <w:webHidden/>
              </w:rPr>
              <w:fldChar w:fldCharType="end"/>
            </w:r>
          </w:hyperlink>
        </w:p>
        <w:p w14:paraId="29D3FEA1" w14:textId="43E7A27A" w:rsidR="00FD4CE8" w:rsidRDefault="00FD4CE8">
          <w:pPr>
            <w:pStyle w:val="TDC1"/>
            <w:rPr>
              <w:rFonts w:cstheme="minorBidi"/>
              <w:noProof/>
              <w:kern w:val="2"/>
              <w:sz w:val="24"/>
              <w:szCs w:val="24"/>
              <w14:ligatures w14:val="standardContextual"/>
            </w:rPr>
          </w:pPr>
          <w:hyperlink w:anchor="_Toc211585430" w:history="1">
            <w:r w:rsidRPr="000F1B69">
              <w:rPr>
                <w:rStyle w:val="Hipervnculo"/>
                <w:rFonts w:ascii="Arial" w:hAnsi="Arial" w:cs="Arial"/>
                <w:b/>
                <w:noProof/>
              </w:rPr>
              <w:t>4.</w:t>
            </w:r>
            <w:r>
              <w:rPr>
                <w:rFonts w:cstheme="minorBidi"/>
                <w:noProof/>
                <w:kern w:val="2"/>
                <w:sz w:val="24"/>
                <w:szCs w:val="24"/>
                <w14:ligatures w14:val="standardContextual"/>
              </w:rPr>
              <w:tab/>
            </w:r>
            <w:r w:rsidRPr="000F1B69">
              <w:rPr>
                <w:rStyle w:val="Hipervnculo"/>
                <w:rFonts w:ascii="Arial" w:hAnsi="Arial" w:cs="Arial"/>
                <w:b/>
                <w:noProof/>
              </w:rPr>
              <w:t>Competencias.</w:t>
            </w:r>
            <w:r>
              <w:rPr>
                <w:noProof/>
                <w:webHidden/>
              </w:rPr>
              <w:tab/>
            </w:r>
            <w:r>
              <w:rPr>
                <w:noProof/>
                <w:webHidden/>
              </w:rPr>
              <w:fldChar w:fldCharType="begin"/>
            </w:r>
            <w:r>
              <w:rPr>
                <w:noProof/>
                <w:webHidden/>
              </w:rPr>
              <w:instrText xml:space="preserve"> PAGEREF _Toc211585430 \h </w:instrText>
            </w:r>
            <w:r>
              <w:rPr>
                <w:noProof/>
                <w:webHidden/>
              </w:rPr>
            </w:r>
            <w:r>
              <w:rPr>
                <w:noProof/>
                <w:webHidden/>
              </w:rPr>
              <w:fldChar w:fldCharType="separate"/>
            </w:r>
            <w:r>
              <w:rPr>
                <w:noProof/>
                <w:webHidden/>
              </w:rPr>
              <w:t>6</w:t>
            </w:r>
            <w:r>
              <w:rPr>
                <w:noProof/>
                <w:webHidden/>
              </w:rPr>
              <w:fldChar w:fldCharType="end"/>
            </w:r>
          </w:hyperlink>
        </w:p>
        <w:p w14:paraId="44DC3131" w14:textId="47CC4CB6" w:rsidR="00FD4CE8" w:rsidRDefault="00FD4CE8">
          <w:pPr>
            <w:pStyle w:val="TDC2"/>
            <w:rPr>
              <w:rFonts w:cstheme="minorBidi"/>
              <w:noProof/>
              <w:kern w:val="2"/>
              <w:sz w:val="24"/>
              <w:szCs w:val="24"/>
              <w14:ligatures w14:val="standardContextual"/>
            </w:rPr>
          </w:pPr>
          <w:hyperlink w:anchor="_Toc211585431" w:history="1">
            <w:r w:rsidRPr="000F1B69">
              <w:rPr>
                <w:rStyle w:val="Hipervnculo"/>
                <w:rFonts w:ascii="Arial" w:hAnsi="Arial" w:cs="Arial"/>
                <w:b/>
                <w:noProof/>
              </w:rPr>
              <w:t>4.1.</w:t>
            </w:r>
            <w:r>
              <w:rPr>
                <w:rFonts w:cstheme="minorBidi"/>
                <w:noProof/>
                <w:kern w:val="2"/>
                <w:sz w:val="24"/>
                <w:szCs w:val="24"/>
                <w14:ligatures w14:val="standardContextual"/>
              </w:rPr>
              <w:tab/>
            </w:r>
            <w:r w:rsidRPr="000F1B69">
              <w:rPr>
                <w:rStyle w:val="Hipervnculo"/>
                <w:rFonts w:ascii="Arial" w:hAnsi="Arial" w:cs="Arial"/>
                <w:b/>
                <w:noProof/>
              </w:rPr>
              <w:t>Contribución del módulo a la competencia general del Ciclo Formativo.</w:t>
            </w:r>
            <w:r>
              <w:rPr>
                <w:noProof/>
                <w:webHidden/>
              </w:rPr>
              <w:tab/>
            </w:r>
            <w:r>
              <w:rPr>
                <w:noProof/>
                <w:webHidden/>
              </w:rPr>
              <w:fldChar w:fldCharType="begin"/>
            </w:r>
            <w:r>
              <w:rPr>
                <w:noProof/>
                <w:webHidden/>
              </w:rPr>
              <w:instrText xml:space="preserve"> PAGEREF _Toc211585431 \h </w:instrText>
            </w:r>
            <w:r>
              <w:rPr>
                <w:noProof/>
                <w:webHidden/>
              </w:rPr>
            </w:r>
            <w:r>
              <w:rPr>
                <w:noProof/>
                <w:webHidden/>
              </w:rPr>
              <w:fldChar w:fldCharType="separate"/>
            </w:r>
            <w:r>
              <w:rPr>
                <w:noProof/>
                <w:webHidden/>
              </w:rPr>
              <w:t>6</w:t>
            </w:r>
            <w:r>
              <w:rPr>
                <w:noProof/>
                <w:webHidden/>
              </w:rPr>
              <w:fldChar w:fldCharType="end"/>
            </w:r>
          </w:hyperlink>
        </w:p>
        <w:p w14:paraId="4E580250" w14:textId="53EE22AB" w:rsidR="00FD4CE8" w:rsidRDefault="00FD4CE8">
          <w:pPr>
            <w:pStyle w:val="TDC2"/>
            <w:rPr>
              <w:rFonts w:cstheme="minorBidi"/>
              <w:noProof/>
              <w:kern w:val="2"/>
              <w:sz w:val="24"/>
              <w:szCs w:val="24"/>
              <w14:ligatures w14:val="standardContextual"/>
            </w:rPr>
          </w:pPr>
          <w:hyperlink w:anchor="_Toc211585432" w:history="1">
            <w:r w:rsidRPr="000F1B69">
              <w:rPr>
                <w:rStyle w:val="Hipervnculo"/>
                <w:rFonts w:ascii="Arial" w:hAnsi="Arial" w:cs="Arial"/>
                <w:b/>
                <w:noProof/>
              </w:rPr>
              <w:t>4.2.</w:t>
            </w:r>
            <w:r>
              <w:rPr>
                <w:rFonts w:cstheme="minorBidi"/>
                <w:noProof/>
                <w:kern w:val="2"/>
                <w:sz w:val="24"/>
                <w:szCs w:val="24"/>
                <w14:ligatures w14:val="standardContextual"/>
              </w:rPr>
              <w:tab/>
            </w:r>
            <w:r w:rsidRPr="000F1B69">
              <w:rPr>
                <w:rStyle w:val="Hipervnculo"/>
                <w:rFonts w:ascii="Arial" w:hAnsi="Arial" w:cs="Arial"/>
                <w:b/>
                <w:noProof/>
              </w:rPr>
              <w:t>Contribución del módulo a las Competencias Profesionales, Personales y Sociales.</w:t>
            </w:r>
            <w:r>
              <w:rPr>
                <w:noProof/>
                <w:webHidden/>
              </w:rPr>
              <w:tab/>
            </w:r>
            <w:r>
              <w:rPr>
                <w:noProof/>
                <w:webHidden/>
              </w:rPr>
              <w:fldChar w:fldCharType="begin"/>
            </w:r>
            <w:r>
              <w:rPr>
                <w:noProof/>
                <w:webHidden/>
              </w:rPr>
              <w:instrText xml:space="preserve"> PAGEREF _Toc211585432 \h </w:instrText>
            </w:r>
            <w:r>
              <w:rPr>
                <w:noProof/>
                <w:webHidden/>
              </w:rPr>
            </w:r>
            <w:r>
              <w:rPr>
                <w:noProof/>
                <w:webHidden/>
              </w:rPr>
              <w:fldChar w:fldCharType="separate"/>
            </w:r>
            <w:r>
              <w:rPr>
                <w:noProof/>
                <w:webHidden/>
              </w:rPr>
              <w:t>6</w:t>
            </w:r>
            <w:r>
              <w:rPr>
                <w:noProof/>
                <w:webHidden/>
              </w:rPr>
              <w:fldChar w:fldCharType="end"/>
            </w:r>
          </w:hyperlink>
        </w:p>
        <w:p w14:paraId="215D84EA" w14:textId="41E3AE26" w:rsidR="00FD4CE8" w:rsidRDefault="00FD4CE8">
          <w:pPr>
            <w:pStyle w:val="TDC1"/>
            <w:rPr>
              <w:rFonts w:cstheme="minorBidi"/>
              <w:noProof/>
              <w:kern w:val="2"/>
              <w:sz w:val="24"/>
              <w:szCs w:val="24"/>
              <w14:ligatures w14:val="standardContextual"/>
            </w:rPr>
          </w:pPr>
          <w:hyperlink w:anchor="_Toc211585433" w:history="1">
            <w:r w:rsidRPr="000F1B69">
              <w:rPr>
                <w:rStyle w:val="Hipervnculo"/>
                <w:rFonts w:ascii="Arial" w:hAnsi="Arial" w:cs="Arial"/>
                <w:b/>
                <w:noProof/>
              </w:rPr>
              <w:t>5.</w:t>
            </w:r>
            <w:r>
              <w:rPr>
                <w:rFonts w:cstheme="minorBidi"/>
                <w:noProof/>
                <w:kern w:val="2"/>
                <w:sz w:val="24"/>
                <w:szCs w:val="24"/>
                <w14:ligatures w14:val="standardContextual"/>
              </w:rPr>
              <w:tab/>
            </w:r>
            <w:r w:rsidRPr="000F1B69">
              <w:rPr>
                <w:rStyle w:val="Hipervnculo"/>
                <w:rFonts w:ascii="Arial" w:hAnsi="Arial" w:cs="Arial"/>
                <w:b/>
                <w:noProof/>
              </w:rPr>
              <w:t>Contenidos.</w:t>
            </w:r>
            <w:r>
              <w:rPr>
                <w:noProof/>
                <w:webHidden/>
              </w:rPr>
              <w:tab/>
            </w:r>
            <w:r>
              <w:rPr>
                <w:noProof/>
                <w:webHidden/>
              </w:rPr>
              <w:fldChar w:fldCharType="begin"/>
            </w:r>
            <w:r>
              <w:rPr>
                <w:noProof/>
                <w:webHidden/>
              </w:rPr>
              <w:instrText xml:space="preserve"> PAGEREF _Toc211585433 \h </w:instrText>
            </w:r>
            <w:r>
              <w:rPr>
                <w:noProof/>
                <w:webHidden/>
              </w:rPr>
            </w:r>
            <w:r>
              <w:rPr>
                <w:noProof/>
                <w:webHidden/>
              </w:rPr>
              <w:fldChar w:fldCharType="separate"/>
            </w:r>
            <w:r>
              <w:rPr>
                <w:noProof/>
                <w:webHidden/>
              </w:rPr>
              <w:t>6</w:t>
            </w:r>
            <w:r>
              <w:rPr>
                <w:noProof/>
                <w:webHidden/>
              </w:rPr>
              <w:fldChar w:fldCharType="end"/>
            </w:r>
          </w:hyperlink>
        </w:p>
        <w:p w14:paraId="1BC0D449" w14:textId="59418BA5" w:rsidR="00FD4CE8" w:rsidRDefault="00FD4CE8">
          <w:pPr>
            <w:pStyle w:val="TDC2"/>
            <w:rPr>
              <w:rFonts w:cstheme="minorBidi"/>
              <w:noProof/>
              <w:kern w:val="2"/>
              <w:sz w:val="24"/>
              <w:szCs w:val="24"/>
              <w14:ligatures w14:val="standardContextual"/>
            </w:rPr>
          </w:pPr>
          <w:hyperlink w:anchor="_Toc211585434" w:history="1">
            <w:r w:rsidRPr="000F1B69">
              <w:rPr>
                <w:rStyle w:val="Hipervnculo"/>
                <w:rFonts w:ascii="Arial" w:hAnsi="Arial" w:cs="Arial"/>
                <w:b/>
                <w:noProof/>
              </w:rPr>
              <w:t>5.1.</w:t>
            </w:r>
            <w:r>
              <w:rPr>
                <w:rFonts w:cstheme="minorBidi"/>
                <w:noProof/>
                <w:kern w:val="2"/>
                <w:sz w:val="24"/>
                <w:szCs w:val="24"/>
                <w14:ligatures w14:val="standardContextual"/>
              </w:rPr>
              <w:tab/>
            </w:r>
            <w:r w:rsidRPr="000F1B69">
              <w:rPr>
                <w:rStyle w:val="Hipervnculo"/>
                <w:rFonts w:ascii="Arial" w:hAnsi="Arial" w:cs="Arial"/>
                <w:b/>
                <w:noProof/>
              </w:rPr>
              <w:t>Contenidos básicos.</w:t>
            </w:r>
            <w:r>
              <w:rPr>
                <w:noProof/>
                <w:webHidden/>
              </w:rPr>
              <w:tab/>
            </w:r>
            <w:r>
              <w:rPr>
                <w:noProof/>
                <w:webHidden/>
              </w:rPr>
              <w:fldChar w:fldCharType="begin"/>
            </w:r>
            <w:r>
              <w:rPr>
                <w:noProof/>
                <w:webHidden/>
              </w:rPr>
              <w:instrText xml:space="preserve"> PAGEREF _Toc211585434 \h </w:instrText>
            </w:r>
            <w:r>
              <w:rPr>
                <w:noProof/>
                <w:webHidden/>
              </w:rPr>
            </w:r>
            <w:r>
              <w:rPr>
                <w:noProof/>
                <w:webHidden/>
              </w:rPr>
              <w:fldChar w:fldCharType="separate"/>
            </w:r>
            <w:r>
              <w:rPr>
                <w:noProof/>
                <w:webHidden/>
              </w:rPr>
              <w:t>6</w:t>
            </w:r>
            <w:r>
              <w:rPr>
                <w:noProof/>
                <w:webHidden/>
              </w:rPr>
              <w:fldChar w:fldCharType="end"/>
            </w:r>
          </w:hyperlink>
        </w:p>
        <w:p w14:paraId="4F9CAEBD" w14:textId="384B193E" w:rsidR="00FD4CE8" w:rsidRDefault="00FD4CE8">
          <w:pPr>
            <w:pStyle w:val="TDC2"/>
            <w:rPr>
              <w:rFonts w:cstheme="minorBidi"/>
              <w:noProof/>
              <w:kern w:val="2"/>
              <w:sz w:val="24"/>
              <w:szCs w:val="24"/>
              <w14:ligatures w14:val="standardContextual"/>
            </w:rPr>
          </w:pPr>
          <w:hyperlink w:anchor="_Toc211585435" w:history="1">
            <w:r w:rsidRPr="000F1B69">
              <w:rPr>
                <w:rStyle w:val="Hipervnculo"/>
                <w:rFonts w:ascii="Arial" w:hAnsi="Arial" w:cs="Arial"/>
                <w:b/>
                <w:noProof/>
              </w:rPr>
              <w:t>5.2.</w:t>
            </w:r>
            <w:r>
              <w:rPr>
                <w:rFonts w:cstheme="minorBidi"/>
                <w:noProof/>
                <w:kern w:val="2"/>
                <w:sz w:val="24"/>
                <w:szCs w:val="24"/>
                <w14:ligatures w14:val="standardContextual"/>
              </w:rPr>
              <w:tab/>
            </w:r>
            <w:r w:rsidRPr="000F1B69">
              <w:rPr>
                <w:rStyle w:val="Hipervnculo"/>
                <w:rFonts w:ascii="Arial" w:hAnsi="Arial" w:cs="Arial"/>
                <w:b/>
                <w:noProof/>
              </w:rPr>
              <w:t>Contenidos de carácter transversal.</w:t>
            </w:r>
            <w:r>
              <w:rPr>
                <w:noProof/>
                <w:webHidden/>
              </w:rPr>
              <w:tab/>
            </w:r>
            <w:r>
              <w:rPr>
                <w:noProof/>
                <w:webHidden/>
              </w:rPr>
              <w:fldChar w:fldCharType="begin"/>
            </w:r>
            <w:r>
              <w:rPr>
                <w:noProof/>
                <w:webHidden/>
              </w:rPr>
              <w:instrText xml:space="preserve"> PAGEREF _Toc211585435 \h </w:instrText>
            </w:r>
            <w:r>
              <w:rPr>
                <w:noProof/>
                <w:webHidden/>
              </w:rPr>
            </w:r>
            <w:r>
              <w:rPr>
                <w:noProof/>
                <w:webHidden/>
              </w:rPr>
              <w:fldChar w:fldCharType="separate"/>
            </w:r>
            <w:r>
              <w:rPr>
                <w:noProof/>
                <w:webHidden/>
              </w:rPr>
              <w:t>9</w:t>
            </w:r>
            <w:r>
              <w:rPr>
                <w:noProof/>
                <w:webHidden/>
              </w:rPr>
              <w:fldChar w:fldCharType="end"/>
            </w:r>
          </w:hyperlink>
        </w:p>
        <w:p w14:paraId="48E867AB" w14:textId="0750F1CE" w:rsidR="00FD4CE8" w:rsidRDefault="00FD4CE8">
          <w:pPr>
            <w:pStyle w:val="TDC2"/>
            <w:rPr>
              <w:rFonts w:cstheme="minorBidi"/>
              <w:noProof/>
              <w:kern w:val="2"/>
              <w:sz w:val="24"/>
              <w:szCs w:val="24"/>
              <w14:ligatures w14:val="standardContextual"/>
            </w:rPr>
          </w:pPr>
          <w:hyperlink w:anchor="_Toc211585436" w:history="1">
            <w:r w:rsidRPr="000F1B69">
              <w:rPr>
                <w:rStyle w:val="Hipervnculo"/>
                <w:rFonts w:ascii="Arial" w:hAnsi="Arial" w:cs="Arial"/>
                <w:b/>
                <w:noProof/>
              </w:rPr>
              <w:t>5.3.</w:t>
            </w:r>
            <w:r>
              <w:rPr>
                <w:rFonts w:cstheme="minorBidi"/>
                <w:noProof/>
                <w:kern w:val="2"/>
                <w:sz w:val="24"/>
                <w:szCs w:val="24"/>
                <w14:ligatures w14:val="standardContextual"/>
              </w:rPr>
              <w:tab/>
            </w:r>
            <w:r w:rsidRPr="000F1B69">
              <w:rPr>
                <w:rStyle w:val="Hipervnculo"/>
                <w:rFonts w:ascii="Arial" w:hAnsi="Arial" w:cs="Arial"/>
                <w:b/>
                <w:noProof/>
              </w:rPr>
              <w:t>Selección, secuenciación y temporalización de los contenidos de las unidades de trabajo.</w:t>
            </w:r>
            <w:r>
              <w:rPr>
                <w:noProof/>
                <w:webHidden/>
              </w:rPr>
              <w:tab/>
            </w:r>
            <w:r>
              <w:rPr>
                <w:noProof/>
                <w:webHidden/>
              </w:rPr>
              <w:fldChar w:fldCharType="begin"/>
            </w:r>
            <w:r>
              <w:rPr>
                <w:noProof/>
                <w:webHidden/>
              </w:rPr>
              <w:instrText xml:space="preserve"> PAGEREF _Toc211585436 \h </w:instrText>
            </w:r>
            <w:r>
              <w:rPr>
                <w:noProof/>
                <w:webHidden/>
              </w:rPr>
            </w:r>
            <w:r>
              <w:rPr>
                <w:noProof/>
                <w:webHidden/>
              </w:rPr>
              <w:fldChar w:fldCharType="separate"/>
            </w:r>
            <w:r>
              <w:rPr>
                <w:noProof/>
                <w:webHidden/>
              </w:rPr>
              <w:t>10</w:t>
            </w:r>
            <w:r>
              <w:rPr>
                <w:noProof/>
                <w:webHidden/>
              </w:rPr>
              <w:fldChar w:fldCharType="end"/>
            </w:r>
          </w:hyperlink>
        </w:p>
        <w:p w14:paraId="16DDF140" w14:textId="41C549B7" w:rsidR="00FD4CE8" w:rsidRDefault="00FD4CE8">
          <w:pPr>
            <w:pStyle w:val="TDC1"/>
            <w:rPr>
              <w:rFonts w:cstheme="minorBidi"/>
              <w:noProof/>
              <w:kern w:val="2"/>
              <w:sz w:val="24"/>
              <w:szCs w:val="24"/>
              <w14:ligatures w14:val="standardContextual"/>
            </w:rPr>
          </w:pPr>
          <w:hyperlink w:anchor="_Toc211585437" w:history="1">
            <w:r w:rsidRPr="000F1B69">
              <w:rPr>
                <w:rStyle w:val="Hipervnculo"/>
                <w:rFonts w:ascii="Arial" w:hAnsi="Arial" w:cs="Arial"/>
                <w:b/>
                <w:noProof/>
              </w:rPr>
              <w:t>6.</w:t>
            </w:r>
            <w:r>
              <w:rPr>
                <w:rFonts w:cstheme="minorBidi"/>
                <w:noProof/>
                <w:kern w:val="2"/>
                <w:sz w:val="24"/>
                <w:szCs w:val="24"/>
                <w14:ligatures w14:val="standardContextual"/>
              </w:rPr>
              <w:tab/>
            </w:r>
            <w:r w:rsidRPr="000F1B69">
              <w:rPr>
                <w:rStyle w:val="Hipervnculo"/>
                <w:rFonts w:ascii="Arial" w:hAnsi="Arial" w:cs="Arial"/>
                <w:b/>
                <w:noProof/>
              </w:rPr>
              <w:t>Metodología.</w:t>
            </w:r>
            <w:r>
              <w:rPr>
                <w:noProof/>
                <w:webHidden/>
              </w:rPr>
              <w:tab/>
            </w:r>
            <w:r>
              <w:rPr>
                <w:noProof/>
                <w:webHidden/>
              </w:rPr>
              <w:fldChar w:fldCharType="begin"/>
            </w:r>
            <w:r>
              <w:rPr>
                <w:noProof/>
                <w:webHidden/>
              </w:rPr>
              <w:instrText xml:space="preserve"> PAGEREF _Toc211585437 \h </w:instrText>
            </w:r>
            <w:r>
              <w:rPr>
                <w:noProof/>
                <w:webHidden/>
              </w:rPr>
            </w:r>
            <w:r>
              <w:rPr>
                <w:noProof/>
                <w:webHidden/>
              </w:rPr>
              <w:fldChar w:fldCharType="separate"/>
            </w:r>
            <w:r>
              <w:rPr>
                <w:noProof/>
                <w:webHidden/>
              </w:rPr>
              <w:t>10</w:t>
            </w:r>
            <w:r>
              <w:rPr>
                <w:noProof/>
                <w:webHidden/>
              </w:rPr>
              <w:fldChar w:fldCharType="end"/>
            </w:r>
          </w:hyperlink>
        </w:p>
        <w:p w14:paraId="5B7CEDD4" w14:textId="36CCC4BC" w:rsidR="00FD4CE8" w:rsidRDefault="00FD4CE8">
          <w:pPr>
            <w:pStyle w:val="TDC2"/>
            <w:rPr>
              <w:rFonts w:cstheme="minorBidi"/>
              <w:noProof/>
              <w:kern w:val="2"/>
              <w:sz w:val="24"/>
              <w:szCs w:val="24"/>
              <w14:ligatures w14:val="standardContextual"/>
            </w:rPr>
          </w:pPr>
          <w:hyperlink w:anchor="_Toc211585438" w:history="1">
            <w:r w:rsidRPr="000F1B69">
              <w:rPr>
                <w:rStyle w:val="Hipervnculo"/>
                <w:rFonts w:ascii="Arial" w:hAnsi="Arial" w:cs="Arial"/>
                <w:b/>
                <w:noProof/>
              </w:rPr>
              <w:t>6.1.</w:t>
            </w:r>
            <w:r>
              <w:rPr>
                <w:rFonts w:cstheme="minorBidi"/>
                <w:noProof/>
                <w:kern w:val="2"/>
                <w:sz w:val="24"/>
                <w:szCs w:val="24"/>
                <w14:ligatures w14:val="standardContextual"/>
              </w:rPr>
              <w:tab/>
            </w:r>
            <w:r w:rsidRPr="000F1B69">
              <w:rPr>
                <w:rStyle w:val="Hipervnculo"/>
                <w:rFonts w:ascii="Arial" w:hAnsi="Arial" w:cs="Arial"/>
                <w:b/>
                <w:noProof/>
              </w:rPr>
              <w:t>Principios metodológicos aplicables al ciclo formativo.</w:t>
            </w:r>
            <w:r>
              <w:rPr>
                <w:noProof/>
                <w:webHidden/>
              </w:rPr>
              <w:tab/>
            </w:r>
            <w:r>
              <w:rPr>
                <w:noProof/>
                <w:webHidden/>
              </w:rPr>
              <w:fldChar w:fldCharType="begin"/>
            </w:r>
            <w:r>
              <w:rPr>
                <w:noProof/>
                <w:webHidden/>
              </w:rPr>
              <w:instrText xml:space="preserve"> PAGEREF _Toc211585438 \h </w:instrText>
            </w:r>
            <w:r>
              <w:rPr>
                <w:noProof/>
                <w:webHidden/>
              </w:rPr>
            </w:r>
            <w:r>
              <w:rPr>
                <w:noProof/>
                <w:webHidden/>
              </w:rPr>
              <w:fldChar w:fldCharType="separate"/>
            </w:r>
            <w:r>
              <w:rPr>
                <w:noProof/>
                <w:webHidden/>
              </w:rPr>
              <w:t>11</w:t>
            </w:r>
            <w:r>
              <w:rPr>
                <w:noProof/>
                <w:webHidden/>
              </w:rPr>
              <w:fldChar w:fldCharType="end"/>
            </w:r>
          </w:hyperlink>
        </w:p>
        <w:p w14:paraId="62BCC617" w14:textId="7F00E643" w:rsidR="00FD4CE8" w:rsidRDefault="00FD4CE8">
          <w:pPr>
            <w:pStyle w:val="TDC2"/>
            <w:rPr>
              <w:rFonts w:cstheme="minorBidi"/>
              <w:noProof/>
              <w:kern w:val="2"/>
              <w:sz w:val="24"/>
              <w:szCs w:val="24"/>
              <w14:ligatures w14:val="standardContextual"/>
            </w:rPr>
          </w:pPr>
          <w:hyperlink w:anchor="_Toc211585439" w:history="1">
            <w:r w:rsidRPr="000F1B69">
              <w:rPr>
                <w:rStyle w:val="Hipervnculo"/>
                <w:rFonts w:ascii="Arial" w:hAnsi="Arial" w:cs="Arial"/>
                <w:b/>
                <w:noProof/>
              </w:rPr>
              <w:t>6.2.</w:t>
            </w:r>
            <w:r>
              <w:rPr>
                <w:rFonts w:cstheme="minorBidi"/>
                <w:noProof/>
                <w:kern w:val="2"/>
                <w:sz w:val="24"/>
                <w:szCs w:val="24"/>
                <w14:ligatures w14:val="standardContextual"/>
              </w:rPr>
              <w:tab/>
            </w:r>
            <w:r w:rsidRPr="000F1B69">
              <w:rPr>
                <w:rStyle w:val="Hipervnculo"/>
                <w:rFonts w:ascii="Arial" w:hAnsi="Arial" w:cs="Arial"/>
                <w:b/>
                <w:noProof/>
              </w:rPr>
              <w:t>Estrategias y aprendizajes del módulo profesional.</w:t>
            </w:r>
            <w:r>
              <w:rPr>
                <w:noProof/>
                <w:webHidden/>
              </w:rPr>
              <w:tab/>
            </w:r>
            <w:r>
              <w:rPr>
                <w:noProof/>
                <w:webHidden/>
              </w:rPr>
              <w:fldChar w:fldCharType="begin"/>
            </w:r>
            <w:r>
              <w:rPr>
                <w:noProof/>
                <w:webHidden/>
              </w:rPr>
              <w:instrText xml:space="preserve"> PAGEREF _Toc211585439 \h </w:instrText>
            </w:r>
            <w:r>
              <w:rPr>
                <w:noProof/>
                <w:webHidden/>
              </w:rPr>
            </w:r>
            <w:r>
              <w:rPr>
                <w:noProof/>
                <w:webHidden/>
              </w:rPr>
              <w:fldChar w:fldCharType="separate"/>
            </w:r>
            <w:r>
              <w:rPr>
                <w:noProof/>
                <w:webHidden/>
              </w:rPr>
              <w:t>11</w:t>
            </w:r>
            <w:r>
              <w:rPr>
                <w:noProof/>
                <w:webHidden/>
              </w:rPr>
              <w:fldChar w:fldCharType="end"/>
            </w:r>
          </w:hyperlink>
        </w:p>
        <w:p w14:paraId="7F0845A8" w14:textId="5AB55046" w:rsidR="00FD4CE8" w:rsidRDefault="00FD4CE8">
          <w:pPr>
            <w:pStyle w:val="TDC2"/>
            <w:rPr>
              <w:rFonts w:cstheme="minorBidi"/>
              <w:noProof/>
              <w:kern w:val="2"/>
              <w:sz w:val="24"/>
              <w:szCs w:val="24"/>
              <w14:ligatures w14:val="standardContextual"/>
            </w:rPr>
          </w:pPr>
          <w:hyperlink w:anchor="_Toc211585440" w:history="1">
            <w:r w:rsidRPr="000F1B69">
              <w:rPr>
                <w:rStyle w:val="Hipervnculo"/>
                <w:rFonts w:ascii="Arial" w:hAnsi="Arial" w:cs="Arial"/>
                <w:b/>
                <w:noProof/>
              </w:rPr>
              <w:t>6.3.</w:t>
            </w:r>
            <w:r>
              <w:rPr>
                <w:rFonts w:cstheme="minorBidi"/>
                <w:noProof/>
                <w:kern w:val="2"/>
                <w:sz w:val="24"/>
                <w:szCs w:val="24"/>
                <w14:ligatures w14:val="standardContextual"/>
              </w:rPr>
              <w:tab/>
            </w:r>
            <w:r w:rsidRPr="000F1B69">
              <w:rPr>
                <w:rStyle w:val="Hipervnculo"/>
                <w:rFonts w:ascii="Arial" w:hAnsi="Arial" w:cs="Arial"/>
                <w:b/>
                <w:noProof/>
              </w:rPr>
              <w:t>Actividades de enseñanza-aprendizaje.</w:t>
            </w:r>
            <w:r>
              <w:rPr>
                <w:noProof/>
                <w:webHidden/>
              </w:rPr>
              <w:tab/>
            </w:r>
            <w:r>
              <w:rPr>
                <w:noProof/>
                <w:webHidden/>
              </w:rPr>
              <w:fldChar w:fldCharType="begin"/>
            </w:r>
            <w:r>
              <w:rPr>
                <w:noProof/>
                <w:webHidden/>
              </w:rPr>
              <w:instrText xml:space="preserve"> PAGEREF _Toc211585440 \h </w:instrText>
            </w:r>
            <w:r>
              <w:rPr>
                <w:noProof/>
                <w:webHidden/>
              </w:rPr>
            </w:r>
            <w:r>
              <w:rPr>
                <w:noProof/>
                <w:webHidden/>
              </w:rPr>
              <w:fldChar w:fldCharType="separate"/>
            </w:r>
            <w:r>
              <w:rPr>
                <w:noProof/>
                <w:webHidden/>
              </w:rPr>
              <w:t>12</w:t>
            </w:r>
            <w:r>
              <w:rPr>
                <w:noProof/>
                <w:webHidden/>
              </w:rPr>
              <w:fldChar w:fldCharType="end"/>
            </w:r>
          </w:hyperlink>
        </w:p>
        <w:p w14:paraId="7B652E0C" w14:textId="312C0E1B" w:rsidR="00FD4CE8" w:rsidRDefault="00FD4CE8">
          <w:pPr>
            <w:pStyle w:val="TDC2"/>
            <w:rPr>
              <w:rFonts w:cstheme="minorBidi"/>
              <w:noProof/>
              <w:kern w:val="2"/>
              <w:sz w:val="24"/>
              <w:szCs w:val="24"/>
              <w14:ligatures w14:val="standardContextual"/>
            </w:rPr>
          </w:pPr>
          <w:hyperlink w:anchor="_Toc211585441" w:history="1">
            <w:r w:rsidRPr="000F1B69">
              <w:rPr>
                <w:rStyle w:val="Hipervnculo"/>
                <w:rFonts w:ascii="Arial" w:hAnsi="Arial" w:cs="Arial"/>
                <w:b/>
                <w:noProof/>
              </w:rPr>
              <w:t>6.4.</w:t>
            </w:r>
            <w:r>
              <w:rPr>
                <w:rFonts w:cstheme="minorBidi"/>
                <w:noProof/>
                <w:kern w:val="2"/>
                <w:sz w:val="24"/>
                <w:szCs w:val="24"/>
                <w14:ligatures w14:val="standardContextual"/>
              </w:rPr>
              <w:tab/>
            </w:r>
            <w:r w:rsidRPr="000F1B69">
              <w:rPr>
                <w:rStyle w:val="Hipervnculo"/>
                <w:rFonts w:ascii="Arial" w:hAnsi="Arial" w:cs="Arial"/>
                <w:b/>
                <w:noProof/>
              </w:rPr>
              <w:t>Actividades complementarias y extraescolares.</w:t>
            </w:r>
            <w:r>
              <w:rPr>
                <w:noProof/>
                <w:webHidden/>
              </w:rPr>
              <w:tab/>
            </w:r>
            <w:r>
              <w:rPr>
                <w:noProof/>
                <w:webHidden/>
              </w:rPr>
              <w:fldChar w:fldCharType="begin"/>
            </w:r>
            <w:r>
              <w:rPr>
                <w:noProof/>
                <w:webHidden/>
              </w:rPr>
              <w:instrText xml:space="preserve"> PAGEREF _Toc211585441 \h </w:instrText>
            </w:r>
            <w:r>
              <w:rPr>
                <w:noProof/>
                <w:webHidden/>
              </w:rPr>
            </w:r>
            <w:r>
              <w:rPr>
                <w:noProof/>
                <w:webHidden/>
              </w:rPr>
              <w:fldChar w:fldCharType="separate"/>
            </w:r>
            <w:r>
              <w:rPr>
                <w:noProof/>
                <w:webHidden/>
              </w:rPr>
              <w:t>12</w:t>
            </w:r>
            <w:r>
              <w:rPr>
                <w:noProof/>
                <w:webHidden/>
              </w:rPr>
              <w:fldChar w:fldCharType="end"/>
            </w:r>
          </w:hyperlink>
        </w:p>
        <w:p w14:paraId="73A4717A" w14:textId="04A732D4" w:rsidR="00FD4CE8" w:rsidRDefault="00FD4CE8">
          <w:pPr>
            <w:pStyle w:val="TDC2"/>
            <w:rPr>
              <w:rFonts w:cstheme="minorBidi"/>
              <w:noProof/>
              <w:kern w:val="2"/>
              <w:sz w:val="24"/>
              <w:szCs w:val="24"/>
              <w14:ligatures w14:val="standardContextual"/>
            </w:rPr>
          </w:pPr>
          <w:hyperlink w:anchor="_Toc211585442" w:history="1">
            <w:r w:rsidRPr="000F1B69">
              <w:rPr>
                <w:rStyle w:val="Hipervnculo"/>
                <w:rFonts w:ascii="Arial" w:hAnsi="Arial" w:cs="Arial"/>
                <w:b/>
                <w:noProof/>
              </w:rPr>
              <w:t>6.5.</w:t>
            </w:r>
            <w:r>
              <w:rPr>
                <w:rFonts w:cstheme="minorBidi"/>
                <w:noProof/>
                <w:kern w:val="2"/>
                <w:sz w:val="24"/>
                <w:szCs w:val="24"/>
                <w14:ligatures w14:val="standardContextual"/>
              </w:rPr>
              <w:tab/>
            </w:r>
            <w:r w:rsidRPr="000F1B69">
              <w:rPr>
                <w:rStyle w:val="Hipervnculo"/>
                <w:rFonts w:ascii="Arial" w:hAnsi="Arial" w:cs="Arial"/>
                <w:b/>
                <w:noProof/>
              </w:rPr>
              <w:t>Recursos y materiales didácticos.</w:t>
            </w:r>
            <w:r>
              <w:rPr>
                <w:noProof/>
                <w:webHidden/>
              </w:rPr>
              <w:tab/>
            </w:r>
            <w:r>
              <w:rPr>
                <w:noProof/>
                <w:webHidden/>
              </w:rPr>
              <w:fldChar w:fldCharType="begin"/>
            </w:r>
            <w:r>
              <w:rPr>
                <w:noProof/>
                <w:webHidden/>
              </w:rPr>
              <w:instrText xml:space="preserve"> PAGEREF _Toc211585442 \h </w:instrText>
            </w:r>
            <w:r>
              <w:rPr>
                <w:noProof/>
                <w:webHidden/>
              </w:rPr>
            </w:r>
            <w:r>
              <w:rPr>
                <w:noProof/>
                <w:webHidden/>
              </w:rPr>
              <w:fldChar w:fldCharType="separate"/>
            </w:r>
            <w:r>
              <w:rPr>
                <w:noProof/>
                <w:webHidden/>
              </w:rPr>
              <w:t>13</w:t>
            </w:r>
            <w:r>
              <w:rPr>
                <w:noProof/>
                <w:webHidden/>
              </w:rPr>
              <w:fldChar w:fldCharType="end"/>
            </w:r>
          </w:hyperlink>
        </w:p>
        <w:p w14:paraId="06A23D8D" w14:textId="7833B0DA" w:rsidR="00FD4CE8" w:rsidRDefault="00FD4CE8">
          <w:pPr>
            <w:pStyle w:val="TDC2"/>
            <w:rPr>
              <w:rFonts w:cstheme="minorBidi"/>
              <w:noProof/>
              <w:kern w:val="2"/>
              <w:sz w:val="24"/>
              <w:szCs w:val="24"/>
              <w14:ligatures w14:val="standardContextual"/>
            </w:rPr>
          </w:pPr>
          <w:hyperlink w:anchor="_Toc211585443" w:history="1">
            <w:r w:rsidRPr="000F1B69">
              <w:rPr>
                <w:rStyle w:val="Hipervnculo"/>
                <w:rFonts w:ascii="Arial" w:hAnsi="Arial" w:cs="Arial"/>
                <w:b/>
                <w:noProof/>
              </w:rPr>
              <w:t>6.6.</w:t>
            </w:r>
            <w:r>
              <w:rPr>
                <w:rFonts w:cstheme="minorBidi"/>
                <w:noProof/>
                <w:kern w:val="2"/>
                <w:sz w:val="24"/>
                <w:szCs w:val="24"/>
                <w14:ligatures w14:val="standardContextual"/>
              </w:rPr>
              <w:tab/>
            </w:r>
            <w:r w:rsidRPr="000F1B69">
              <w:rPr>
                <w:rStyle w:val="Hipervnculo"/>
                <w:rFonts w:ascii="Arial" w:hAnsi="Arial" w:cs="Arial"/>
                <w:b/>
                <w:noProof/>
              </w:rPr>
              <w:t>Criterios para la distribución de los grupos de alumnos y alumnas.</w:t>
            </w:r>
            <w:r>
              <w:rPr>
                <w:noProof/>
                <w:webHidden/>
              </w:rPr>
              <w:tab/>
            </w:r>
            <w:r>
              <w:rPr>
                <w:noProof/>
                <w:webHidden/>
              </w:rPr>
              <w:fldChar w:fldCharType="begin"/>
            </w:r>
            <w:r>
              <w:rPr>
                <w:noProof/>
                <w:webHidden/>
              </w:rPr>
              <w:instrText xml:space="preserve"> PAGEREF _Toc211585443 \h </w:instrText>
            </w:r>
            <w:r>
              <w:rPr>
                <w:noProof/>
                <w:webHidden/>
              </w:rPr>
            </w:r>
            <w:r>
              <w:rPr>
                <w:noProof/>
                <w:webHidden/>
              </w:rPr>
              <w:fldChar w:fldCharType="separate"/>
            </w:r>
            <w:r>
              <w:rPr>
                <w:noProof/>
                <w:webHidden/>
              </w:rPr>
              <w:t>13</w:t>
            </w:r>
            <w:r>
              <w:rPr>
                <w:noProof/>
                <w:webHidden/>
              </w:rPr>
              <w:fldChar w:fldCharType="end"/>
            </w:r>
          </w:hyperlink>
        </w:p>
        <w:p w14:paraId="191FF0D0" w14:textId="19B04FE4" w:rsidR="00FD4CE8" w:rsidRDefault="00FD4CE8">
          <w:pPr>
            <w:pStyle w:val="TDC2"/>
            <w:rPr>
              <w:rFonts w:cstheme="minorBidi"/>
              <w:noProof/>
              <w:kern w:val="2"/>
              <w:sz w:val="24"/>
              <w:szCs w:val="24"/>
              <w14:ligatures w14:val="standardContextual"/>
            </w:rPr>
          </w:pPr>
          <w:hyperlink w:anchor="_Toc211585444" w:history="1">
            <w:r w:rsidRPr="000F1B69">
              <w:rPr>
                <w:rStyle w:val="Hipervnculo"/>
                <w:rFonts w:ascii="Arial" w:hAnsi="Arial" w:cs="Arial"/>
                <w:b/>
                <w:noProof/>
              </w:rPr>
              <w:t>6.7.</w:t>
            </w:r>
            <w:r>
              <w:rPr>
                <w:rFonts w:cstheme="minorBidi"/>
                <w:noProof/>
                <w:kern w:val="2"/>
                <w:sz w:val="24"/>
                <w:szCs w:val="24"/>
                <w14:ligatures w14:val="standardContextual"/>
              </w:rPr>
              <w:tab/>
            </w:r>
            <w:r w:rsidRPr="000F1B69">
              <w:rPr>
                <w:rStyle w:val="Hipervnculo"/>
                <w:rFonts w:ascii="Arial" w:hAnsi="Arial" w:cs="Arial"/>
                <w:b/>
                <w:noProof/>
              </w:rPr>
              <w:t>Distribución de espacios y recursos.</w:t>
            </w:r>
            <w:r>
              <w:rPr>
                <w:noProof/>
                <w:webHidden/>
              </w:rPr>
              <w:tab/>
            </w:r>
            <w:r>
              <w:rPr>
                <w:noProof/>
                <w:webHidden/>
              </w:rPr>
              <w:fldChar w:fldCharType="begin"/>
            </w:r>
            <w:r>
              <w:rPr>
                <w:noProof/>
                <w:webHidden/>
              </w:rPr>
              <w:instrText xml:space="preserve"> PAGEREF _Toc211585444 \h </w:instrText>
            </w:r>
            <w:r>
              <w:rPr>
                <w:noProof/>
                <w:webHidden/>
              </w:rPr>
            </w:r>
            <w:r>
              <w:rPr>
                <w:noProof/>
                <w:webHidden/>
              </w:rPr>
              <w:fldChar w:fldCharType="separate"/>
            </w:r>
            <w:r>
              <w:rPr>
                <w:noProof/>
                <w:webHidden/>
              </w:rPr>
              <w:t>14</w:t>
            </w:r>
            <w:r>
              <w:rPr>
                <w:noProof/>
                <w:webHidden/>
              </w:rPr>
              <w:fldChar w:fldCharType="end"/>
            </w:r>
          </w:hyperlink>
        </w:p>
        <w:p w14:paraId="796623F1" w14:textId="3A2708BA" w:rsidR="00FD4CE8" w:rsidRDefault="00FD4CE8">
          <w:pPr>
            <w:pStyle w:val="TDC1"/>
            <w:rPr>
              <w:rFonts w:cstheme="minorBidi"/>
              <w:noProof/>
              <w:kern w:val="2"/>
              <w:sz w:val="24"/>
              <w:szCs w:val="24"/>
              <w14:ligatures w14:val="standardContextual"/>
            </w:rPr>
          </w:pPr>
          <w:hyperlink w:anchor="_Toc211585445" w:history="1">
            <w:r w:rsidRPr="000F1B69">
              <w:rPr>
                <w:rStyle w:val="Hipervnculo"/>
                <w:rFonts w:ascii="Arial" w:hAnsi="Arial" w:cs="Arial"/>
                <w:b/>
                <w:noProof/>
              </w:rPr>
              <w:t>7.</w:t>
            </w:r>
            <w:r>
              <w:rPr>
                <w:rFonts w:cstheme="minorBidi"/>
                <w:noProof/>
                <w:kern w:val="2"/>
                <w:sz w:val="24"/>
                <w:szCs w:val="24"/>
                <w14:ligatures w14:val="standardContextual"/>
              </w:rPr>
              <w:tab/>
            </w:r>
            <w:r w:rsidRPr="000F1B69">
              <w:rPr>
                <w:rStyle w:val="Hipervnculo"/>
                <w:rFonts w:ascii="Arial" w:hAnsi="Arial" w:cs="Arial"/>
                <w:b/>
                <w:noProof/>
              </w:rPr>
              <w:t>Evaluación.</w:t>
            </w:r>
            <w:r>
              <w:rPr>
                <w:noProof/>
                <w:webHidden/>
              </w:rPr>
              <w:tab/>
            </w:r>
            <w:r>
              <w:rPr>
                <w:noProof/>
                <w:webHidden/>
              </w:rPr>
              <w:fldChar w:fldCharType="begin"/>
            </w:r>
            <w:r>
              <w:rPr>
                <w:noProof/>
                <w:webHidden/>
              </w:rPr>
              <w:instrText xml:space="preserve"> PAGEREF _Toc211585445 \h </w:instrText>
            </w:r>
            <w:r>
              <w:rPr>
                <w:noProof/>
                <w:webHidden/>
              </w:rPr>
            </w:r>
            <w:r>
              <w:rPr>
                <w:noProof/>
                <w:webHidden/>
              </w:rPr>
              <w:fldChar w:fldCharType="separate"/>
            </w:r>
            <w:r>
              <w:rPr>
                <w:noProof/>
                <w:webHidden/>
              </w:rPr>
              <w:t>14</w:t>
            </w:r>
            <w:r>
              <w:rPr>
                <w:noProof/>
                <w:webHidden/>
              </w:rPr>
              <w:fldChar w:fldCharType="end"/>
            </w:r>
          </w:hyperlink>
        </w:p>
        <w:p w14:paraId="5E7DC039" w14:textId="7704BE24" w:rsidR="00FD4CE8" w:rsidRDefault="00FD4CE8">
          <w:pPr>
            <w:pStyle w:val="TDC2"/>
            <w:rPr>
              <w:rFonts w:cstheme="minorBidi"/>
              <w:noProof/>
              <w:kern w:val="2"/>
              <w:sz w:val="24"/>
              <w:szCs w:val="24"/>
              <w14:ligatures w14:val="standardContextual"/>
            </w:rPr>
          </w:pPr>
          <w:hyperlink w:anchor="_Toc211585446" w:history="1">
            <w:r w:rsidRPr="000F1B69">
              <w:rPr>
                <w:rStyle w:val="Hipervnculo"/>
                <w:rFonts w:ascii="Arial" w:hAnsi="Arial" w:cs="Arial"/>
                <w:b/>
                <w:noProof/>
              </w:rPr>
              <w:t>7.1.</w:t>
            </w:r>
            <w:r>
              <w:rPr>
                <w:rFonts w:cstheme="minorBidi"/>
                <w:noProof/>
                <w:kern w:val="2"/>
                <w:sz w:val="24"/>
                <w:szCs w:val="24"/>
                <w14:ligatures w14:val="standardContextual"/>
              </w:rPr>
              <w:tab/>
            </w:r>
            <w:r w:rsidRPr="000F1B69">
              <w:rPr>
                <w:rStyle w:val="Hipervnculo"/>
                <w:rFonts w:ascii="Arial" w:hAnsi="Arial" w:cs="Arial"/>
                <w:b/>
                <w:noProof/>
              </w:rPr>
              <w:t>Características del proceso de evaluación en la Comunidad de Castilla y León.</w:t>
            </w:r>
            <w:r>
              <w:rPr>
                <w:noProof/>
                <w:webHidden/>
              </w:rPr>
              <w:tab/>
            </w:r>
            <w:r>
              <w:rPr>
                <w:noProof/>
                <w:webHidden/>
              </w:rPr>
              <w:fldChar w:fldCharType="begin"/>
            </w:r>
            <w:r>
              <w:rPr>
                <w:noProof/>
                <w:webHidden/>
              </w:rPr>
              <w:instrText xml:space="preserve"> PAGEREF _Toc211585446 \h </w:instrText>
            </w:r>
            <w:r>
              <w:rPr>
                <w:noProof/>
                <w:webHidden/>
              </w:rPr>
            </w:r>
            <w:r>
              <w:rPr>
                <w:noProof/>
                <w:webHidden/>
              </w:rPr>
              <w:fldChar w:fldCharType="separate"/>
            </w:r>
            <w:r>
              <w:rPr>
                <w:noProof/>
                <w:webHidden/>
              </w:rPr>
              <w:t>14</w:t>
            </w:r>
            <w:r>
              <w:rPr>
                <w:noProof/>
                <w:webHidden/>
              </w:rPr>
              <w:fldChar w:fldCharType="end"/>
            </w:r>
          </w:hyperlink>
        </w:p>
        <w:p w14:paraId="1944254C" w14:textId="5DAA1E98" w:rsidR="00FD4CE8" w:rsidRDefault="00FD4CE8">
          <w:pPr>
            <w:pStyle w:val="TDC2"/>
            <w:rPr>
              <w:rFonts w:cstheme="minorBidi"/>
              <w:noProof/>
              <w:kern w:val="2"/>
              <w:sz w:val="24"/>
              <w:szCs w:val="24"/>
              <w14:ligatures w14:val="standardContextual"/>
            </w:rPr>
          </w:pPr>
          <w:hyperlink w:anchor="_Toc211585447" w:history="1">
            <w:r w:rsidRPr="000F1B69">
              <w:rPr>
                <w:rStyle w:val="Hipervnculo"/>
                <w:rFonts w:ascii="Arial" w:hAnsi="Arial" w:cs="Arial"/>
                <w:b/>
                <w:noProof/>
              </w:rPr>
              <w:t>7.2.</w:t>
            </w:r>
            <w:r>
              <w:rPr>
                <w:rFonts w:cstheme="minorBidi"/>
                <w:noProof/>
                <w:kern w:val="2"/>
                <w:sz w:val="24"/>
                <w:szCs w:val="24"/>
                <w14:ligatures w14:val="standardContextual"/>
              </w:rPr>
              <w:tab/>
            </w:r>
            <w:r w:rsidRPr="000F1B69">
              <w:rPr>
                <w:rStyle w:val="Hipervnculo"/>
                <w:rFonts w:ascii="Arial" w:hAnsi="Arial" w:cs="Arial"/>
                <w:b/>
                <w:noProof/>
              </w:rPr>
              <w:t>Evaluación del proceso de Aprendizaje (Alumnado).</w:t>
            </w:r>
            <w:r>
              <w:rPr>
                <w:noProof/>
                <w:webHidden/>
              </w:rPr>
              <w:tab/>
            </w:r>
            <w:r>
              <w:rPr>
                <w:noProof/>
                <w:webHidden/>
              </w:rPr>
              <w:fldChar w:fldCharType="begin"/>
            </w:r>
            <w:r>
              <w:rPr>
                <w:noProof/>
                <w:webHidden/>
              </w:rPr>
              <w:instrText xml:space="preserve"> PAGEREF _Toc211585447 \h </w:instrText>
            </w:r>
            <w:r>
              <w:rPr>
                <w:noProof/>
                <w:webHidden/>
              </w:rPr>
            </w:r>
            <w:r>
              <w:rPr>
                <w:noProof/>
                <w:webHidden/>
              </w:rPr>
              <w:fldChar w:fldCharType="separate"/>
            </w:r>
            <w:r>
              <w:rPr>
                <w:noProof/>
                <w:webHidden/>
              </w:rPr>
              <w:t>15</w:t>
            </w:r>
            <w:r>
              <w:rPr>
                <w:noProof/>
                <w:webHidden/>
              </w:rPr>
              <w:fldChar w:fldCharType="end"/>
            </w:r>
          </w:hyperlink>
        </w:p>
        <w:p w14:paraId="66579F3C" w14:textId="4A5285EF" w:rsidR="00FD4CE8" w:rsidRDefault="00FD4CE8">
          <w:pPr>
            <w:pStyle w:val="TDC3"/>
            <w:rPr>
              <w:rFonts w:cstheme="minorBidi"/>
              <w:noProof/>
              <w:kern w:val="2"/>
              <w:sz w:val="24"/>
              <w:szCs w:val="24"/>
              <w14:ligatures w14:val="standardContextual"/>
            </w:rPr>
          </w:pPr>
          <w:hyperlink w:anchor="_Toc211585448" w:history="1">
            <w:r w:rsidRPr="000F1B69">
              <w:rPr>
                <w:rStyle w:val="Hipervnculo"/>
                <w:rFonts w:ascii="Arial" w:hAnsi="Arial" w:cs="Arial"/>
                <w:b/>
                <w:noProof/>
              </w:rPr>
              <w:t>7.2.1.</w:t>
            </w:r>
            <w:r>
              <w:rPr>
                <w:rFonts w:cstheme="minorBidi"/>
                <w:noProof/>
                <w:kern w:val="2"/>
                <w:sz w:val="24"/>
                <w:szCs w:val="24"/>
                <w14:ligatures w14:val="standardContextual"/>
              </w:rPr>
              <w:tab/>
            </w:r>
            <w:r w:rsidRPr="000F1B69">
              <w:rPr>
                <w:rStyle w:val="Hipervnculo"/>
                <w:rFonts w:ascii="Arial" w:hAnsi="Arial" w:cs="Arial"/>
                <w:b/>
                <w:noProof/>
              </w:rPr>
              <w:t>Criterios de evaluación.</w:t>
            </w:r>
            <w:r>
              <w:rPr>
                <w:noProof/>
                <w:webHidden/>
              </w:rPr>
              <w:tab/>
            </w:r>
            <w:r>
              <w:rPr>
                <w:noProof/>
                <w:webHidden/>
              </w:rPr>
              <w:fldChar w:fldCharType="begin"/>
            </w:r>
            <w:r>
              <w:rPr>
                <w:noProof/>
                <w:webHidden/>
              </w:rPr>
              <w:instrText xml:space="preserve"> PAGEREF _Toc211585448 \h </w:instrText>
            </w:r>
            <w:r>
              <w:rPr>
                <w:noProof/>
                <w:webHidden/>
              </w:rPr>
            </w:r>
            <w:r>
              <w:rPr>
                <w:noProof/>
                <w:webHidden/>
              </w:rPr>
              <w:fldChar w:fldCharType="separate"/>
            </w:r>
            <w:r>
              <w:rPr>
                <w:noProof/>
                <w:webHidden/>
              </w:rPr>
              <w:t>15</w:t>
            </w:r>
            <w:r>
              <w:rPr>
                <w:noProof/>
                <w:webHidden/>
              </w:rPr>
              <w:fldChar w:fldCharType="end"/>
            </w:r>
          </w:hyperlink>
        </w:p>
        <w:p w14:paraId="4A84BDB4" w14:textId="36EBDBDA" w:rsidR="00FD4CE8" w:rsidRDefault="00FD4CE8">
          <w:pPr>
            <w:pStyle w:val="TDC3"/>
            <w:rPr>
              <w:rFonts w:cstheme="minorBidi"/>
              <w:noProof/>
              <w:kern w:val="2"/>
              <w:sz w:val="24"/>
              <w:szCs w:val="24"/>
              <w14:ligatures w14:val="standardContextual"/>
            </w:rPr>
          </w:pPr>
          <w:hyperlink w:anchor="_Toc211585449" w:history="1">
            <w:r w:rsidRPr="000F1B69">
              <w:rPr>
                <w:rStyle w:val="Hipervnculo"/>
                <w:rFonts w:ascii="Arial" w:hAnsi="Arial" w:cs="Arial"/>
                <w:b/>
                <w:noProof/>
              </w:rPr>
              <w:t>7.2.2.</w:t>
            </w:r>
            <w:r>
              <w:rPr>
                <w:rFonts w:cstheme="minorBidi"/>
                <w:noProof/>
                <w:kern w:val="2"/>
                <w:sz w:val="24"/>
                <w:szCs w:val="24"/>
                <w14:ligatures w14:val="standardContextual"/>
              </w:rPr>
              <w:tab/>
            </w:r>
            <w:r w:rsidRPr="000F1B69">
              <w:rPr>
                <w:rStyle w:val="Hipervnculo"/>
                <w:rFonts w:ascii="Arial" w:hAnsi="Arial" w:cs="Arial"/>
                <w:b/>
                <w:noProof/>
              </w:rPr>
              <w:t>Técnicas e Instrumentos de evaluación.</w:t>
            </w:r>
            <w:r>
              <w:rPr>
                <w:noProof/>
                <w:webHidden/>
              </w:rPr>
              <w:tab/>
            </w:r>
            <w:r>
              <w:rPr>
                <w:noProof/>
                <w:webHidden/>
              </w:rPr>
              <w:fldChar w:fldCharType="begin"/>
            </w:r>
            <w:r>
              <w:rPr>
                <w:noProof/>
                <w:webHidden/>
              </w:rPr>
              <w:instrText xml:space="preserve"> PAGEREF _Toc211585449 \h </w:instrText>
            </w:r>
            <w:r>
              <w:rPr>
                <w:noProof/>
                <w:webHidden/>
              </w:rPr>
            </w:r>
            <w:r>
              <w:rPr>
                <w:noProof/>
                <w:webHidden/>
              </w:rPr>
              <w:fldChar w:fldCharType="separate"/>
            </w:r>
            <w:r>
              <w:rPr>
                <w:noProof/>
                <w:webHidden/>
              </w:rPr>
              <w:t>19</w:t>
            </w:r>
            <w:r>
              <w:rPr>
                <w:noProof/>
                <w:webHidden/>
              </w:rPr>
              <w:fldChar w:fldCharType="end"/>
            </w:r>
          </w:hyperlink>
        </w:p>
        <w:p w14:paraId="616E745C" w14:textId="622D83B0" w:rsidR="00FD4CE8" w:rsidRDefault="00FD4CE8">
          <w:pPr>
            <w:pStyle w:val="TDC3"/>
            <w:rPr>
              <w:rFonts w:cstheme="minorBidi"/>
              <w:noProof/>
              <w:kern w:val="2"/>
              <w:sz w:val="24"/>
              <w:szCs w:val="24"/>
              <w14:ligatures w14:val="standardContextual"/>
            </w:rPr>
          </w:pPr>
          <w:hyperlink w:anchor="_Toc211585450" w:history="1">
            <w:r w:rsidRPr="000F1B69">
              <w:rPr>
                <w:rStyle w:val="Hipervnculo"/>
                <w:rFonts w:ascii="Arial" w:hAnsi="Arial" w:cs="Arial"/>
                <w:b/>
                <w:noProof/>
              </w:rPr>
              <w:t>7.2.3.</w:t>
            </w:r>
            <w:r>
              <w:rPr>
                <w:rFonts w:cstheme="minorBidi"/>
                <w:noProof/>
                <w:kern w:val="2"/>
                <w:sz w:val="24"/>
                <w:szCs w:val="24"/>
                <w14:ligatures w14:val="standardContextual"/>
              </w:rPr>
              <w:tab/>
            </w:r>
            <w:r w:rsidRPr="000F1B69">
              <w:rPr>
                <w:rStyle w:val="Hipervnculo"/>
                <w:rFonts w:ascii="Arial" w:hAnsi="Arial" w:cs="Arial"/>
                <w:b/>
                <w:noProof/>
              </w:rPr>
              <w:t>Cálculos de los pesos asignados a cada criterio de evaluación.</w:t>
            </w:r>
            <w:r>
              <w:rPr>
                <w:noProof/>
                <w:webHidden/>
              </w:rPr>
              <w:tab/>
            </w:r>
            <w:r>
              <w:rPr>
                <w:noProof/>
                <w:webHidden/>
              </w:rPr>
              <w:fldChar w:fldCharType="begin"/>
            </w:r>
            <w:r>
              <w:rPr>
                <w:noProof/>
                <w:webHidden/>
              </w:rPr>
              <w:instrText xml:space="preserve"> PAGEREF _Toc211585450 \h </w:instrText>
            </w:r>
            <w:r>
              <w:rPr>
                <w:noProof/>
                <w:webHidden/>
              </w:rPr>
            </w:r>
            <w:r>
              <w:rPr>
                <w:noProof/>
                <w:webHidden/>
              </w:rPr>
              <w:fldChar w:fldCharType="separate"/>
            </w:r>
            <w:r>
              <w:rPr>
                <w:noProof/>
                <w:webHidden/>
              </w:rPr>
              <w:t>21</w:t>
            </w:r>
            <w:r>
              <w:rPr>
                <w:noProof/>
                <w:webHidden/>
              </w:rPr>
              <w:fldChar w:fldCharType="end"/>
            </w:r>
          </w:hyperlink>
        </w:p>
        <w:p w14:paraId="6572E2AF" w14:textId="3B04E96B" w:rsidR="00FD4CE8" w:rsidRDefault="00FD4CE8">
          <w:pPr>
            <w:pStyle w:val="TDC3"/>
            <w:rPr>
              <w:rFonts w:cstheme="minorBidi"/>
              <w:noProof/>
              <w:kern w:val="2"/>
              <w:sz w:val="24"/>
              <w:szCs w:val="24"/>
              <w14:ligatures w14:val="standardContextual"/>
            </w:rPr>
          </w:pPr>
          <w:hyperlink w:anchor="_Toc211585451" w:history="1">
            <w:r w:rsidRPr="000F1B69">
              <w:rPr>
                <w:rStyle w:val="Hipervnculo"/>
                <w:rFonts w:ascii="Arial" w:hAnsi="Arial" w:cs="Arial"/>
                <w:b/>
                <w:noProof/>
              </w:rPr>
              <w:t>7.2.4.</w:t>
            </w:r>
            <w:r>
              <w:rPr>
                <w:rFonts w:cstheme="minorBidi"/>
                <w:noProof/>
                <w:kern w:val="2"/>
                <w:sz w:val="24"/>
                <w:szCs w:val="24"/>
                <w14:ligatures w14:val="standardContextual"/>
              </w:rPr>
              <w:tab/>
            </w:r>
            <w:r w:rsidRPr="000F1B69">
              <w:rPr>
                <w:rStyle w:val="Hipervnculo"/>
                <w:rFonts w:ascii="Arial" w:hAnsi="Arial" w:cs="Arial"/>
                <w:b/>
                <w:noProof/>
              </w:rPr>
              <w:t>Obtención de la calificación final del módulo.</w:t>
            </w:r>
            <w:r>
              <w:rPr>
                <w:noProof/>
                <w:webHidden/>
              </w:rPr>
              <w:tab/>
            </w:r>
            <w:r>
              <w:rPr>
                <w:noProof/>
                <w:webHidden/>
              </w:rPr>
              <w:fldChar w:fldCharType="begin"/>
            </w:r>
            <w:r>
              <w:rPr>
                <w:noProof/>
                <w:webHidden/>
              </w:rPr>
              <w:instrText xml:space="preserve"> PAGEREF _Toc211585451 \h </w:instrText>
            </w:r>
            <w:r>
              <w:rPr>
                <w:noProof/>
                <w:webHidden/>
              </w:rPr>
            </w:r>
            <w:r>
              <w:rPr>
                <w:noProof/>
                <w:webHidden/>
              </w:rPr>
              <w:fldChar w:fldCharType="separate"/>
            </w:r>
            <w:r>
              <w:rPr>
                <w:noProof/>
                <w:webHidden/>
              </w:rPr>
              <w:t>22</w:t>
            </w:r>
            <w:r>
              <w:rPr>
                <w:noProof/>
                <w:webHidden/>
              </w:rPr>
              <w:fldChar w:fldCharType="end"/>
            </w:r>
          </w:hyperlink>
        </w:p>
        <w:p w14:paraId="036F37AF" w14:textId="0A09DA33" w:rsidR="00FD4CE8" w:rsidRDefault="00FD4CE8">
          <w:pPr>
            <w:pStyle w:val="TDC3"/>
            <w:rPr>
              <w:rFonts w:cstheme="minorBidi"/>
              <w:noProof/>
              <w:kern w:val="2"/>
              <w:sz w:val="24"/>
              <w:szCs w:val="24"/>
              <w14:ligatures w14:val="standardContextual"/>
            </w:rPr>
          </w:pPr>
          <w:hyperlink w:anchor="_Toc211585452" w:history="1">
            <w:r w:rsidRPr="000F1B69">
              <w:rPr>
                <w:rStyle w:val="Hipervnculo"/>
                <w:rFonts w:ascii="Arial" w:hAnsi="Arial" w:cs="Arial"/>
                <w:b/>
                <w:noProof/>
              </w:rPr>
              <w:t>7.2.5.</w:t>
            </w:r>
            <w:r>
              <w:rPr>
                <w:rFonts w:cstheme="minorBidi"/>
                <w:noProof/>
                <w:kern w:val="2"/>
                <w:sz w:val="24"/>
                <w:szCs w:val="24"/>
                <w14:ligatures w14:val="standardContextual"/>
              </w:rPr>
              <w:tab/>
            </w:r>
            <w:r w:rsidRPr="000F1B69">
              <w:rPr>
                <w:rStyle w:val="Hipervnculo"/>
                <w:rFonts w:ascii="Arial" w:hAnsi="Arial" w:cs="Arial"/>
                <w:b/>
                <w:noProof/>
              </w:rPr>
              <w:t>Mínimos exigibles para la superación del módulo.</w:t>
            </w:r>
            <w:r>
              <w:rPr>
                <w:noProof/>
                <w:webHidden/>
              </w:rPr>
              <w:tab/>
            </w:r>
            <w:r>
              <w:rPr>
                <w:noProof/>
                <w:webHidden/>
              </w:rPr>
              <w:fldChar w:fldCharType="begin"/>
            </w:r>
            <w:r>
              <w:rPr>
                <w:noProof/>
                <w:webHidden/>
              </w:rPr>
              <w:instrText xml:space="preserve"> PAGEREF _Toc211585452 \h </w:instrText>
            </w:r>
            <w:r>
              <w:rPr>
                <w:noProof/>
                <w:webHidden/>
              </w:rPr>
            </w:r>
            <w:r>
              <w:rPr>
                <w:noProof/>
                <w:webHidden/>
              </w:rPr>
              <w:fldChar w:fldCharType="separate"/>
            </w:r>
            <w:r>
              <w:rPr>
                <w:noProof/>
                <w:webHidden/>
              </w:rPr>
              <w:t>22</w:t>
            </w:r>
            <w:r>
              <w:rPr>
                <w:noProof/>
                <w:webHidden/>
              </w:rPr>
              <w:fldChar w:fldCharType="end"/>
            </w:r>
          </w:hyperlink>
        </w:p>
        <w:p w14:paraId="5CB7DB76" w14:textId="46AA5D74" w:rsidR="00FD4CE8" w:rsidRDefault="00FD4CE8">
          <w:pPr>
            <w:pStyle w:val="TDC3"/>
            <w:rPr>
              <w:rFonts w:cstheme="minorBidi"/>
              <w:noProof/>
              <w:kern w:val="2"/>
              <w:sz w:val="24"/>
              <w:szCs w:val="24"/>
              <w14:ligatures w14:val="standardContextual"/>
            </w:rPr>
          </w:pPr>
          <w:hyperlink w:anchor="_Toc211585453" w:history="1">
            <w:r w:rsidRPr="000F1B69">
              <w:rPr>
                <w:rStyle w:val="Hipervnculo"/>
                <w:rFonts w:ascii="Arial" w:hAnsi="Arial" w:cs="Arial"/>
                <w:b/>
                <w:noProof/>
              </w:rPr>
              <w:t>7.2.6.</w:t>
            </w:r>
            <w:r>
              <w:rPr>
                <w:rFonts w:cstheme="minorBidi"/>
                <w:noProof/>
                <w:kern w:val="2"/>
                <w:sz w:val="24"/>
                <w:szCs w:val="24"/>
                <w14:ligatures w14:val="standardContextual"/>
              </w:rPr>
              <w:tab/>
            </w:r>
            <w:r w:rsidRPr="000F1B69">
              <w:rPr>
                <w:rStyle w:val="Hipervnculo"/>
                <w:rFonts w:ascii="Arial" w:hAnsi="Arial" w:cs="Arial"/>
                <w:b/>
                <w:noProof/>
              </w:rPr>
              <w:t>Recuperación de pendientes.</w:t>
            </w:r>
            <w:r>
              <w:rPr>
                <w:noProof/>
                <w:webHidden/>
              </w:rPr>
              <w:tab/>
            </w:r>
            <w:r>
              <w:rPr>
                <w:noProof/>
                <w:webHidden/>
              </w:rPr>
              <w:fldChar w:fldCharType="begin"/>
            </w:r>
            <w:r>
              <w:rPr>
                <w:noProof/>
                <w:webHidden/>
              </w:rPr>
              <w:instrText xml:space="preserve"> PAGEREF _Toc211585453 \h </w:instrText>
            </w:r>
            <w:r>
              <w:rPr>
                <w:noProof/>
                <w:webHidden/>
              </w:rPr>
            </w:r>
            <w:r>
              <w:rPr>
                <w:noProof/>
                <w:webHidden/>
              </w:rPr>
              <w:fldChar w:fldCharType="separate"/>
            </w:r>
            <w:r>
              <w:rPr>
                <w:noProof/>
                <w:webHidden/>
              </w:rPr>
              <w:t>23</w:t>
            </w:r>
            <w:r>
              <w:rPr>
                <w:noProof/>
                <w:webHidden/>
              </w:rPr>
              <w:fldChar w:fldCharType="end"/>
            </w:r>
          </w:hyperlink>
        </w:p>
        <w:p w14:paraId="146B2220" w14:textId="18C8F26F" w:rsidR="00FD4CE8" w:rsidRDefault="00FD4CE8">
          <w:pPr>
            <w:pStyle w:val="TDC3"/>
            <w:rPr>
              <w:rFonts w:cstheme="minorBidi"/>
              <w:noProof/>
              <w:kern w:val="2"/>
              <w:sz w:val="24"/>
              <w:szCs w:val="24"/>
              <w14:ligatures w14:val="standardContextual"/>
            </w:rPr>
          </w:pPr>
          <w:hyperlink w:anchor="_Toc211585454" w:history="1">
            <w:r w:rsidRPr="000F1B69">
              <w:rPr>
                <w:rStyle w:val="Hipervnculo"/>
                <w:rFonts w:ascii="Arial" w:hAnsi="Arial" w:cs="Arial"/>
                <w:b/>
                <w:noProof/>
              </w:rPr>
              <w:t>7.2.7.</w:t>
            </w:r>
            <w:r>
              <w:rPr>
                <w:rFonts w:cstheme="minorBidi"/>
                <w:noProof/>
                <w:kern w:val="2"/>
                <w:sz w:val="24"/>
                <w:szCs w:val="24"/>
                <w14:ligatures w14:val="standardContextual"/>
              </w:rPr>
              <w:tab/>
            </w:r>
            <w:r w:rsidRPr="000F1B69">
              <w:rPr>
                <w:rStyle w:val="Hipervnculo"/>
                <w:rFonts w:ascii="Arial" w:hAnsi="Arial" w:cs="Arial"/>
                <w:b/>
                <w:noProof/>
              </w:rPr>
              <w:t>Plan de refuerzo y recuperación.</w:t>
            </w:r>
            <w:r>
              <w:rPr>
                <w:noProof/>
                <w:webHidden/>
              </w:rPr>
              <w:tab/>
            </w:r>
            <w:r>
              <w:rPr>
                <w:noProof/>
                <w:webHidden/>
              </w:rPr>
              <w:fldChar w:fldCharType="begin"/>
            </w:r>
            <w:r>
              <w:rPr>
                <w:noProof/>
                <w:webHidden/>
              </w:rPr>
              <w:instrText xml:space="preserve"> PAGEREF _Toc211585454 \h </w:instrText>
            </w:r>
            <w:r>
              <w:rPr>
                <w:noProof/>
                <w:webHidden/>
              </w:rPr>
            </w:r>
            <w:r>
              <w:rPr>
                <w:noProof/>
                <w:webHidden/>
              </w:rPr>
              <w:fldChar w:fldCharType="separate"/>
            </w:r>
            <w:r>
              <w:rPr>
                <w:noProof/>
                <w:webHidden/>
              </w:rPr>
              <w:t>23</w:t>
            </w:r>
            <w:r>
              <w:rPr>
                <w:noProof/>
                <w:webHidden/>
              </w:rPr>
              <w:fldChar w:fldCharType="end"/>
            </w:r>
          </w:hyperlink>
        </w:p>
        <w:p w14:paraId="6D08DA72" w14:textId="2FDE3641" w:rsidR="00FD4CE8" w:rsidRDefault="00FD4CE8">
          <w:pPr>
            <w:pStyle w:val="TDC2"/>
            <w:rPr>
              <w:rFonts w:cstheme="minorBidi"/>
              <w:noProof/>
              <w:kern w:val="2"/>
              <w:sz w:val="24"/>
              <w:szCs w:val="24"/>
              <w14:ligatures w14:val="standardContextual"/>
            </w:rPr>
          </w:pPr>
          <w:hyperlink w:anchor="_Toc211585455" w:history="1">
            <w:r w:rsidRPr="000F1B69">
              <w:rPr>
                <w:rStyle w:val="Hipervnculo"/>
                <w:rFonts w:ascii="Arial" w:hAnsi="Arial" w:cs="Arial"/>
                <w:b/>
                <w:noProof/>
              </w:rPr>
              <w:t>7.3.</w:t>
            </w:r>
            <w:r>
              <w:rPr>
                <w:rFonts w:cstheme="minorBidi"/>
                <w:noProof/>
                <w:kern w:val="2"/>
                <w:sz w:val="24"/>
                <w:szCs w:val="24"/>
                <w14:ligatures w14:val="standardContextual"/>
              </w:rPr>
              <w:tab/>
            </w:r>
            <w:r w:rsidRPr="000F1B69">
              <w:rPr>
                <w:rStyle w:val="Hipervnculo"/>
                <w:rFonts w:ascii="Arial" w:hAnsi="Arial" w:cs="Arial"/>
                <w:b/>
                <w:noProof/>
              </w:rPr>
              <w:t>Evaluación del proceso de Enseñanza (Profesorado).</w:t>
            </w:r>
            <w:r>
              <w:rPr>
                <w:noProof/>
                <w:webHidden/>
              </w:rPr>
              <w:tab/>
            </w:r>
            <w:r>
              <w:rPr>
                <w:noProof/>
                <w:webHidden/>
              </w:rPr>
              <w:fldChar w:fldCharType="begin"/>
            </w:r>
            <w:r>
              <w:rPr>
                <w:noProof/>
                <w:webHidden/>
              </w:rPr>
              <w:instrText xml:space="preserve"> PAGEREF _Toc211585455 \h </w:instrText>
            </w:r>
            <w:r>
              <w:rPr>
                <w:noProof/>
                <w:webHidden/>
              </w:rPr>
            </w:r>
            <w:r>
              <w:rPr>
                <w:noProof/>
                <w:webHidden/>
              </w:rPr>
              <w:fldChar w:fldCharType="separate"/>
            </w:r>
            <w:r>
              <w:rPr>
                <w:noProof/>
                <w:webHidden/>
              </w:rPr>
              <w:t>23</w:t>
            </w:r>
            <w:r>
              <w:rPr>
                <w:noProof/>
                <w:webHidden/>
              </w:rPr>
              <w:fldChar w:fldCharType="end"/>
            </w:r>
          </w:hyperlink>
        </w:p>
        <w:p w14:paraId="07B149CB" w14:textId="39F0F65D" w:rsidR="00FD4CE8" w:rsidRDefault="00FD4CE8">
          <w:pPr>
            <w:pStyle w:val="TDC3"/>
            <w:rPr>
              <w:rFonts w:cstheme="minorBidi"/>
              <w:noProof/>
              <w:kern w:val="2"/>
              <w:sz w:val="24"/>
              <w:szCs w:val="24"/>
              <w14:ligatures w14:val="standardContextual"/>
            </w:rPr>
          </w:pPr>
          <w:hyperlink w:anchor="_Toc211585456" w:history="1">
            <w:r w:rsidRPr="000F1B69">
              <w:rPr>
                <w:rStyle w:val="Hipervnculo"/>
                <w:rFonts w:ascii="Arial" w:hAnsi="Arial" w:cs="Arial"/>
                <w:b/>
                <w:noProof/>
              </w:rPr>
              <w:t>7.3.1.</w:t>
            </w:r>
            <w:r>
              <w:rPr>
                <w:rFonts w:cstheme="minorBidi"/>
                <w:noProof/>
                <w:kern w:val="2"/>
                <w:sz w:val="24"/>
                <w:szCs w:val="24"/>
                <w14:ligatures w14:val="standardContextual"/>
              </w:rPr>
              <w:tab/>
            </w:r>
            <w:r w:rsidRPr="000F1B69">
              <w:rPr>
                <w:rStyle w:val="Hipervnculo"/>
                <w:rFonts w:ascii="Arial" w:hAnsi="Arial" w:cs="Arial"/>
                <w:b/>
                <w:noProof/>
              </w:rPr>
              <w:t>Evaluación de la práctica docente.</w:t>
            </w:r>
            <w:r>
              <w:rPr>
                <w:noProof/>
                <w:webHidden/>
              </w:rPr>
              <w:tab/>
            </w:r>
            <w:r>
              <w:rPr>
                <w:noProof/>
                <w:webHidden/>
              </w:rPr>
              <w:fldChar w:fldCharType="begin"/>
            </w:r>
            <w:r>
              <w:rPr>
                <w:noProof/>
                <w:webHidden/>
              </w:rPr>
              <w:instrText xml:space="preserve"> PAGEREF _Toc211585456 \h </w:instrText>
            </w:r>
            <w:r>
              <w:rPr>
                <w:noProof/>
                <w:webHidden/>
              </w:rPr>
            </w:r>
            <w:r>
              <w:rPr>
                <w:noProof/>
                <w:webHidden/>
              </w:rPr>
              <w:fldChar w:fldCharType="separate"/>
            </w:r>
            <w:r>
              <w:rPr>
                <w:noProof/>
                <w:webHidden/>
              </w:rPr>
              <w:t>23</w:t>
            </w:r>
            <w:r>
              <w:rPr>
                <w:noProof/>
                <w:webHidden/>
              </w:rPr>
              <w:fldChar w:fldCharType="end"/>
            </w:r>
          </w:hyperlink>
        </w:p>
        <w:p w14:paraId="3768A652" w14:textId="5D22E42C" w:rsidR="00FD4CE8" w:rsidRDefault="00FD4CE8">
          <w:pPr>
            <w:pStyle w:val="TDC2"/>
            <w:rPr>
              <w:rFonts w:cstheme="minorBidi"/>
              <w:noProof/>
              <w:kern w:val="2"/>
              <w:sz w:val="24"/>
              <w:szCs w:val="24"/>
              <w14:ligatures w14:val="standardContextual"/>
            </w:rPr>
          </w:pPr>
          <w:hyperlink w:anchor="_Toc211585457" w:history="1">
            <w:r w:rsidRPr="000F1B69">
              <w:rPr>
                <w:rStyle w:val="Hipervnculo"/>
                <w:rFonts w:ascii="Arial" w:hAnsi="Arial" w:cs="Arial"/>
                <w:b/>
                <w:noProof/>
              </w:rPr>
              <w:t>7.4.</w:t>
            </w:r>
            <w:r>
              <w:rPr>
                <w:rFonts w:cstheme="minorBidi"/>
                <w:noProof/>
                <w:kern w:val="2"/>
                <w:sz w:val="24"/>
                <w:szCs w:val="24"/>
                <w14:ligatures w14:val="standardContextual"/>
              </w:rPr>
              <w:tab/>
            </w:r>
            <w:r w:rsidRPr="000F1B69">
              <w:rPr>
                <w:rStyle w:val="Hipervnculo"/>
                <w:rFonts w:ascii="Arial" w:hAnsi="Arial" w:cs="Arial"/>
                <w:b/>
                <w:noProof/>
              </w:rPr>
              <w:t>Información y coordinación docente y acción tutorial.</w:t>
            </w:r>
            <w:r>
              <w:rPr>
                <w:noProof/>
                <w:webHidden/>
              </w:rPr>
              <w:tab/>
            </w:r>
            <w:r>
              <w:rPr>
                <w:noProof/>
                <w:webHidden/>
              </w:rPr>
              <w:fldChar w:fldCharType="begin"/>
            </w:r>
            <w:r>
              <w:rPr>
                <w:noProof/>
                <w:webHidden/>
              </w:rPr>
              <w:instrText xml:space="preserve"> PAGEREF _Toc211585457 \h </w:instrText>
            </w:r>
            <w:r>
              <w:rPr>
                <w:noProof/>
                <w:webHidden/>
              </w:rPr>
            </w:r>
            <w:r>
              <w:rPr>
                <w:noProof/>
                <w:webHidden/>
              </w:rPr>
              <w:fldChar w:fldCharType="separate"/>
            </w:r>
            <w:r>
              <w:rPr>
                <w:noProof/>
                <w:webHidden/>
              </w:rPr>
              <w:t>24</w:t>
            </w:r>
            <w:r>
              <w:rPr>
                <w:noProof/>
                <w:webHidden/>
              </w:rPr>
              <w:fldChar w:fldCharType="end"/>
            </w:r>
          </w:hyperlink>
        </w:p>
        <w:p w14:paraId="44C16CC2" w14:textId="55BDDEAA" w:rsidR="00FD4CE8" w:rsidRDefault="00FD4CE8">
          <w:pPr>
            <w:pStyle w:val="TDC3"/>
            <w:rPr>
              <w:rFonts w:cstheme="minorBidi"/>
              <w:noProof/>
              <w:kern w:val="2"/>
              <w:sz w:val="24"/>
              <w:szCs w:val="24"/>
              <w14:ligatures w14:val="standardContextual"/>
            </w:rPr>
          </w:pPr>
          <w:hyperlink w:anchor="_Toc211585458" w:history="1">
            <w:r w:rsidRPr="000F1B69">
              <w:rPr>
                <w:rStyle w:val="Hipervnculo"/>
                <w:rFonts w:ascii="Arial" w:hAnsi="Arial" w:cs="Arial"/>
                <w:b/>
                <w:noProof/>
              </w:rPr>
              <w:t>7.4.1.</w:t>
            </w:r>
            <w:r>
              <w:rPr>
                <w:rFonts w:cstheme="minorBidi"/>
                <w:noProof/>
                <w:kern w:val="2"/>
                <w:sz w:val="24"/>
                <w:szCs w:val="24"/>
                <w14:ligatures w14:val="standardContextual"/>
              </w:rPr>
              <w:tab/>
            </w:r>
            <w:r w:rsidRPr="000F1B69">
              <w:rPr>
                <w:rStyle w:val="Hipervnculo"/>
                <w:rFonts w:ascii="Arial" w:hAnsi="Arial" w:cs="Arial"/>
                <w:b/>
                <w:noProof/>
              </w:rPr>
              <w:t>Sistema de información permanente al alumnado y familia.</w:t>
            </w:r>
            <w:r>
              <w:rPr>
                <w:noProof/>
                <w:webHidden/>
              </w:rPr>
              <w:tab/>
            </w:r>
            <w:r>
              <w:rPr>
                <w:noProof/>
                <w:webHidden/>
              </w:rPr>
              <w:fldChar w:fldCharType="begin"/>
            </w:r>
            <w:r>
              <w:rPr>
                <w:noProof/>
                <w:webHidden/>
              </w:rPr>
              <w:instrText xml:space="preserve"> PAGEREF _Toc211585458 \h </w:instrText>
            </w:r>
            <w:r>
              <w:rPr>
                <w:noProof/>
                <w:webHidden/>
              </w:rPr>
            </w:r>
            <w:r>
              <w:rPr>
                <w:noProof/>
                <w:webHidden/>
              </w:rPr>
              <w:fldChar w:fldCharType="separate"/>
            </w:r>
            <w:r>
              <w:rPr>
                <w:noProof/>
                <w:webHidden/>
              </w:rPr>
              <w:t>24</w:t>
            </w:r>
            <w:r>
              <w:rPr>
                <w:noProof/>
                <w:webHidden/>
              </w:rPr>
              <w:fldChar w:fldCharType="end"/>
            </w:r>
          </w:hyperlink>
        </w:p>
        <w:p w14:paraId="4B762791" w14:textId="4A806710" w:rsidR="00FD4CE8" w:rsidRDefault="00FD4CE8">
          <w:pPr>
            <w:pStyle w:val="TDC3"/>
            <w:rPr>
              <w:rFonts w:cstheme="minorBidi"/>
              <w:noProof/>
              <w:kern w:val="2"/>
              <w:sz w:val="24"/>
              <w:szCs w:val="24"/>
              <w14:ligatures w14:val="standardContextual"/>
            </w:rPr>
          </w:pPr>
          <w:hyperlink w:anchor="_Toc211585459" w:history="1">
            <w:r w:rsidRPr="000F1B69">
              <w:rPr>
                <w:rStyle w:val="Hipervnculo"/>
                <w:rFonts w:ascii="Arial" w:hAnsi="Arial" w:cs="Arial"/>
                <w:b/>
                <w:noProof/>
              </w:rPr>
              <w:t>7.4.2.</w:t>
            </w:r>
            <w:r>
              <w:rPr>
                <w:rFonts w:cstheme="minorBidi"/>
                <w:noProof/>
                <w:kern w:val="2"/>
                <w:sz w:val="24"/>
                <w:szCs w:val="24"/>
                <w14:ligatures w14:val="standardContextual"/>
              </w:rPr>
              <w:tab/>
            </w:r>
            <w:r w:rsidRPr="000F1B69">
              <w:rPr>
                <w:rStyle w:val="Hipervnculo"/>
                <w:rFonts w:ascii="Arial" w:hAnsi="Arial" w:cs="Arial"/>
                <w:b/>
                <w:noProof/>
              </w:rPr>
              <w:t>Coordinación docente.</w:t>
            </w:r>
            <w:r>
              <w:rPr>
                <w:noProof/>
                <w:webHidden/>
              </w:rPr>
              <w:tab/>
            </w:r>
            <w:r>
              <w:rPr>
                <w:noProof/>
                <w:webHidden/>
              </w:rPr>
              <w:fldChar w:fldCharType="begin"/>
            </w:r>
            <w:r>
              <w:rPr>
                <w:noProof/>
                <w:webHidden/>
              </w:rPr>
              <w:instrText xml:space="preserve"> PAGEREF _Toc211585459 \h </w:instrText>
            </w:r>
            <w:r>
              <w:rPr>
                <w:noProof/>
                <w:webHidden/>
              </w:rPr>
            </w:r>
            <w:r>
              <w:rPr>
                <w:noProof/>
                <w:webHidden/>
              </w:rPr>
              <w:fldChar w:fldCharType="separate"/>
            </w:r>
            <w:r>
              <w:rPr>
                <w:noProof/>
                <w:webHidden/>
              </w:rPr>
              <w:t>24</w:t>
            </w:r>
            <w:r>
              <w:rPr>
                <w:noProof/>
                <w:webHidden/>
              </w:rPr>
              <w:fldChar w:fldCharType="end"/>
            </w:r>
          </w:hyperlink>
        </w:p>
        <w:p w14:paraId="0ED8BE65" w14:textId="57139845" w:rsidR="00FD4CE8" w:rsidRDefault="00FD4CE8">
          <w:pPr>
            <w:pStyle w:val="TDC1"/>
            <w:rPr>
              <w:rFonts w:cstheme="minorBidi"/>
              <w:noProof/>
              <w:kern w:val="2"/>
              <w:sz w:val="24"/>
              <w:szCs w:val="24"/>
              <w14:ligatures w14:val="standardContextual"/>
            </w:rPr>
          </w:pPr>
          <w:hyperlink w:anchor="_Toc211585460" w:history="1">
            <w:r w:rsidRPr="000F1B69">
              <w:rPr>
                <w:rStyle w:val="Hipervnculo"/>
                <w:rFonts w:ascii="Arial" w:hAnsi="Arial" w:cs="Arial"/>
                <w:b/>
                <w:noProof/>
              </w:rPr>
              <w:t>8.</w:t>
            </w:r>
            <w:r>
              <w:rPr>
                <w:rFonts w:cstheme="minorBidi"/>
                <w:noProof/>
                <w:kern w:val="2"/>
                <w:sz w:val="24"/>
                <w:szCs w:val="24"/>
                <w14:ligatures w14:val="standardContextual"/>
              </w:rPr>
              <w:tab/>
            </w:r>
            <w:r w:rsidRPr="000F1B69">
              <w:rPr>
                <w:rStyle w:val="Hipervnculo"/>
                <w:rFonts w:ascii="Arial" w:hAnsi="Arial" w:cs="Arial"/>
                <w:b/>
                <w:noProof/>
              </w:rPr>
              <w:t>Atención a la diversidad.</w:t>
            </w:r>
            <w:r>
              <w:rPr>
                <w:noProof/>
                <w:webHidden/>
              </w:rPr>
              <w:tab/>
            </w:r>
            <w:r>
              <w:rPr>
                <w:noProof/>
                <w:webHidden/>
              </w:rPr>
              <w:fldChar w:fldCharType="begin"/>
            </w:r>
            <w:r>
              <w:rPr>
                <w:noProof/>
                <w:webHidden/>
              </w:rPr>
              <w:instrText xml:space="preserve"> PAGEREF _Toc211585460 \h </w:instrText>
            </w:r>
            <w:r>
              <w:rPr>
                <w:noProof/>
                <w:webHidden/>
              </w:rPr>
            </w:r>
            <w:r>
              <w:rPr>
                <w:noProof/>
                <w:webHidden/>
              </w:rPr>
              <w:fldChar w:fldCharType="separate"/>
            </w:r>
            <w:r>
              <w:rPr>
                <w:noProof/>
                <w:webHidden/>
              </w:rPr>
              <w:t>25</w:t>
            </w:r>
            <w:r>
              <w:rPr>
                <w:noProof/>
                <w:webHidden/>
              </w:rPr>
              <w:fldChar w:fldCharType="end"/>
            </w:r>
          </w:hyperlink>
        </w:p>
        <w:p w14:paraId="2C0CDE91" w14:textId="22E30C1C" w:rsidR="00FD4CE8" w:rsidRDefault="00FD4CE8">
          <w:pPr>
            <w:pStyle w:val="TDC2"/>
            <w:rPr>
              <w:rFonts w:cstheme="minorBidi"/>
              <w:noProof/>
              <w:kern w:val="2"/>
              <w:sz w:val="24"/>
              <w:szCs w:val="24"/>
              <w14:ligatures w14:val="standardContextual"/>
            </w:rPr>
          </w:pPr>
          <w:hyperlink w:anchor="_Toc211585461" w:history="1">
            <w:r w:rsidRPr="000F1B69">
              <w:rPr>
                <w:rStyle w:val="Hipervnculo"/>
                <w:rFonts w:ascii="Arial" w:hAnsi="Arial" w:cs="Arial"/>
                <w:b/>
                <w:noProof/>
              </w:rPr>
              <w:t>8.1.</w:t>
            </w:r>
            <w:r>
              <w:rPr>
                <w:rFonts w:cstheme="minorBidi"/>
                <w:noProof/>
                <w:kern w:val="2"/>
                <w:sz w:val="24"/>
                <w:szCs w:val="24"/>
                <w14:ligatures w14:val="standardContextual"/>
              </w:rPr>
              <w:tab/>
            </w:r>
            <w:r w:rsidRPr="000F1B69">
              <w:rPr>
                <w:rStyle w:val="Hipervnculo"/>
                <w:rFonts w:ascii="Arial" w:hAnsi="Arial" w:cs="Arial"/>
                <w:b/>
                <w:noProof/>
              </w:rPr>
              <w:t>Características de atención al alumnado con necesidades específicas de apoyo educativo de la Comunidad de Castilla y León.</w:t>
            </w:r>
            <w:r>
              <w:rPr>
                <w:noProof/>
                <w:webHidden/>
              </w:rPr>
              <w:tab/>
            </w:r>
            <w:r>
              <w:rPr>
                <w:noProof/>
                <w:webHidden/>
              </w:rPr>
              <w:fldChar w:fldCharType="begin"/>
            </w:r>
            <w:r>
              <w:rPr>
                <w:noProof/>
                <w:webHidden/>
              </w:rPr>
              <w:instrText xml:space="preserve"> PAGEREF _Toc211585461 \h </w:instrText>
            </w:r>
            <w:r>
              <w:rPr>
                <w:noProof/>
                <w:webHidden/>
              </w:rPr>
            </w:r>
            <w:r>
              <w:rPr>
                <w:noProof/>
                <w:webHidden/>
              </w:rPr>
              <w:fldChar w:fldCharType="separate"/>
            </w:r>
            <w:r>
              <w:rPr>
                <w:noProof/>
                <w:webHidden/>
              </w:rPr>
              <w:t>25</w:t>
            </w:r>
            <w:r>
              <w:rPr>
                <w:noProof/>
                <w:webHidden/>
              </w:rPr>
              <w:fldChar w:fldCharType="end"/>
            </w:r>
          </w:hyperlink>
        </w:p>
        <w:p w14:paraId="04C32B29" w14:textId="6B58C41C" w:rsidR="00FD4CE8" w:rsidRDefault="00FD4CE8">
          <w:pPr>
            <w:pStyle w:val="TDC2"/>
            <w:rPr>
              <w:rFonts w:cstheme="minorBidi"/>
              <w:noProof/>
              <w:kern w:val="2"/>
              <w:sz w:val="24"/>
              <w:szCs w:val="24"/>
              <w14:ligatures w14:val="standardContextual"/>
            </w:rPr>
          </w:pPr>
          <w:hyperlink w:anchor="_Toc211585462" w:history="1">
            <w:r w:rsidRPr="000F1B69">
              <w:rPr>
                <w:rStyle w:val="Hipervnculo"/>
                <w:rFonts w:ascii="Arial" w:hAnsi="Arial" w:cs="Arial"/>
                <w:b/>
                <w:noProof/>
              </w:rPr>
              <w:t>8.2.</w:t>
            </w:r>
            <w:r>
              <w:rPr>
                <w:rFonts w:cstheme="minorBidi"/>
                <w:noProof/>
                <w:kern w:val="2"/>
                <w:sz w:val="24"/>
                <w:szCs w:val="24"/>
                <w14:ligatures w14:val="standardContextual"/>
              </w:rPr>
              <w:tab/>
            </w:r>
            <w:r w:rsidRPr="000F1B69">
              <w:rPr>
                <w:rStyle w:val="Hipervnculo"/>
                <w:rFonts w:ascii="Arial" w:hAnsi="Arial" w:cs="Arial"/>
                <w:b/>
                <w:noProof/>
              </w:rPr>
              <w:t>Respuesta educativa a través de apoyos ordinarios a la diversidad natural.</w:t>
            </w:r>
            <w:r>
              <w:rPr>
                <w:noProof/>
                <w:webHidden/>
              </w:rPr>
              <w:tab/>
            </w:r>
            <w:r>
              <w:rPr>
                <w:noProof/>
                <w:webHidden/>
              </w:rPr>
              <w:fldChar w:fldCharType="begin"/>
            </w:r>
            <w:r>
              <w:rPr>
                <w:noProof/>
                <w:webHidden/>
              </w:rPr>
              <w:instrText xml:space="preserve"> PAGEREF _Toc211585462 \h </w:instrText>
            </w:r>
            <w:r>
              <w:rPr>
                <w:noProof/>
                <w:webHidden/>
              </w:rPr>
            </w:r>
            <w:r>
              <w:rPr>
                <w:noProof/>
                <w:webHidden/>
              </w:rPr>
              <w:fldChar w:fldCharType="separate"/>
            </w:r>
            <w:r>
              <w:rPr>
                <w:noProof/>
                <w:webHidden/>
              </w:rPr>
              <w:t>25</w:t>
            </w:r>
            <w:r>
              <w:rPr>
                <w:noProof/>
                <w:webHidden/>
              </w:rPr>
              <w:fldChar w:fldCharType="end"/>
            </w:r>
          </w:hyperlink>
        </w:p>
        <w:p w14:paraId="4E5B6623" w14:textId="0AFE44B2" w:rsidR="00FD4CE8" w:rsidRDefault="00FD4CE8">
          <w:pPr>
            <w:pStyle w:val="TDC2"/>
            <w:rPr>
              <w:rFonts w:cstheme="minorBidi"/>
              <w:noProof/>
              <w:kern w:val="2"/>
              <w:sz w:val="24"/>
              <w:szCs w:val="24"/>
              <w14:ligatures w14:val="standardContextual"/>
            </w:rPr>
          </w:pPr>
          <w:hyperlink w:anchor="_Toc211585463" w:history="1">
            <w:r w:rsidRPr="000F1B69">
              <w:rPr>
                <w:rStyle w:val="Hipervnculo"/>
                <w:rFonts w:ascii="Arial" w:hAnsi="Arial" w:cs="Arial"/>
                <w:b/>
                <w:noProof/>
              </w:rPr>
              <w:t>8.3.</w:t>
            </w:r>
            <w:r>
              <w:rPr>
                <w:rFonts w:cstheme="minorBidi"/>
                <w:noProof/>
                <w:kern w:val="2"/>
                <w:sz w:val="24"/>
                <w:szCs w:val="24"/>
                <w14:ligatures w14:val="standardContextual"/>
              </w:rPr>
              <w:tab/>
            </w:r>
            <w:r w:rsidRPr="000F1B69">
              <w:rPr>
                <w:rStyle w:val="Hipervnculo"/>
                <w:rFonts w:ascii="Arial" w:hAnsi="Arial" w:cs="Arial"/>
                <w:b/>
                <w:noProof/>
              </w:rPr>
              <w:t>Respuesta educativa a través de apoyos especializados al alumnado ACNEAE.</w:t>
            </w:r>
            <w:r>
              <w:rPr>
                <w:noProof/>
                <w:webHidden/>
              </w:rPr>
              <w:tab/>
            </w:r>
            <w:r>
              <w:rPr>
                <w:noProof/>
                <w:webHidden/>
              </w:rPr>
              <w:fldChar w:fldCharType="begin"/>
            </w:r>
            <w:r>
              <w:rPr>
                <w:noProof/>
                <w:webHidden/>
              </w:rPr>
              <w:instrText xml:space="preserve"> PAGEREF _Toc211585463 \h </w:instrText>
            </w:r>
            <w:r>
              <w:rPr>
                <w:noProof/>
                <w:webHidden/>
              </w:rPr>
            </w:r>
            <w:r>
              <w:rPr>
                <w:noProof/>
                <w:webHidden/>
              </w:rPr>
              <w:fldChar w:fldCharType="separate"/>
            </w:r>
            <w:r>
              <w:rPr>
                <w:noProof/>
                <w:webHidden/>
              </w:rPr>
              <w:t>26</w:t>
            </w:r>
            <w:r>
              <w:rPr>
                <w:noProof/>
                <w:webHidden/>
              </w:rPr>
              <w:fldChar w:fldCharType="end"/>
            </w:r>
          </w:hyperlink>
        </w:p>
        <w:p w14:paraId="236A26EE" w14:textId="65D3A21F" w:rsidR="00FD4CE8" w:rsidRDefault="00FD4CE8">
          <w:pPr>
            <w:pStyle w:val="TDC2"/>
            <w:rPr>
              <w:rFonts w:cstheme="minorBidi"/>
              <w:noProof/>
              <w:kern w:val="2"/>
              <w:sz w:val="24"/>
              <w:szCs w:val="24"/>
              <w14:ligatures w14:val="standardContextual"/>
            </w:rPr>
          </w:pPr>
          <w:hyperlink w:anchor="_Toc211585464" w:history="1">
            <w:r w:rsidRPr="000F1B69">
              <w:rPr>
                <w:rStyle w:val="Hipervnculo"/>
                <w:rFonts w:ascii="Arial" w:hAnsi="Arial" w:cs="Arial"/>
                <w:b/>
                <w:noProof/>
              </w:rPr>
              <w:t>8.4.</w:t>
            </w:r>
            <w:r>
              <w:rPr>
                <w:rFonts w:cstheme="minorBidi"/>
                <w:noProof/>
                <w:kern w:val="2"/>
                <w:sz w:val="24"/>
                <w:szCs w:val="24"/>
                <w14:ligatures w14:val="standardContextual"/>
              </w:rPr>
              <w:tab/>
            </w:r>
            <w:r w:rsidRPr="000F1B69">
              <w:rPr>
                <w:rStyle w:val="Hipervnculo"/>
                <w:rFonts w:ascii="Arial" w:hAnsi="Arial" w:cs="Arial"/>
                <w:b/>
                <w:noProof/>
              </w:rPr>
              <w:t>Tipos de adaptaciones curriculares.</w:t>
            </w:r>
            <w:r>
              <w:rPr>
                <w:noProof/>
                <w:webHidden/>
              </w:rPr>
              <w:tab/>
            </w:r>
            <w:r>
              <w:rPr>
                <w:noProof/>
                <w:webHidden/>
              </w:rPr>
              <w:fldChar w:fldCharType="begin"/>
            </w:r>
            <w:r>
              <w:rPr>
                <w:noProof/>
                <w:webHidden/>
              </w:rPr>
              <w:instrText xml:space="preserve"> PAGEREF _Toc211585464 \h </w:instrText>
            </w:r>
            <w:r>
              <w:rPr>
                <w:noProof/>
                <w:webHidden/>
              </w:rPr>
            </w:r>
            <w:r>
              <w:rPr>
                <w:noProof/>
                <w:webHidden/>
              </w:rPr>
              <w:fldChar w:fldCharType="separate"/>
            </w:r>
            <w:r>
              <w:rPr>
                <w:noProof/>
                <w:webHidden/>
              </w:rPr>
              <w:t>26</w:t>
            </w:r>
            <w:r>
              <w:rPr>
                <w:noProof/>
                <w:webHidden/>
              </w:rPr>
              <w:fldChar w:fldCharType="end"/>
            </w:r>
          </w:hyperlink>
        </w:p>
        <w:p w14:paraId="3A64469D" w14:textId="19ADE4C0" w:rsidR="00FD4CE8" w:rsidRDefault="00FD4CE8">
          <w:pPr>
            <w:pStyle w:val="TDC1"/>
            <w:rPr>
              <w:rFonts w:cstheme="minorBidi"/>
              <w:noProof/>
              <w:kern w:val="2"/>
              <w:sz w:val="24"/>
              <w:szCs w:val="24"/>
              <w14:ligatures w14:val="standardContextual"/>
            </w:rPr>
          </w:pPr>
          <w:hyperlink w:anchor="_Toc211585465" w:history="1">
            <w:r w:rsidRPr="000F1B69">
              <w:rPr>
                <w:rStyle w:val="Hipervnculo"/>
                <w:rFonts w:ascii="Arial" w:hAnsi="Arial" w:cs="Arial"/>
                <w:b/>
                <w:noProof/>
              </w:rPr>
              <w:t>9.</w:t>
            </w:r>
            <w:r>
              <w:rPr>
                <w:rFonts w:cstheme="minorBidi"/>
                <w:noProof/>
                <w:kern w:val="2"/>
                <w:sz w:val="24"/>
                <w:szCs w:val="24"/>
                <w14:ligatures w14:val="standardContextual"/>
              </w:rPr>
              <w:tab/>
            </w:r>
            <w:r w:rsidRPr="000F1B69">
              <w:rPr>
                <w:rStyle w:val="Hipervnculo"/>
                <w:rFonts w:ascii="Arial" w:hAnsi="Arial" w:cs="Arial"/>
                <w:b/>
                <w:noProof/>
              </w:rPr>
              <w:t>Definición de las unidades de trabajo.</w:t>
            </w:r>
            <w:r>
              <w:rPr>
                <w:noProof/>
                <w:webHidden/>
              </w:rPr>
              <w:tab/>
            </w:r>
            <w:r>
              <w:rPr>
                <w:noProof/>
                <w:webHidden/>
              </w:rPr>
              <w:fldChar w:fldCharType="begin"/>
            </w:r>
            <w:r>
              <w:rPr>
                <w:noProof/>
                <w:webHidden/>
              </w:rPr>
              <w:instrText xml:space="preserve"> PAGEREF _Toc211585465 \h </w:instrText>
            </w:r>
            <w:r>
              <w:rPr>
                <w:noProof/>
                <w:webHidden/>
              </w:rPr>
            </w:r>
            <w:r>
              <w:rPr>
                <w:noProof/>
                <w:webHidden/>
              </w:rPr>
              <w:fldChar w:fldCharType="separate"/>
            </w:r>
            <w:r>
              <w:rPr>
                <w:noProof/>
                <w:webHidden/>
              </w:rPr>
              <w:t>26</w:t>
            </w:r>
            <w:r>
              <w:rPr>
                <w:noProof/>
                <w:webHidden/>
              </w:rPr>
              <w:fldChar w:fldCharType="end"/>
            </w:r>
          </w:hyperlink>
        </w:p>
        <w:p w14:paraId="33F5B9D2" w14:textId="47323BAB" w:rsidR="00FD4CE8" w:rsidRDefault="00FD4CE8">
          <w:pPr>
            <w:pStyle w:val="TDC1"/>
            <w:tabs>
              <w:tab w:val="left" w:pos="660"/>
            </w:tabs>
            <w:rPr>
              <w:rFonts w:cstheme="minorBidi"/>
              <w:noProof/>
              <w:kern w:val="2"/>
              <w:sz w:val="24"/>
              <w:szCs w:val="24"/>
              <w14:ligatures w14:val="standardContextual"/>
            </w:rPr>
          </w:pPr>
          <w:hyperlink w:anchor="_Toc211585466" w:history="1">
            <w:r w:rsidRPr="000F1B69">
              <w:rPr>
                <w:rStyle w:val="Hipervnculo"/>
                <w:rFonts w:ascii="Arial" w:hAnsi="Arial" w:cs="Arial"/>
                <w:b/>
                <w:noProof/>
              </w:rPr>
              <w:t>10.</w:t>
            </w:r>
            <w:r>
              <w:rPr>
                <w:rFonts w:cstheme="minorBidi"/>
                <w:noProof/>
                <w:kern w:val="2"/>
                <w:sz w:val="24"/>
                <w:szCs w:val="24"/>
                <w14:ligatures w14:val="standardContextual"/>
              </w:rPr>
              <w:tab/>
            </w:r>
            <w:r w:rsidRPr="000F1B69">
              <w:rPr>
                <w:rStyle w:val="Hipervnculo"/>
                <w:rFonts w:ascii="Arial" w:hAnsi="Arial" w:cs="Arial"/>
                <w:b/>
                <w:noProof/>
              </w:rPr>
              <w:t>Medidas de intervención educativa por circunstancias excepcionales.</w:t>
            </w:r>
            <w:r>
              <w:rPr>
                <w:noProof/>
                <w:webHidden/>
              </w:rPr>
              <w:tab/>
            </w:r>
            <w:r>
              <w:rPr>
                <w:noProof/>
                <w:webHidden/>
              </w:rPr>
              <w:fldChar w:fldCharType="begin"/>
            </w:r>
            <w:r>
              <w:rPr>
                <w:noProof/>
                <w:webHidden/>
              </w:rPr>
              <w:instrText xml:space="preserve"> PAGEREF _Toc211585466 \h </w:instrText>
            </w:r>
            <w:r>
              <w:rPr>
                <w:noProof/>
                <w:webHidden/>
              </w:rPr>
            </w:r>
            <w:r>
              <w:rPr>
                <w:noProof/>
                <w:webHidden/>
              </w:rPr>
              <w:fldChar w:fldCharType="separate"/>
            </w:r>
            <w:r>
              <w:rPr>
                <w:noProof/>
                <w:webHidden/>
              </w:rPr>
              <w:t>27</w:t>
            </w:r>
            <w:r>
              <w:rPr>
                <w:noProof/>
                <w:webHidden/>
              </w:rPr>
              <w:fldChar w:fldCharType="end"/>
            </w:r>
          </w:hyperlink>
        </w:p>
        <w:p w14:paraId="74E67D62" w14:textId="30126C2D" w:rsidR="00FD4CE8" w:rsidRDefault="00FD4CE8">
          <w:pPr>
            <w:pStyle w:val="TDC1"/>
            <w:tabs>
              <w:tab w:val="left" w:pos="660"/>
            </w:tabs>
            <w:rPr>
              <w:rFonts w:cstheme="minorBidi"/>
              <w:noProof/>
              <w:kern w:val="2"/>
              <w:sz w:val="24"/>
              <w:szCs w:val="24"/>
              <w14:ligatures w14:val="standardContextual"/>
            </w:rPr>
          </w:pPr>
          <w:hyperlink w:anchor="_Toc211585467" w:history="1">
            <w:r w:rsidRPr="000F1B69">
              <w:rPr>
                <w:rStyle w:val="Hipervnculo"/>
                <w:rFonts w:ascii="Arial" w:hAnsi="Arial" w:cs="Arial"/>
                <w:b/>
                <w:noProof/>
              </w:rPr>
              <w:t>11.</w:t>
            </w:r>
            <w:r>
              <w:rPr>
                <w:rFonts w:cstheme="minorBidi"/>
                <w:noProof/>
                <w:kern w:val="2"/>
                <w:sz w:val="24"/>
                <w:szCs w:val="24"/>
                <w14:ligatures w14:val="standardContextual"/>
              </w:rPr>
              <w:tab/>
            </w:r>
            <w:r w:rsidRPr="000F1B69">
              <w:rPr>
                <w:rStyle w:val="Hipervnculo"/>
                <w:rFonts w:ascii="Arial" w:hAnsi="Arial" w:cs="Arial"/>
                <w:b/>
                <w:noProof/>
              </w:rPr>
              <w:t>Bibliografía, legislación y webgrafía.</w:t>
            </w:r>
            <w:r>
              <w:rPr>
                <w:noProof/>
                <w:webHidden/>
              </w:rPr>
              <w:tab/>
            </w:r>
            <w:r>
              <w:rPr>
                <w:noProof/>
                <w:webHidden/>
              </w:rPr>
              <w:fldChar w:fldCharType="begin"/>
            </w:r>
            <w:r>
              <w:rPr>
                <w:noProof/>
                <w:webHidden/>
              </w:rPr>
              <w:instrText xml:space="preserve"> PAGEREF _Toc211585467 \h </w:instrText>
            </w:r>
            <w:r>
              <w:rPr>
                <w:noProof/>
                <w:webHidden/>
              </w:rPr>
            </w:r>
            <w:r>
              <w:rPr>
                <w:noProof/>
                <w:webHidden/>
              </w:rPr>
              <w:fldChar w:fldCharType="separate"/>
            </w:r>
            <w:r>
              <w:rPr>
                <w:noProof/>
                <w:webHidden/>
              </w:rPr>
              <w:t>27</w:t>
            </w:r>
            <w:r>
              <w:rPr>
                <w:noProof/>
                <w:webHidden/>
              </w:rPr>
              <w:fldChar w:fldCharType="end"/>
            </w:r>
          </w:hyperlink>
        </w:p>
        <w:p w14:paraId="49651F79" w14:textId="45C7092E" w:rsidR="00FD4CE8" w:rsidRDefault="00FD4CE8">
          <w:pPr>
            <w:pStyle w:val="TDC1"/>
            <w:tabs>
              <w:tab w:val="left" w:pos="660"/>
            </w:tabs>
            <w:rPr>
              <w:rFonts w:cstheme="minorBidi"/>
              <w:noProof/>
              <w:kern w:val="2"/>
              <w:sz w:val="24"/>
              <w:szCs w:val="24"/>
              <w14:ligatures w14:val="standardContextual"/>
            </w:rPr>
          </w:pPr>
          <w:hyperlink w:anchor="_Toc211585468" w:history="1">
            <w:r w:rsidRPr="000F1B69">
              <w:rPr>
                <w:rStyle w:val="Hipervnculo"/>
                <w:rFonts w:ascii="Arial" w:hAnsi="Arial" w:cs="Arial"/>
                <w:b/>
                <w:noProof/>
              </w:rPr>
              <w:t>12.</w:t>
            </w:r>
            <w:r>
              <w:rPr>
                <w:rFonts w:cstheme="minorBidi"/>
                <w:noProof/>
                <w:kern w:val="2"/>
                <w:sz w:val="24"/>
                <w:szCs w:val="24"/>
                <w14:ligatures w14:val="standardContextual"/>
              </w:rPr>
              <w:tab/>
            </w:r>
            <w:r w:rsidRPr="000F1B69">
              <w:rPr>
                <w:rStyle w:val="Hipervnculo"/>
                <w:rFonts w:ascii="Arial" w:hAnsi="Arial" w:cs="Arial"/>
                <w:b/>
                <w:noProof/>
              </w:rPr>
              <w:t>Anexos.</w:t>
            </w:r>
            <w:r>
              <w:rPr>
                <w:noProof/>
                <w:webHidden/>
              </w:rPr>
              <w:tab/>
            </w:r>
            <w:r>
              <w:rPr>
                <w:noProof/>
                <w:webHidden/>
              </w:rPr>
              <w:fldChar w:fldCharType="begin"/>
            </w:r>
            <w:r>
              <w:rPr>
                <w:noProof/>
                <w:webHidden/>
              </w:rPr>
              <w:instrText xml:space="preserve"> PAGEREF _Toc211585468 \h </w:instrText>
            </w:r>
            <w:r>
              <w:rPr>
                <w:noProof/>
                <w:webHidden/>
              </w:rPr>
            </w:r>
            <w:r>
              <w:rPr>
                <w:noProof/>
                <w:webHidden/>
              </w:rPr>
              <w:fldChar w:fldCharType="separate"/>
            </w:r>
            <w:r>
              <w:rPr>
                <w:noProof/>
                <w:webHidden/>
              </w:rPr>
              <w:t>29</w:t>
            </w:r>
            <w:r>
              <w:rPr>
                <w:noProof/>
                <w:webHidden/>
              </w:rPr>
              <w:fldChar w:fldCharType="end"/>
            </w:r>
          </w:hyperlink>
        </w:p>
        <w:p w14:paraId="40B8A919" w14:textId="47753CFF" w:rsidR="005C41BD" w:rsidRPr="008B1183" w:rsidRDefault="005C41BD" w:rsidP="006E3D8F">
          <w:pPr>
            <w:pStyle w:val="TDC1"/>
            <w:rPr>
              <w:rFonts w:ascii="Arial" w:hAnsi="Arial" w:cs="Arial"/>
            </w:rPr>
          </w:pPr>
          <w:r w:rsidRPr="008B1183">
            <w:rPr>
              <w:rFonts w:ascii="Arial" w:hAnsi="Arial" w:cs="Arial"/>
            </w:rPr>
            <w:fldChar w:fldCharType="end"/>
          </w:r>
        </w:p>
      </w:sdtContent>
    </w:sdt>
    <w:p w14:paraId="073C03EB" w14:textId="77777777" w:rsidR="005C41BD" w:rsidRPr="008B1183" w:rsidRDefault="005C41BD" w:rsidP="00556FBB">
      <w:pPr>
        <w:spacing w:before="120" w:after="120" w:line="240" w:lineRule="auto"/>
        <w:jc w:val="both"/>
        <w:rPr>
          <w:rFonts w:ascii="Arial" w:hAnsi="Arial" w:cs="Arial"/>
          <w:bCs/>
        </w:rPr>
      </w:pPr>
    </w:p>
    <w:p w14:paraId="246F0E10" w14:textId="77777777" w:rsidR="005C41BD" w:rsidRPr="008B1183" w:rsidRDefault="005C41BD" w:rsidP="00556FBB">
      <w:pPr>
        <w:spacing w:before="120" w:after="120" w:line="240" w:lineRule="auto"/>
        <w:jc w:val="both"/>
        <w:rPr>
          <w:rFonts w:ascii="Arial" w:hAnsi="Arial" w:cs="Arial"/>
          <w:bCs/>
        </w:rPr>
      </w:pPr>
    </w:p>
    <w:p w14:paraId="537B3E6C" w14:textId="7FB299C2" w:rsidR="005B1B73" w:rsidRPr="008B1183" w:rsidRDefault="005B1B73" w:rsidP="00556FBB">
      <w:pPr>
        <w:spacing w:before="120" w:after="120" w:line="240" w:lineRule="auto"/>
        <w:jc w:val="both"/>
        <w:rPr>
          <w:rFonts w:ascii="Arial" w:hAnsi="Arial" w:cs="Arial"/>
          <w:bCs/>
        </w:rPr>
      </w:pPr>
      <w:r w:rsidRPr="008B1183">
        <w:rPr>
          <w:rFonts w:ascii="Arial" w:hAnsi="Arial" w:cs="Arial"/>
          <w:bCs/>
        </w:rPr>
        <w:br w:type="page"/>
      </w:r>
    </w:p>
    <w:p w14:paraId="50883106" w14:textId="77777777" w:rsidR="009923E4" w:rsidRPr="008B1183" w:rsidRDefault="009923E4" w:rsidP="007C0826">
      <w:pPr>
        <w:pStyle w:val="Ttulo1"/>
        <w:spacing w:before="120" w:after="120" w:line="240" w:lineRule="auto"/>
        <w:rPr>
          <w:rFonts w:ascii="Arial" w:hAnsi="Arial" w:cs="Arial"/>
          <w:b/>
          <w:color w:val="002060"/>
          <w:sz w:val="22"/>
          <w:szCs w:val="22"/>
        </w:rPr>
        <w:sectPr w:rsidR="009923E4" w:rsidRPr="008B1183" w:rsidSect="000C64A4">
          <w:headerReference w:type="default" r:id="rId13"/>
          <w:footerReference w:type="default" r:id="rId14"/>
          <w:headerReference w:type="first" r:id="rId15"/>
          <w:footerReference w:type="first" r:id="rId16"/>
          <w:pgSz w:w="11906" w:h="16838" w:code="9"/>
          <w:pgMar w:top="1701" w:right="1134" w:bottom="1134" w:left="1701" w:header="709" w:footer="130" w:gutter="0"/>
          <w:pgNumType w:fmt="lowerRoman" w:start="0"/>
          <w:cols w:space="708"/>
          <w:titlePg/>
          <w:docGrid w:linePitch="360"/>
        </w:sectPr>
      </w:pPr>
    </w:p>
    <w:p w14:paraId="44960FEE" w14:textId="0A67F0A9" w:rsidR="005C41BD" w:rsidRPr="008B1183" w:rsidRDefault="005C41BD" w:rsidP="007C0826">
      <w:pPr>
        <w:pStyle w:val="Ttulo1"/>
        <w:spacing w:before="120" w:after="120" w:line="240" w:lineRule="auto"/>
        <w:rPr>
          <w:rFonts w:ascii="Arial" w:hAnsi="Arial" w:cs="Arial"/>
          <w:b/>
          <w:color w:val="002060"/>
          <w:sz w:val="22"/>
          <w:szCs w:val="22"/>
        </w:rPr>
      </w:pPr>
      <w:bookmarkStart w:id="1" w:name="_Toc211585421"/>
      <w:r w:rsidRPr="008B1183">
        <w:rPr>
          <w:rFonts w:ascii="Arial" w:hAnsi="Arial" w:cs="Arial"/>
          <w:b/>
          <w:color w:val="002060"/>
          <w:sz w:val="22"/>
          <w:szCs w:val="22"/>
        </w:rPr>
        <w:t>Introducción.</w:t>
      </w:r>
      <w:bookmarkEnd w:id="1"/>
    </w:p>
    <w:p w14:paraId="11F40995" w14:textId="57604228" w:rsidR="00F833C1" w:rsidRPr="008F3711" w:rsidRDefault="005C41BD" w:rsidP="00F833C1">
      <w:pPr>
        <w:spacing w:before="120" w:after="120" w:line="240" w:lineRule="auto"/>
        <w:ind w:firstLine="431"/>
        <w:jc w:val="both"/>
        <w:rPr>
          <w:rFonts w:ascii="Arial" w:eastAsia="Times New Roman" w:hAnsi="Arial" w:cs="Arial"/>
          <w:lang w:eastAsia="es-ES"/>
        </w:rPr>
      </w:pPr>
      <w:r w:rsidRPr="008B1183">
        <w:rPr>
          <w:rFonts w:ascii="Arial" w:hAnsi="Arial" w:cs="Arial"/>
        </w:rPr>
        <w:t>La presente progr</w:t>
      </w:r>
      <w:r w:rsidR="00F833C1" w:rsidRPr="008B1183">
        <w:rPr>
          <w:rFonts w:ascii="Arial" w:hAnsi="Arial" w:cs="Arial"/>
        </w:rPr>
        <w:t xml:space="preserve">amación se </w:t>
      </w:r>
      <w:r w:rsidR="00F833C1" w:rsidRPr="008F3711">
        <w:rPr>
          <w:rFonts w:ascii="Arial" w:hAnsi="Arial" w:cs="Arial"/>
        </w:rPr>
        <w:t xml:space="preserve">realiza para el módulo profesional de </w:t>
      </w:r>
      <w:r w:rsidR="008F3711" w:rsidRPr="008F3711">
        <w:rPr>
          <w:rFonts w:ascii="Arial" w:hAnsi="Arial" w:cs="Arial"/>
          <w:color w:val="000000"/>
        </w:rPr>
        <w:t>Procesos en instalaciones de infraestructuras comunes de telecomunicaciones</w:t>
      </w:r>
      <w:r w:rsidR="008F3711" w:rsidRPr="008F3711">
        <w:rPr>
          <w:rFonts w:ascii="Arial" w:hAnsi="Arial" w:cs="Arial"/>
        </w:rPr>
        <w:t xml:space="preserve"> (PIICT</w:t>
      </w:r>
      <w:r w:rsidR="00F833C1" w:rsidRPr="008F3711">
        <w:rPr>
          <w:rFonts w:ascii="Arial" w:hAnsi="Arial" w:cs="Arial"/>
        </w:rPr>
        <w:t>) incluido en e</w:t>
      </w:r>
      <w:r w:rsidR="008F3711" w:rsidRPr="008F3711">
        <w:rPr>
          <w:rFonts w:ascii="Arial" w:hAnsi="Arial" w:cs="Arial"/>
        </w:rPr>
        <w:t xml:space="preserve">l Ciclo Formativo de Grado </w:t>
      </w:r>
      <w:r w:rsidR="00BD6CD3">
        <w:rPr>
          <w:rFonts w:ascii="Arial" w:hAnsi="Arial" w:cs="Arial"/>
        </w:rPr>
        <w:t>Básico</w:t>
      </w:r>
      <w:r w:rsidR="00F833C1" w:rsidRPr="008F3711">
        <w:rPr>
          <w:rFonts w:ascii="Arial" w:hAnsi="Arial" w:cs="Arial"/>
        </w:rPr>
        <w:t xml:space="preserve"> de </w:t>
      </w:r>
      <w:r w:rsidR="00BD6CD3">
        <w:rPr>
          <w:rFonts w:ascii="Arial" w:hAnsi="Arial" w:cs="Arial"/>
        </w:rPr>
        <w:t>Electricidad y Electrónica</w:t>
      </w:r>
      <w:r w:rsidR="00F833C1" w:rsidRPr="008F3711">
        <w:rPr>
          <w:rFonts w:ascii="Arial" w:hAnsi="Arial" w:cs="Arial"/>
        </w:rPr>
        <w:t>, que corresponde a la Familia Profesional Electricidad y Electrónica, para el curso 2024/2025.</w:t>
      </w:r>
    </w:p>
    <w:tbl>
      <w:tblPr>
        <w:tblStyle w:val="Tablacon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1701"/>
        <w:gridCol w:w="1701"/>
        <w:gridCol w:w="1836"/>
      </w:tblGrid>
      <w:tr w:rsidR="005C41BD" w:rsidRPr="008F3711" w14:paraId="06557765" w14:textId="77777777" w:rsidTr="008F4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4"/>
            <w:tcBorders>
              <w:top w:val="none" w:sz="0" w:space="0" w:color="auto"/>
              <w:left w:val="none" w:sz="0" w:space="0" w:color="auto"/>
              <w:right w:val="none" w:sz="0" w:space="0" w:color="auto"/>
            </w:tcBorders>
            <w:shd w:val="clear" w:color="auto" w:fill="FFC000"/>
          </w:tcPr>
          <w:p w14:paraId="1F1867DE" w14:textId="177EBAF1" w:rsidR="005C41BD" w:rsidRPr="008F3711" w:rsidRDefault="005C41BD" w:rsidP="007C0826">
            <w:pPr>
              <w:spacing w:before="120" w:after="120"/>
              <w:jc w:val="center"/>
              <w:rPr>
                <w:rFonts w:ascii="Arial" w:hAnsi="Arial" w:cs="Arial"/>
                <w:color w:val="000000" w:themeColor="text1"/>
              </w:rPr>
            </w:pPr>
            <w:r w:rsidRPr="008F3711">
              <w:rPr>
                <w:rFonts w:ascii="Arial" w:hAnsi="Arial" w:cs="Arial"/>
                <w:color w:val="000000" w:themeColor="text1"/>
              </w:rPr>
              <w:t>Mód</w:t>
            </w:r>
            <w:r w:rsidR="008F3711">
              <w:rPr>
                <w:rFonts w:ascii="Arial" w:hAnsi="Arial" w:cs="Arial"/>
                <w:color w:val="000000" w:themeColor="text1"/>
              </w:rPr>
              <w:t xml:space="preserve">ulo profesional de </w:t>
            </w:r>
            <w:r w:rsidR="00C37FC7">
              <w:rPr>
                <w:rFonts w:ascii="Arial" w:hAnsi="Arial" w:cs="Arial"/>
                <w:color w:val="000000" w:themeColor="text1"/>
              </w:rPr>
              <w:t>Instalaciones Eléctricas y Domóticas</w:t>
            </w:r>
            <w:r w:rsidR="00A87E0A" w:rsidRPr="008F3711">
              <w:rPr>
                <w:rFonts w:ascii="Arial" w:hAnsi="Arial" w:cs="Arial"/>
                <w:color w:val="000000" w:themeColor="text1"/>
              </w:rPr>
              <w:t>.</w:t>
            </w:r>
          </w:p>
        </w:tc>
      </w:tr>
      <w:tr w:rsidR="005C41BD" w:rsidRPr="008F3711" w14:paraId="1ACBEA13" w14:textId="77777777" w:rsidTr="003F45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auto"/>
            </w:tcBorders>
            <w:shd w:val="clear" w:color="auto" w:fill="auto"/>
          </w:tcPr>
          <w:p w14:paraId="17D22151"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Código:</w:t>
            </w:r>
          </w:p>
        </w:tc>
        <w:tc>
          <w:tcPr>
            <w:tcW w:w="5238" w:type="dxa"/>
            <w:gridSpan w:val="3"/>
            <w:tcBorders>
              <w:bottom w:val="single" w:sz="4" w:space="0" w:color="auto"/>
            </w:tcBorders>
            <w:shd w:val="clear" w:color="auto" w:fill="auto"/>
          </w:tcPr>
          <w:p w14:paraId="7354E46C" w14:textId="2A7DCD93" w:rsidR="005C41BD" w:rsidRPr="008F3711" w:rsidRDefault="00CA141B"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3013</w:t>
            </w:r>
          </w:p>
        </w:tc>
      </w:tr>
      <w:tr w:rsidR="003F4591" w:rsidRPr="008F3711" w14:paraId="4E2D562D" w14:textId="77777777" w:rsidTr="003F4591">
        <w:tc>
          <w:tcPr>
            <w:cnfStyle w:val="001000000000" w:firstRow="0" w:lastRow="0" w:firstColumn="1" w:lastColumn="0" w:oddVBand="0" w:evenVBand="0" w:oddHBand="0" w:evenHBand="0" w:firstRowFirstColumn="0" w:firstRowLastColumn="0" w:lastRowFirstColumn="0" w:lastRowLastColumn="0"/>
            <w:tcW w:w="3823" w:type="dxa"/>
            <w:tcBorders>
              <w:top w:val="single" w:sz="4" w:space="0" w:color="auto"/>
              <w:left w:val="single" w:sz="4" w:space="0" w:color="auto"/>
              <w:bottom w:val="single" w:sz="4" w:space="0" w:color="auto"/>
            </w:tcBorders>
            <w:shd w:val="clear" w:color="auto" w:fill="auto"/>
          </w:tcPr>
          <w:p w14:paraId="100128D2" w14:textId="231CCEC6" w:rsidR="003F4591" w:rsidRPr="008F3711" w:rsidRDefault="003F4591" w:rsidP="007C0826">
            <w:pPr>
              <w:spacing w:before="120" w:after="120"/>
              <w:jc w:val="both"/>
              <w:rPr>
                <w:rFonts w:ascii="Arial" w:hAnsi="Arial" w:cs="Arial"/>
                <w:color w:val="000000" w:themeColor="text1"/>
              </w:rPr>
            </w:pPr>
            <w:r>
              <w:rPr>
                <w:rFonts w:ascii="Arial" w:hAnsi="Arial" w:cs="Arial"/>
                <w:color w:val="000000" w:themeColor="text1"/>
              </w:rPr>
              <w:t>Unidades de competencia:</w:t>
            </w:r>
          </w:p>
        </w:tc>
        <w:tc>
          <w:tcPr>
            <w:tcW w:w="5238" w:type="dxa"/>
            <w:gridSpan w:val="3"/>
            <w:tcBorders>
              <w:top w:val="single" w:sz="4" w:space="0" w:color="auto"/>
              <w:bottom w:val="single" w:sz="4" w:space="0" w:color="auto"/>
              <w:right w:val="single" w:sz="4" w:space="0" w:color="auto"/>
            </w:tcBorders>
            <w:shd w:val="clear" w:color="auto" w:fill="auto"/>
          </w:tcPr>
          <w:p w14:paraId="1787C215" w14:textId="771C35C9" w:rsidR="003F4591" w:rsidRDefault="00CA141B" w:rsidP="00CA141B">
            <w:pPr>
              <w:pStyle w:val="Default"/>
              <w:jc w:val="both"/>
              <w:cnfStyle w:val="000000000000" w:firstRow="0" w:lastRow="0" w:firstColumn="0" w:lastColumn="0" w:oddVBand="0" w:evenVBand="0" w:oddHBand="0" w:evenHBand="0" w:firstRowFirstColumn="0" w:firstRowLastColumn="0" w:lastRowFirstColumn="0" w:lastRowLastColumn="0"/>
            </w:pPr>
            <w:r w:rsidRPr="00C37FC7">
              <w:rPr>
                <w:b/>
                <w:bCs/>
                <w:sz w:val="22"/>
                <w:szCs w:val="22"/>
              </w:rPr>
              <w:t>UC0816_1:</w:t>
            </w:r>
            <w:r w:rsidRPr="00CA141B">
              <w:rPr>
                <w:sz w:val="22"/>
                <w:szCs w:val="22"/>
              </w:rPr>
              <w:t xml:space="preserve"> Realizar operaciones de montaje de instalaciones eléctricas de baja tensión y domóticas en edificios.</w:t>
            </w:r>
          </w:p>
        </w:tc>
      </w:tr>
      <w:tr w:rsidR="005C41BD" w:rsidRPr="008F3711" w14:paraId="31AA1827" w14:textId="77777777" w:rsidTr="003F45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top w:val="single" w:sz="4" w:space="0" w:color="auto"/>
              <w:left w:val="none" w:sz="0" w:space="0" w:color="auto"/>
            </w:tcBorders>
            <w:shd w:val="clear" w:color="auto" w:fill="auto"/>
          </w:tcPr>
          <w:p w14:paraId="3D8ADF1C"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Ciclo formativo:</w:t>
            </w:r>
          </w:p>
        </w:tc>
        <w:tc>
          <w:tcPr>
            <w:tcW w:w="5238" w:type="dxa"/>
            <w:gridSpan w:val="3"/>
            <w:tcBorders>
              <w:top w:val="single" w:sz="4" w:space="0" w:color="auto"/>
            </w:tcBorders>
            <w:shd w:val="clear" w:color="auto" w:fill="auto"/>
          </w:tcPr>
          <w:p w14:paraId="139E0ECA" w14:textId="02434D2A" w:rsidR="005C41BD" w:rsidRPr="008F3711" w:rsidRDefault="008F3711"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Grado </w:t>
            </w:r>
            <w:r w:rsidR="00CA141B">
              <w:rPr>
                <w:rFonts w:ascii="Arial" w:hAnsi="Arial" w:cs="Arial"/>
              </w:rPr>
              <w:t>básico</w:t>
            </w:r>
            <w:r w:rsidR="005C41BD" w:rsidRPr="008F3711">
              <w:rPr>
                <w:rFonts w:ascii="Arial" w:hAnsi="Arial" w:cs="Arial"/>
              </w:rPr>
              <w:t>.</w:t>
            </w:r>
          </w:p>
        </w:tc>
      </w:tr>
      <w:tr w:rsidR="005C41BD" w:rsidRPr="008F3711" w14:paraId="52663F0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56D4F8E"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Curso:</w:t>
            </w:r>
          </w:p>
        </w:tc>
        <w:tc>
          <w:tcPr>
            <w:tcW w:w="5238" w:type="dxa"/>
            <w:gridSpan w:val="3"/>
            <w:shd w:val="clear" w:color="auto" w:fill="FFF2CC" w:themeFill="accent4" w:themeFillTint="33"/>
          </w:tcPr>
          <w:p w14:paraId="2D91EE0D" w14:textId="5DFE33F9" w:rsidR="005C41BD" w:rsidRPr="008F3711" w:rsidRDefault="005C41BD" w:rsidP="006A354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F3711">
              <w:rPr>
                <w:rFonts w:ascii="Arial" w:hAnsi="Arial" w:cs="Arial"/>
              </w:rPr>
              <w:t>Primero.</w:t>
            </w:r>
            <w:r w:rsidR="00A72832">
              <w:rPr>
                <w:rFonts w:ascii="Arial" w:hAnsi="Arial" w:cs="Arial"/>
              </w:rPr>
              <w:t xml:space="preserve"> </w:t>
            </w:r>
          </w:p>
        </w:tc>
      </w:tr>
      <w:tr w:rsidR="005C41BD" w:rsidRPr="008F3711" w14:paraId="57DA4EE2"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78D4610"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Título:</w:t>
            </w:r>
          </w:p>
        </w:tc>
        <w:tc>
          <w:tcPr>
            <w:tcW w:w="5238" w:type="dxa"/>
            <w:gridSpan w:val="3"/>
            <w:shd w:val="clear" w:color="auto" w:fill="auto"/>
          </w:tcPr>
          <w:p w14:paraId="41C5AF13" w14:textId="28CC873D" w:rsidR="005C41BD" w:rsidRPr="008F3711" w:rsidRDefault="00D369EE" w:rsidP="005173C4">
            <w:pPr>
              <w:pStyle w:val="Default"/>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 xml:space="preserve">Técnico Básico en </w:t>
            </w:r>
            <w:r w:rsidR="00CA141B">
              <w:rPr>
                <w:sz w:val="22"/>
                <w:szCs w:val="22"/>
              </w:rPr>
              <w:t>Electricidad y electrónica.</w:t>
            </w:r>
          </w:p>
        </w:tc>
      </w:tr>
      <w:tr w:rsidR="005C41BD" w:rsidRPr="008F3711" w14:paraId="09E54121"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D110BEA"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Familia profesional:</w:t>
            </w:r>
          </w:p>
        </w:tc>
        <w:tc>
          <w:tcPr>
            <w:tcW w:w="5238" w:type="dxa"/>
            <w:gridSpan w:val="3"/>
            <w:shd w:val="clear" w:color="auto" w:fill="FFF2CC" w:themeFill="accent4" w:themeFillTint="33"/>
          </w:tcPr>
          <w:p w14:paraId="42030BB7" w14:textId="6316C7AE" w:rsidR="005C41BD" w:rsidRPr="008F3711" w:rsidRDefault="005C41BD" w:rsidP="007C082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F3711">
              <w:rPr>
                <w:rFonts w:ascii="Arial" w:hAnsi="Arial" w:cs="Arial"/>
              </w:rPr>
              <w:t>Electricidad y Electrónica</w:t>
            </w:r>
            <w:r w:rsidR="008F3711">
              <w:rPr>
                <w:rFonts w:ascii="Arial" w:hAnsi="Arial" w:cs="Arial"/>
              </w:rPr>
              <w:t>.</w:t>
            </w:r>
          </w:p>
        </w:tc>
      </w:tr>
      <w:tr w:rsidR="005C41BD" w:rsidRPr="008F3711" w14:paraId="67B41AD8"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B0033B4"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Carga horaria curso:</w:t>
            </w:r>
          </w:p>
        </w:tc>
        <w:tc>
          <w:tcPr>
            <w:tcW w:w="5238" w:type="dxa"/>
            <w:gridSpan w:val="3"/>
            <w:shd w:val="clear" w:color="auto" w:fill="auto"/>
          </w:tcPr>
          <w:p w14:paraId="11CC5A62" w14:textId="5337FA15" w:rsidR="005C41BD" w:rsidRPr="008F3711" w:rsidRDefault="00CA141B" w:rsidP="006A3548">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eastAsia="Times New Roman" w:hAnsi="Arial" w:cs="Arial"/>
                <w:lang w:eastAsia="es-ES"/>
              </w:rPr>
              <w:t>336</w:t>
            </w:r>
            <w:r w:rsidR="005C41BD" w:rsidRPr="008F3711">
              <w:rPr>
                <w:rFonts w:ascii="Arial" w:eastAsia="Times New Roman" w:hAnsi="Arial" w:cs="Arial"/>
                <w:lang w:eastAsia="es-ES"/>
              </w:rPr>
              <w:t xml:space="preserve"> horas</w:t>
            </w:r>
            <w:r w:rsidR="008F3711">
              <w:rPr>
                <w:rFonts w:ascii="Arial" w:eastAsia="Times New Roman" w:hAnsi="Arial" w:cs="Arial"/>
                <w:lang w:eastAsia="es-ES"/>
              </w:rPr>
              <w:t>.</w:t>
            </w:r>
          </w:p>
        </w:tc>
      </w:tr>
      <w:tr w:rsidR="005C41BD" w:rsidRPr="008F3711" w14:paraId="5A99649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F2CC" w:themeFill="accent4" w:themeFillTint="33"/>
          </w:tcPr>
          <w:p w14:paraId="0376C7FC"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Distribución horaria semanal:</w:t>
            </w:r>
          </w:p>
        </w:tc>
        <w:tc>
          <w:tcPr>
            <w:tcW w:w="5238" w:type="dxa"/>
            <w:gridSpan w:val="3"/>
            <w:shd w:val="clear" w:color="auto" w:fill="FFF2CC" w:themeFill="accent4" w:themeFillTint="33"/>
          </w:tcPr>
          <w:p w14:paraId="7EE2B728" w14:textId="6F208034" w:rsidR="005C41BD" w:rsidRPr="008F3711" w:rsidRDefault="00CA141B" w:rsidP="006A354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ES"/>
              </w:rPr>
            </w:pPr>
            <w:r>
              <w:rPr>
                <w:rFonts w:ascii="Arial" w:eastAsia="Times New Roman" w:hAnsi="Arial" w:cs="Arial"/>
                <w:lang w:eastAsia="es-ES"/>
              </w:rPr>
              <w:t>10</w:t>
            </w:r>
            <w:r w:rsidR="008F3711">
              <w:rPr>
                <w:rFonts w:ascii="Arial" w:eastAsia="Times New Roman" w:hAnsi="Arial" w:cs="Arial"/>
                <w:lang w:eastAsia="es-ES"/>
              </w:rPr>
              <w:t xml:space="preserve"> horas.</w:t>
            </w:r>
          </w:p>
        </w:tc>
      </w:tr>
      <w:tr w:rsidR="005C41BD" w:rsidRPr="008F3711" w14:paraId="329ADBF5" w14:textId="77777777" w:rsidTr="001A27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49B55783"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Distribución horaria trimestral:</w:t>
            </w:r>
          </w:p>
        </w:tc>
        <w:tc>
          <w:tcPr>
            <w:tcW w:w="1701" w:type="dxa"/>
            <w:shd w:val="clear" w:color="auto" w:fill="ED7D31" w:themeFill="accent2"/>
          </w:tcPr>
          <w:p w14:paraId="4CEB2830" w14:textId="77777777" w:rsidR="005C41BD" w:rsidRPr="008F3711" w:rsidRDefault="005C41BD" w:rsidP="007C0826">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1º</w:t>
            </w:r>
          </w:p>
        </w:tc>
        <w:tc>
          <w:tcPr>
            <w:tcW w:w="1701" w:type="dxa"/>
            <w:shd w:val="clear" w:color="auto" w:fill="70AD47" w:themeFill="accent6"/>
          </w:tcPr>
          <w:p w14:paraId="74718CFB" w14:textId="77777777" w:rsidR="005C41BD" w:rsidRPr="008F3711" w:rsidRDefault="005C41BD" w:rsidP="007C0826">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2º</w:t>
            </w:r>
          </w:p>
        </w:tc>
        <w:tc>
          <w:tcPr>
            <w:tcW w:w="1836" w:type="dxa"/>
            <w:shd w:val="clear" w:color="auto" w:fill="5B9BD5" w:themeFill="accent5"/>
          </w:tcPr>
          <w:p w14:paraId="433A6754" w14:textId="77777777" w:rsidR="005C41BD" w:rsidRPr="008F3711" w:rsidRDefault="005C41BD" w:rsidP="007C0826">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3º</w:t>
            </w:r>
          </w:p>
        </w:tc>
      </w:tr>
      <w:tr w:rsidR="005C41BD" w:rsidRPr="008F3711" w14:paraId="54225D64" w14:textId="77777777" w:rsidTr="001A273A">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79F502B1" w14:textId="51DEEDA9" w:rsidR="005C41BD" w:rsidRPr="008F3711" w:rsidRDefault="001A273A" w:rsidP="00062EA7">
            <w:pPr>
              <w:spacing w:before="120" w:after="120"/>
              <w:rPr>
                <w:rFonts w:ascii="Arial" w:hAnsi="Arial" w:cs="Arial"/>
                <w:color w:val="000000" w:themeColor="text1"/>
              </w:rPr>
            </w:pPr>
            <w:r w:rsidRPr="008F3711">
              <w:rPr>
                <w:rFonts w:ascii="Arial" w:hAnsi="Arial" w:cs="Arial"/>
                <w:color w:val="000000" w:themeColor="text1"/>
              </w:rPr>
              <w:t>Periodo:</w:t>
            </w:r>
          </w:p>
        </w:tc>
        <w:tc>
          <w:tcPr>
            <w:tcW w:w="1701" w:type="dxa"/>
            <w:shd w:val="clear" w:color="auto" w:fill="FBE4D5" w:themeFill="accent2" w:themeFillTint="33"/>
          </w:tcPr>
          <w:p w14:paraId="47754573" w14:textId="3B6F1655" w:rsidR="005C41BD" w:rsidRPr="008F3711" w:rsidRDefault="006F0E4F" w:rsidP="005E2FC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8F3711">
              <w:rPr>
                <w:rFonts w:ascii="Arial" w:hAnsi="Arial" w:cs="Arial"/>
                <w:color w:val="000000" w:themeColor="text1"/>
              </w:rPr>
              <w:t>1</w:t>
            </w:r>
            <w:r w:rsidR="00C12018">
              <w:rPr>
                <w:rFonts w:ascii="Arial" w:hAnsi="Arial" w:cs="Arial"/>
                <w:color w:val="000000" w:themeColor="text1"/>
              </w:rPr>
              <w:t>5</w:t>
            </w:r>
            <w:r w:rsidRPr="008F3711">
              <w:rPr>
                <w:rFonts w:ascii="Arial" w:hAnsi="Arial" w:cs="Arial"/>
                <w:color w:val="000000" w:themeColor="text1"/>
              </w:rPr>
              <w:t>/09/2024</w:t>
            </w:r>
            <w:r w:rsidR="005E2FC0" w:rsidRPr="008F3711">
              <w:rPr>
                <w:rFonts w:ascii="Arial" w:hAnsi="Arial" w:cs="Arial"/>
                <w:color w:val="000000" w:themeColor="text1"/>
              </w:rPr>
              <w:t xml:space="preserve"> al </w:t>
            </w:r>
            <w:r w:rsidR="00C12018">
              <w:rPr>
                <w:rFonts w:ascii="Arial" w:hAnsi="Arial" w:cs="Arial"/>
                <w:color w:val="000000" w:themeColor="text1"/>
              </w:rPr>
              <w:t>3</w:t>
            </w:r>
            <w:r w:rsidR="001E759E">
              <w:rPr>
                <w:rFonts w:ascii="Arial" w:hAnsi="Arial" w:cs="Arial"/>
                <w:color w:val="000000" w:themeColor="text1"/>
              </w:rPr>
              <w:t>0</w:t>
            </w:r>
            <w:r w:rsidR="001A273A" w:rsidRPr="008F3711">
              <w:rPr>
                <w:rFonts w:ascii="Arial" w:hAnsi="Arial" w:cs="Arial"/>
                <w:color w:val="000000" w:themeColor="text1"/>
              </w:rPr>
              <w:t>/1</w:t>
            </w:r>
            <w:r w:rsidR="001E759E">
              <w:rPr>
                <w:rFonts w:ascii="Arial" w:hAnsi="Arial" w:cs="Arial"/>
                <w:color w:val="000000" w:themeColor="text1"/>
              </w:rPr>
              <w:t>1</w:t>
            </w:r>
            <w:r w:rsidR="001A273A" w:rsidRPr="008F3711">
              <w:rPr>
                <w:rFonts w:ascii="Arial" w:hAnsi="Arial" w:cs="Arial"/>
                <w:color w:val="000000" w:themeColor="text1"/>
              </w:rPr>
              <w:t>/202</w:t>
            </w:r>
            <w:r w:rsidR="00C12018">
              <w:rPr>
                <w:rFonts w:ascii="Arial" w:hAnsi="Arial" w:cs="Arial"/>
                <w:color w:val="000000" w:themeColor="text1"/>
              </w:rPr>
              <w:t>5</w:t>
            </w:r>
          </w:p>
        </w:tc>
        <w:tc>
          <w:tcPr>
            <w:tcW w:w="1701" w:type="dxa"/>
            <w:shd w:val="clear" w:color="auto" w:fill="E2EFD9" w:themeFill="accent6" w:themeFillTint="33"/>
          </w:tcPr>
          <w:p w14:paraId="78F61E12" w14:textId="2B630C07" w:rsidR="005C41BD" w:rsidRPr="008F3711" w:rsidRDefault="00C12018" w:rsidP="005E2FC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4</w:t>
            </w:r>
            <w:r w:rsidR="002B04C7" w:rsidRPr="008F3711">
              <w:rPr>
                <w:rFonts w:ascii="Arial" w:hAnsi="Arial" w:cs="Arial"/>
                <w:color w:val="000000" w:themeColor="text1"/>
              </w:rPr>
              <w:t>/</w:t>
            </w:r>
            <w:r w:rsidR="00F65044">
              <w:rPr>
                <w:rFonts w:ascii="Arial" w:hAnsi="Arial" w:cs="Arial"/>
                <w:color w:val="000000" w:themeColor="text1"/>
              </w:rPr>
              <w:t>12</w:t>
            </w:r>
            <w:r w:rsidR="002B04C7" w:rsidRPr="008F3711">
              <w:rPr>
                <w:rFonts w:ascii="Arial" w:hAnsi="Arial" w:cs="Arial"/>
                <w:color w:val="000000" w:themeColor="text1"/>
              </w:rPr>
              <w:t>/202</w:t>
            </w:r>
            <w:r w:rsidR="005E2FC0" w:rsidRPr="008F3711">
              <w:rPr>
                <w:rFonts w:ascii="Arial" w:hAnsi="Arial" w:cs="Arial"/>
                <w:color w:val="000000" w:themeColor="text1"/>
              </w:rPr>
              <w:t xml:space="preserve">5 al </w:t>
            </w:r>
            <w:r w:rsidR="00EC3729">
              <w:rPr>
                <w:rFonts w:ascii="Arial" w:hAnsi="Arial" w:cs="Arial"/>
                <w:color w:val="000000" w:themeColor="text1"/>
              </w:rPr>
              <w:t>15</w:t>
            </w:r>
            <w:r w:rsidR="001A273A" w:rsidRPr="008F3711">
              <w:rPr>
                <w:rFonts w:ascii="Arial" w:hAnsi="Arial" w:cs="Arial"/>
                <w:color w:val="000000" w:themeColor="text1"/>
              </w:rPr>
              <w:t>/0</w:t>
            </w:r>
            <w:r w:rsidR="00EC3729">
              <w:rPr>
                <w:rFonts w:ascii="Arial" w:hAnsi="Arial" w:cs="Arial"/>
                <w:color w:val="000000" w:themeColor="text1"/>
              </w:rPr>
              <w:t>3</w:t>
            </w:r>
            <w:r w:rsidR="001A273A" w:rsidRPr="008F3711">
              <w:rPr>
                <w:rFonts w:ascii="Arial" w:hAnsi="Arial" w:cs="Arial"/>
                <w:color w:val="000000" w:themeColor="text1"/>
              </w:rPr>
              <w:t>/202</w:t>
            </w:r>
            <w:r>
              <w:rPr>
                <w:rFonts w:ascii="Arial" w:hAnsi="Arial" w:cs="Arial"/>
                <w:color w:val="000000" w:themeColor="text1"/>
              </w:rPr>
              <w:t>6</w:t>
            </w:r>
          </w:p>
        </w:tc>
        <w:tc>
          <w:tcPr>
            <w:tcW w:w="1836" w:type="dxa"/>
          </w:tcPr>
          <w:p w14:paraId="14EC9BD1" w14:textId="42AE6333" w:rsidR="005C41BD" w:rsidRPr="008F3711" w:rsidRDefault="00EC3729" w:rsidP="005E2FC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16</w:t>
            </w:r>
            <w:r w:rsidR="005E2FC0" w:rsidRPr="008F3711">
              <w:rPr>
                <w:rFonts w:ascii="Arial" w:hAnsi="Arial" w:cs="Arial"/>
                <w:color w:val="000000" w:themeColor="text1"/>
              </w:rPr>
              <w:t>/0</w:t>
            </w:r>
            <w:r>
              <w:rPr>
                <w:rFonts w:ascii="Arial" w:hAnsi="Arial" w:cs="Arial"/>
                <w:color w:val="000000" w:themeColor="text1"/>
              </w:rPr>
              <w:t>3</w:t>
            </w:r>
            <w:r w:rsidR="005E2FC0" w:rsidRPr="008F3711">
              <w:rPr>
                <w:rFonts w:ascii="Arial" w:hAnsi="Arial" w:cs="Arial"/>
                <w:color w:val="000000" w:themeColor="text1"/>
              </w:rPr>
              <w:t>/202</w:t>
            </w:r>
            <w:r w:rsidR="00C12018">
              <w:rPr>
                <w:rFonts w:ascii="Arial" w:hAnsi="Arial" w:cs="Arial"/>
                <w:color w:val="000000" w:themeColor="text1"/>
              </w:rPr>
              <w:t>6</w:t>
            </w:r>
            <w:r w:rsidR="005E2FC0" w:rsidRPr="008F3711">
              <w:rPr>
                <w:rFonts w:ascii="Arial" w:hAnsi="Arial" w:cs="Arial"/>
                <w:color w:val="000000" w:themeColor="text1"/>
              </w:rPr>
              <w:t xml:space="preserve"> al 1</w:t>
            </w:r>
            <w:r w:rsidR="00C12018">
              <w:rPr>
                <w:rFonts w:ascii="Arial" w:hAnsi="Arial" w:cs="Arial"/>
                <w:color w:val="000000" w:themeColor="text1"/>
              </w:rPr>
              <w:t>7</w:t>
            </w:r>
            <w:r w:rsidR="001A273A" w:rsidRPr="008F3711">
              <w:rPr>
                <w:rFonts w:ascii="Arial" w:hAnsi="Arial" w:cs="Arial"/>
                <w:color w:val="000000" w:themeColor="text1"/>
              </w:rPr>
              <w:t>/06/202</w:t>
            </w:r>
            <w:r w:rsidR="00C12018">
              <w:rPr>
                <w:rFonts w:ascii="Arial" w:hAnsi="Arial" w:cs="Arial"/>
                <w:color w:val="000000" w:themeColor="text1"/>
              </w:rPr>
              <w:t>6</w:t>
            </w:r>
          </w:p>
        </w:tc>
      </w:tr>
      <w:tr w:rsidR="005C41BD" w:rsidRPr="008F3711" w14:paraId="6C111921" w14:textId="77777777" w:rsidTr="001A27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bottom w:val="single" w:sz="4" w:space="0" w:color="FFC000"/>
            </w:tcBorders>
            <w:shd w:val="clear" w:color="auto" w:fill="auto"/>
          </w:tcPr>
          <w:p w14:paraId="4565B592" w14:textId="2FBC2EB5" w:rsidR="005C41BD" w:rsidRPr="008F3711" w:rsidRDefault="001A273A" w:rsidP="00062EA7">
            <w:pPr>
              <w:spacing w:before="120" w:after="120"/>
              <w:rPr>
                <w:rFonts w:ascii="Arial" w:hAnsi="Arial" w:cs="Arial"/>
                <w:color w:val="000000" w:themeColor="text1"/>
              </w:rPr>
            </w:pPr>
            <w:r w:rsidRPr="008F3711">
              <w:rPr>
                <w:rFonts w:ascii="Arial" w:hAnsi="Arial" w:cs="Arial"/>
                <w:color w:val="000000" w:themeColor="text1"/>
              </w:rPr>
              <w:t>Horas:</w:t>
            </w:r>
          </w:p>
        </w:tc>
        <w:tc>
          <w:tcPr>
            <w:tcW w:w="1701" w:type="dxa"/>
            <w:shd w:val="clear" w:color="auto" w:fill="FBE4D5" w:themeFill="accent2" w:themeFillTint="33"/>
          </w:tcPr>
          <w:p w14:paraId="69F37F9F" w14:textId="1E170832" w:rsidR="005C41BD" w:rsidRPr="00A571C5" w:rsidRDefault="002D177A" w:rsidP="002A0CA2">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1</w:t>
            </w:r>
            <w:r w:rsidR="00487E22">
              <w:rPr>
                <w:rFonts w:ascii="Arial" w:hAnsi="Arial" w:cs="Arial"/>
                <w:color w:val="000000" w:themeColor="text1"/>
              </w:rPr>
              <w:t>2</w:t>
            </w:r>
            <w:r w:rsidR="005402A5">
              <w:rPr>
                <w:rFonts w:ascii="Arial" w:hAnsi="Arial" w:cs="Arial"/>
                <w:color w:val="000000" w:themeColor="text1"/>
              </w:rPr>
              <w:t>0</w:t>
            </w:r>
            <w:r w:rsidR="00A571C5" w:rsidRPr="00A571C5">
              <w:rPr>
                <w:rFonts w:ascii="Arial" w:hAnsi="Arial" w:cs="Arial"/>
                <w:color w:val="000000" w:themeColor="text1"/>
              </w:rPr>
              <w:t xml:space="preserve"> </w:t>
            </w:r>
            <w:r w:rsidR="001A273A" w:rsidRPr="00A571C5">
              <w:rPr>
                <w:rFonts w:ascii="Arial" w:hAnsi="Arial" w:cs="Arial"/>
                <w:color w:val="000000" w:themeColor="text1"/>
              </w:rPr>
              <w:t>horas</w:t>
            </w:r>
          </w:p>
        </w:tc>
        <w:tc>
          <w:tcPr>
            <w:tcW w:w="1701" w:type="dxa"/>
            <w:shd w:val="clear" w:color="auto" w:fill="E2EFD9" w:themeFill="accent6" w:themeFillTint="33"/>
          </w:tcPr>
          <w:p w14:paraId="3D73F1F2" w14:textId="55D54127" w:rsidR="005C41BD" w:rsidRPr="00A571C5" w:rsidRDefault="00487E22" w:rsidP="002A0CA2">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11</w:t>
            </w:r>
            <w:r w:rsidR="00884A38">
              <w:rPr>
                <w:rFonts w:ascii="Arial" w:hAnsi="Arial" w:cs="Arial"/>
                <w:color w:val="000000" w:themeColor="text1"/>
              </w:rPr>
              <w:t>0</w:t>
            </w:r>
            <w:r w:rsidR="001A273A" w:rsidRPr="00A571C5">
              <w:rPr>
                <w:rFonts w:ascii="Arial" w:hAnsi="Arial" w:cs="Arial"/>
                <w:color w:val="000000" w:themeColor="text1"/>
              </w:rPr>
              <w:t xml:space="preserve"> horas</w:t>
            </w:r>
          </w:p>
        </w:tc>
        <w:tc>
          <w:tcPr>
            <w:tcW w:w="1836" w:type="dxa"/>
            <w:shd w:val="clear" w:color="auto" w:fill="DEEAF6" w:themeFill="accent5" w:themeFillTint="33"/>
          </w:tcPr>
          <w:p w14:paraId="24159C12" w14:textId="19B7413F" w:rsidR="005C41BD" w:rsidRPr="00A571C5" w:rsidRDefault="00681AE0" w:rsidP="00A571C5">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1</w:t>
            </w:r>
            <w:r w:rsidR="00487E22">
              <w:rPr>
                <w:rFonts w:ascii="Arial" w:hAnsi="Arial" w:cs="Arial"/>
                <w:color w:val="000000" w:themeColor="text1"/>
              </w:rPr>
              <w:t>0</w:t>
            </w:r>
            <w:r>
              <w:rPr>
                <w:rFonts w:ascii="Arial" w:hAnsi="Arial" w:cs="Arial"/>
                <w:color w:val="000000" w:themeColor="text1"/>
              </w:rPr>
              <w:t xml:space="preserve">6 </w:t>
            </w:r>
            <w:r w:rsidR="001A273A" w:rsidRPr="00A571C5">
              <w:rPr>
                <w:rFonts w:ascii="Arial" w:hAnsi="Arial" w:cs="Arial"/>
                <w:color w:val="000000" w:themeColor="text1"/>
              </w:rPr>
              <w:t>horas</w:t>
            </w:r>
          </w:p>
        </w:tc>
      </w:tr>
    </w:tbl>
    <w:p w14:paraId="3AA5F1B4" w14:textId="35F0F1DB" w:rsidR="005C41BD" w:rsidRPr="008B1183" w:rsidRDefault="005C41BD" w:rsidP="007C0826">
      <w:pPr>
        <w:spacing w:before="120" w:after="120" w:line="240" w:lineRule="auto"/>
        <w:ind w:firstLine="431"/>
        <w:jc w:val="both"/>
        <w:rPr>
          <w:rFonts w:ascii="Arial" w:eastAsia="Times New Roman" w:hAnsi="Arial" w:cs="Arial"/>
          <w:lang w:eastAsia="es-ES"/>
        </w:rPr>
      </w:pPr>
      <w:r w:rsidRPr="008B1183">
        <w:rPr>
          <w:rFonts w:ascii="Arial" w:hAnsi="Arial" w:cs="Arial"/>
        </w:rPr>
        <w:t xml:space="preserve">Con este módulo profesional se pretende dar respuesta a la necesidad de proporcionar una base teórica y práctica de los diferentes tipos de </w:t>
      </w:r>
      <w:r w:rsidR="008F3711">
        <w:rPr>
          <w:rFonts w:ascii="Arial" w:hAnsi="Arial" w:cs="Arial"/>
        </w:rPr>
        <w:t>p</w:t>
      </w:r>
      <w:r w:rsidR="008F3711" w:rsidRPr="008F3711">
        <w:rPr>
          <w:rFonts w:ascii="Arial" w:hAnsi="Arial" w:cs="Arial"/>
          <w:color w:val="000000"/>
        </w:rPr>
        <w:t>rocesos en instalaciones de infraestructuras comunes de telecomunicaciones</w:t>
      </w:r>
      <w:r w:rsidR="008F3711" w:rsidRPr="008B1183">
        <w:rPr>
          <w:rFonts w:ascii="Arial" w:hAnsi="Arial" w:cs="Arial"/>
        </w:rPr>
        <w:t xml:space="preserve"> </w:t>
      </w:r>
      <w:r w:rsidR="007E36D7" w:rsidRPr="008B1183">
        <w:rPr>
          <w:rFonts w:ascii="Arial" w:hAnsi="Arial" w:cs="Arial"/>
        </w:rPr>
        <w:t>cumpliendo con la normativa vigente</w:t>
      </w:r>
      <w:r w:rsidRPr="008B1183">
        <w:rPr>
          <w:rFonts w:ascii="Arial" w:hAnsi="Arial" w:cs="Arial"/>
        </w:rPr>
        <w:t xml:space="preserve">, </w:t>
      </w:r>
      <w:r w:rsidRPr="008B1183">
        <w:rPr>
          <w:rFonts w:ascii="Arial" w:eastAsia="Times New Roman" w:hAnsi="Arial" w:cs="Arial"/>
          <w:lang w:eastAsia="es-ES"/>
        </w:rPr>
        <w:t>además es importante y necesario como una competencia básica para al resto de módulos del título, permitiendo al alumn</w:t>
      </w:r>
      <w:r w:rsidR="007E36D7" w:rsidRPr="008B1183">
        <w:rPr>
          <w:rFonts w:ascii="Arial" w:eastAsia="Times New Roman" w:hAnsi="Arial" w:cs="Arial"/>
          <w:lang w:eastAsia="es-ES"/>
        </w:rPr>
        <w:t>ad</w:t>
      </w:r>
      <w:r w:rsidRPr="008B1183">
        <w:rPr>
          <w:rFonts w:ascii="Arial" w:eastAsia="Times New Roman" w:hAnsi="Arial" w:cs="Arial"/>
          <w:lang w:eastAsia="es-ES"/>
        </w:rPr>
        <w:t>o conseguir los objetivos del título satisfaciendo los requerimientos demandados por el sector productivo, co</w:t>
      </w:r>
      <w:r w:rsidR="00656147" w:rsidRPr="008B1183">
        <w:rPr>
          <w:rFonts w:ascii="Arial" w:eastAsia="Times New Roman" w:hAnsi="Arial" w:cs="Arial"/>
          <w:lang w:eastAsia="es-ES"/>
        </w:rPr>
        <w:t>nforme a la competencia general.</w:t>
      </w:r>
    </w:p>
    <w:p w14:paraId="768B2EDF" w14:textId="09C032BB" w:rsidR="005C41BD" w:rsidRPr="008B1183" w:rsidRDefault="005C41BD" w:rsidP="007C0826">
      <w:pPr>
        <w:pStyle w:val="Ttulo2"/>
        <w:spacing w:before="120" w:after="120" w:line="240" w:lineRule="auto"/>
        <w:rPr>
          <w:rFonts w:ascii="Arial" w:hAnsi="Arial" w:cs="Arial"/>
          <w:b/>
          <w:color w:val="002060"/>
          <w:sz w:val="22"/>
          <w:szCs w:val="22"/>
        </w:rPr>
      </w:pPr>
      <w:bookmarkStart w:id="2" w:name="_Toc211585422"/>
      <w:r w:rsidRPr="008B1183">
        <w:rPr>
          <w:rFonts w:ascii="Arial" w:hAnsi="Arial" w:cs="Arial"/>
          <w:b/>
          <w:color w:val="002060"/>
          <w:sz w:val="22"/>
          <w:szCs w:val="22"/>
        </w:rPr>
        <w:t>Contextualización de la Pr</w:t>
      </w:r>
      <w:r w:rsidR="00923559" w:rsidRPr="008B1183">
        <w:rPr>
          <w:rFonts w:ascii="Arial" w:hAnsi="Arial" w:cs="Arial"/>
          <w:b/>
          <w:color w:val="002060"/>
          <w:sz w:val="22"/>
          <w:szCs w:val="22"/>
        </w:rPr>
        <w:t xml:space="preserve">ogramación Didáctica: </w:t>
      </w:r>
      <w:r w:rsidR="007308BA" w:rsidRPr="008B1183">
        <w:rPr>
          <w:rFonts w:ascii="Arial" w:hAnsi="Arial" w:cs="Arial"/>
          <w:b/>
          <w:color w:val="002060"/>
          <w:sz w:val="22"/>
          <w:szCs w:val="22"/>
        </w:rPr>
        <w:t>El entorno y e</w:t>
      </w:r>
      <w:r w:rsidR="00923559" w:rsidRPr="008B1183">
        <w:rPr>
          <w:rFonts w:ascii="Arial" w:hAnsi="Arial" w:cs="Arial"/>
          <w:b/>
          <w:color w:val="002060"/>
          <w:sz w:val="22"/>
          <w:szCs w:val="22"/>
        </w:rPr>
        <w:t>l centro</w:t>
      </w:r>
      <w:r w:rsidRPr="008B1183">
        <w:rPr>
          <w:rFonts w:ascii="Arial" w:hAnsi="Arial" w:cs="Arial"/>
          <w:b/>
          <w:color w:val="002060"/>
          <w:sz w:val="22"/>
          <w:szCs w:val="22"/>
        </w:rPr>
        <w:t>.</w:t>
      </w:r>
      <w:bookmarkEnd w:id="2"/>
    </w:p>
    <w:p w14:paraId="0254DECC" w14:textId="77777777" w:rsidR="007308BA" w:rsidRPr="008B1183" w:rsidRDefault="005C41BD" w:rsidP="007308BA">
      <w:pPr>
        <w:spacing w:before="120" w:after="120" w:line="240" w:lineRule="auto"/>
        <w:ind w:firstLine="431"/>
        <w:jc w:val="both"/>
        <w:rPr>
          <w:rFonts w:ascii="Arial" w:hAnsi="Arial" w:cs="Arial"/>
        </w:rPr>
      </w:pPr>
      <w:r w:rsidRPr="008B1183">
        <w:rPr>
          <w:rFonts w:ascii="Arial" w:hAnsi="Arial" w:cs="Arial"/>
        </w:rPr>
        <w:t xml:space="preserve">El centro estará localizado en la </w:t>
      </w:r>
      <w:r w:rsidR="007308BA" w:rsidRPr="008B1183">
        <w:rPr>
          <w:rFonts w:ascii="Arial" w:hAnsi="Arial" w:cs="Arial"/>
        </w:rPr>
        <w:t xml:space="preserve">en la Comunidad de Castilla y León en la ciudad de </w:t>
      </w:r>
      <w:r w:rsidRPr="008B1183">
        <w:rPr>
          <w:rFonts w:ascii="Arial" w:hAnsi="Arial" w:cs="Arial"/>
        </w:rPr>
        <w:t xml:space="preserve">ciudad de </w:t>
      </w:r>
      <w:r w:rsidR="007E36D7" w:rsidRPr="008B1183">
        <w:rPr>
          <w:rFonts w:ascii="Arial" w:hAnsi="Arial" w:cs="Arial"/>
        </w:rPr>
        <w:t>Segovia</w:t>
      </w:r>
      <w:r w:rsidR="007308BA" w:rsidRPr="008B1183">
        <w:rPr>
          <w:rFonts w:ascii="Arial" w:hAnsi="Arial" w:cs="Arial"/>
        </w:rPr>
        <w:t>. Segovia es una ciudad histórica al noroeste de Madrid en la región de Castilla y León de España central. Tiene un elevado número de habitantes y además da servicio a los pueblos de alrededor. El IES María Moliner se encuentra ubicado en el barrio de La Albuera. El barrio de La Albuera tiene aproximadamente 14.000 habitantes. Además de este Instituto, en el barrio existe otro, denominado, La Albuera.</w:t>
      </w:r>
    </w:p>
    <w:p w14:paraId="312B1FE6"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 xml:space="preserve">El IES María Moliner se imparten enseñanzas de ESO, Bachillerato y Formación Profesional Específica. </w:t>
      </w:r>
    </w:p>
    <w:p w14:paraId="07E8F393"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Las características más significativas del alumnado que acude a este Instituto son las siguientes:</w:t>
      </w:r>
    </w:p>
    <w:p w14:paraId="4642727C"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mayoría del alumnado reside en el domicilio de los padres.</w:t>
      </w:r>
    </w:p>
    <w:p w14:paraId="62AD10E9"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Aproximadamente la mitad del alumnado utiliza el transporte escolar porque no vive en el barrio.</w:t>
      </w:r>
    </w:p>
    <w:p w14:paraId="71678F6E"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gran mayoría del alumnado proceden de la enseñanza pública.</w:t>
      </w:r>
    </w:p>
    <w:p w14:paraId="62DA31EA"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Son abundantes las familias en las que los dos cónyuges trabajan.</w:t>
      </w:r>
    </w:p>
    <w:p w14:paraId="763E0DDF" w14:textId="66065C9B" w:rsidR="00B74D58" w:rsidRPr="008B1183" w:rsidRDefault="00B74D58" w:rsidP="00B74D58">
      <w:pPr>
        <w:spacing w:before="120" w:after="120" w:line="240" w:lineRule="auto"/>
        <w:jc w:val="both"/>
        <w:rPr>
          <w:rFonts w:ascii="Arial" w:hAnsi="Arial" w:cs="Arial"/>
        </w:rPr>
      </w:pPr>
      <w:r w:rsidRPr="008B1183">
        <w:rPr>
          <w:rFonts w:ascii="Arial" w:hAnsi="Arial" w:cs="Arial"/>
          <w:noProof/>
          <w:lang w:eastAsia="es-ES"/>
        </w:rPr>
        <w:drawing>
          <wp:inline distT="0" distB="0" distL="0" distR="0" wp14:anchorId="30EC819B" wp14:editId="0812352C">
            <wp:extent cx="5760085" cy="2791698"/>
            <wp:effectExtent l="0" t="0" r="0" b="889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085" cy="2791698"/>
                    </a:xfrm>
                    <a:prstGeom prst="rect">
                      <a:avLst/>
                    </a:prstGeom>
                    <a:noFill/>
                    <a:ln>
                      <a:noFill/>
                    </a:ln>
                  </pic:spPr>
                </pic:pic>
              </a:graphicData>
            </a:graphic>
          </wp:inline>
        </w:drawing>
      </w:r>
    </w:p>
    <w:p w14:paraId="1D1B9B93" w14:textId="7FEE792E" w:rsidR="00B74D58" w:rsidRPr="008B1183" w:rsidRDefault="00B74D58" w:rsidP="00B74D58">
      <w:pPr>
        <w:spacing w:before="120" w:after="120" w:line="240" w:lineRule="auto"/>
        <w:jc w:val="center"/>
        <w:rPr>
          <w:rFonts w:ascii="Arial" w:hAnsi="Arial" w:cs="Arial"/>
          <w:b/>
          <w:bCs/>
        </w:rPr>
      </w:pPr>
      <w:r w:rsidRPr="008B1183">
        <w:rPr>
          <w:rFonts w:ascii="Arial" w:hAnsi="Arial" w:cs="Arial"/>
          <w:b/>
          <w:bCs/>
        </w:rPr>
        <w:t xml:space="preserve">Imagen 1. </w:t>
      </w:r>
      <w:r w:rsidRPr="008B1183">
        <w:rPr>
          <w:rFonts w:ascii="Arial" w:hAnsi="Arial" w:cs="Arial"/>
          <w:bCs/>
        </w:rPr>
        <w:t>IES María Moliner.</w:t>
      </w:r>
    </w:p>
    <w:tbl>
      <w:tblPr>
        <w:tblStyle w:val="Tablaconcuadrcula5oscura-nfasis5"/>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555"/>
        <w:gridCol w:w="3543"/>
      </w:tblGrid>
      <w:tr w:rsidR="00923559" w:rsidRPr="008B1183" w14:paraId="36C14E85" w14:textId="77777777" w:rsidTr="009235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449F8515" w14:textId="4B5525C6" w:rsidR="00923559" w:rsidRPr="008B1183" w:rsidRDefault="00923559" w:rsidP="00923559">
            <w:pPr>
              <w:spacing w:before="120" w:after="120"/>
              <w:jc w:val="center"/>
              <w:rPr>
                <w:rFonts w:ascii="Arial" w:hAnsi="Arial" w:cs="Arial"/>
                <w:color w:val="000000" w:themeColor="text1"/>
              </w:rPr>
            </w:pPr>
            <w:r w:rsidRPr="008B1183">
              <w:rPr>
                <w:rFonts w:ascii="Arial" w:hAnsi="Arial" w:cs="Arial"/>
                <w:color w:val="000000" w:themeColor="text1"/>
              </w:rPr>
              <w:t>IES María Moliner.</w:t>
            </w:r>
          </w:p>
        </w:tc>
      </w:tr>
      <w:tr w:rsidR="00923559" w:rsidRPr="008B1183" w14:paraId="0BF968AD"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30EE20A1" w14:textId="3FAC465F" w:rsidR="00923559" w:rsidRPr="008B1183" w:rsidRDefault="00923559" w:rsidP="00F1489A">
            <w:pPr>
              <w:spacing w:before="120" w:after="120"/>
              <w:jc w:val="both"/>
              <w:rPr>
                <w:rFonts w:ascii="Arial" w:hAnsi="Arial" w:cs="Arial"/>
                <w:color w:val="000000" w:themeColor="text1"/>
              </w:rPr>
            </w:pPr>
            <w:r w:rsidRPr="008B1183">
              <w:rPr>
                <w:rFonts w:ascii="Arial" w:hAnsi="Arial" w:cs="Arial"/>
                <w:color w:val="000000" w:themeColor="text1"/>
              </w:rPr>
              <w:t>Dirección:</w:t>
            </w:r>
          </w:p>
        </w:tc>
        <w:tc>
          <w:tcPr>
            <w:tcW w:w="3543" w:type="dxa"/>
            <w:shd w:val="clear" w:color="auto" w:fill="auto"/>
          </w:tcPr>
          <w:p w14:paraId="3A6691F0" w14:textId="0D552619" w:rsidR="00923559" w:rsidRPr="008B1183" w:rsidRDefault="00923559" w:rsidP="00F1489A">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 xml:space="preserve">C/ Ávila </w:t>
            </w:r>
            <w:proofErr w:type="spellStart"/>
            <w:r w:rsidRPr="008B1183">
              <w:rPr>
                <w:rFonts w:ascii="Arial" w:hAnsi="Arial" w:cs="Arial"/>
              </w:rPr>
              <w:t>Nº</w:t>
            </w:r>
            <w:proofErr w:type="spellEnd"/>
            <w:r w:rsidRPr="008B1183">
              <w:rPr>
                <w:rFonts w:ascii="Arial" w:hAnsi="Arial" w:cs="Arial"/>
              </w:rPr>
              <w:t xml:space="preserve"> 1 40004 Segovia</w:t>
            </w:r>
          </w:p>
        </w:tc>
      </w:tr>
      <w:tr w:rsidR="00923559" w:rsidRPr="008B1183" w14:paraId="54093F3F"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FF2CC" w:themeFill="accent4" w:themeFillTint="33"/>
          </w:tcPr>
          <w:p w14:paraId="7A316912" w14:textId="24B600B6"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Teléfono:</w:t>
            </w:r>
          </w:p>
        </w:tc>
        <w:tc>
          <w:tcPr>
            <w:tcW w:w="3543" w:type="dxa"/>
            <w:shd w:val="clear" w:color="auto" w:fill="FFF2CC" w:themeFill="accent4" w:themeFillTint="33"/>
          </w:tcPr>
          <w:p w14:paraId="0451DFF4" w14:textId="64445912" w:rsidR="00923559" w:rsidRPr="008B1183" w:rsidRDefault="00923559" w:rsidP="00923559">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8B1183">
              <w:rPr>
                <w:sz w:val="22"/>
                <w:szCs w:val="22"/>
              </w:rPr>
              <w:t>921 427 011</w:t>
            </w:r>
          </w:p>
        </w:tc>
      </w:tr>
      <w:tr w:rsidR="00923559" w:rsidRPr="008B1183" w14:paraId="655829E5"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01CC4927" w14:textId="1604C625"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Fax:</w:t>
            </w:r>
          </w:p>
        </w:tc>
        <w:tc>
          <w:tcPr>
            <w:tcW w:w="3543" w:type="dxa"/>
            <w:shd w:val="clear" w:color="auto" w:fill="auto"/>
          </w:tcPr>
          <w:p w14:paraId="151F1AE9" w14:textId="42198A5C" w:rsidR="00923559" w:rsidRPr="008B1183" w:rsidRDefault="00923559" w:rsidP="00923559">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921 444 366</w:t>
            </w:r>
          </w:p>
        </w:tc>
      </w:tr>
      <w:tr w:rsidR="00923559" w:rsidRPr="008B1183" w14:paraId="08078666"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FF2CC" w:themeFill="accent4" w:themeFillTint="33"/>
          </w:tcPr>
          <w:p w14:paraId="024C3174" w14:textId="5EEF3F9A"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e-mail:</w:t>
            </w:r>
          </w:p>
        </w:tc>
        <w:tc>
          <w:tcPr>
            <w:tcW w:w="3543" w:type="dxa"/>
            <w:shd w:val="clear" w:color="auto" w:fill="FFF2CC" w:themeFill="accent4" w:themeFillTint="33"/>
          </w:tcPr>
          <w:p w14:paraId="4011DAE6" w14:textId="36F8E345" w:rsidR="00923559" w:rsidRPr="008B1183" w:rsidRDefault="00923559" w:rsidP="00923559">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hyperlink r:id="rId18" w:history="1">
              <w:r w:rsidRPr="008B1183">
                <w:rPr>
                  <w:rFonts w:ascii="Arial" w:hAnsi="Arial" w:cs="Arial"/>
                </w:rPr>
                <w:t>40003666@educa.jcyl.es</w:t>
              </w:r>
            </w:hyperlink>
          </w:p>
        </w:tc>
      </w:tr>
    </w:tbl>
    <w:p w14:paraId="366F6B66" w14:textId="721F38FA" w:rsidR="00BF25EC" w:rsidRPr="008B1183" w:rsidRDefault="00BF25EC" w:rsidP="007C0826">
      <w:pPr>
        <w:pStyle w:val="Ttulo2"/>
        <w:spacing w:before="120" w:after="120" w:line="240" w:lineRule="auto"/>
        <w:rPr>
          <w:rFonts w:ascii="Arial" w:hAnsi="Arial" w:cs="Arial"/>
          <w:b/>
          <w:color w:val="002060"/>
          <w:sz w:val="22"/>
          <w:szCs w:val="22"/>
        </w:rPr>
      </w:pPr>
      <w:bookmarkStart w:id="3" w:name="_Toc211585423"/>
      <w:r w:rsidRPr="008B1183">
        <w:rPr>
          <w:rFonts w:ascii="Arial" w:hAnsi="Arial" w:cs="Arial"/>
          <w:b/>
          <w:color w:val="002060"/>
          <w:sz w:val="22"/>
          <w:szCs w:val="22"/>
        </w:rPr>
        <w:t>Contextualización de la Programación Didáctica: Alumnado.</w:t>
      </w:r>
      <w:bookmarkEnd w:id="3"/>
    </w:p>
    <w:p w14:paraId="0A797321" w14:textId="74B1D058" w:rsidR="00BF25EC" w:rsidRPr="008B1183" w:rsidRDefault="00BF25EC" w:rsidP="00BF25EC">
      <w:pPr>
        <w:pStyle w:val="Prrafodelista"/>
        <w:spacing w:before="120" w:after="120" w:line="240" w:lineRule="auto"/>
        <w:ind w:left="0" w:firstLine="431"/>
        <w:contextualSpacing w:val="0"/>
        <w:jc w:val="both"/>
        <w:rPr>
          <w:rFonts w:ascii="Arial" w:hAnsi="Arial" w:cs="Arial"/>
        </w:rPr>
      </w:pPr>
      <w:r w:rsidRPr="008B1183">
        <w:rPr>
          <w:rFonts w:ascii="Arial" w:hAnsi="Arial" w:cs="Arial"/>
        </w:rPr>
        <w:t>El alumnado del ciclo, son jóvenes c</w:t>
      </w:r>
      <w:r w:rsidR="008F3711">
        <w:rPr>
          <w:rFonts w:ascii="Arial" w:hAnsi="Arial" w:cs="Arial"/>
        </w:rPr>
        <w:t>uya edad oscila entre los 1</w:t>
      </w:r>
      <w:r w:rsidR="00CA141B">
        <w:rPr>
          <w:rFonts w:ascii="Arial" w:hAnsi="Arial" w:cs="Arial"/>
        </w:rPr>
        <w:t>4</w:t>
      </w:r>
      <w:r w:rsidR="008F3711">
        <w:rPr>
          <w:rFonts w:ascii="Arial" w:hAnsi="Arial" w:cs="Arial"/>
        </w:rPr>
        <w:t xml:space="preserve"> y </w:t>
      </w:r>
      <w:r w:rsidR="00CA141B">
        <w:rPr>
          <w:rFonts w:ascii="Arial" w:hAnsi="Arial" w:cs="Arial"/>
        </w:rPr>
        <w:t>1</w:t>
      </w:r>
      <w:r w:rsidR="00415AAD">
        <w:rPr>
          <w:rFonts w:ascii="Arial" w:hAnsi="Arial" w:cs="Arial"/>
        </w:rPr>
        <w:t>9</w:t>
      </w:r>
      <w:r w:rsidRPr="008B1183">
        <w:rPr>
          <w:rFonts w:ascii="Arial" w:hAnsi="Arial" w:cs="Arial"/>
        </w:rPr>
        <w:t xml:space="preserve"> años. El grupo/clase está compuesto por un total de </w:t>
      </w:r>
      <w:r w:rsidR="00415AAD">
        <w:rPr>
          <w:rFonts w:ascii="Arial" w:hAnsi="Arial" w:cs="Arial"/>
          <w:b/>
        </w:rPr>
        <w:t>1</w:t>
      </w:r>
      <w:r w:rsidR="004A4B8D">
        <w:rPr>
          <w:rFonts w:ascii="Arial" w:hAnsi="Arial" w:cs="Arial"/>
          <w:b/>
        </w:rPr>
        <w:t>2</w:t>
      </w:r>
      <w:r w:rsidR="002A0CA2" w:rsidRPr="008B1183">
        <w:rPr>
          <w:rFonts w:ascii="Arial" w:hAnsi="Arial" w:cs="Arial"/>
          <w:b/>
        </w:rPr>
        <w:t xml:space="preserve"> alumnos</w:t>
      </w:r>
      <w:r w:rsidRPr="008B1183">
        <w:rPr>
          <w:rFonts w:ascii="Arial" w:hAnsi="Arial" w:cs="Arial"/>
        </w:rPr>
        <w:t>, de diversa</w:t>
      </w:r>
      <w:r w:rsidR="002A0CA2" w:rsidRPr="008B1183">
        <w:rPr>
          <w:rFonts w:ascii="Arial" w:hAnsi="Arial" w:cs="Arial"/>
        </w:rPr>
        <w:t xml:space="preserve"> procedencia al ciclo formativo</w:t>
      </w:r>
      <w:r w:rsidRPr="008B1183">
        <w:rPr>
          <w:rFonts w:ascii="Arial" w:hAnsi="Arial" w:cs="Arial"/>
          <w:b/>
        </w:rPr>
        <w:t>.</w:t>
      </w:r>
    </w:p>
    <w:p w14:paraId="7471BF20" w14:textId="77777777" w:rsidR="00BF25EC" w:rsidRPr="008B1183" w:rsidRDefault="00BF25EC" w:rsidP="00BF25EC">
      <w:pPr>
        <w:spacing w:before="120" w:after="120" w:line="240" w:lineRule="auto"/>
        <w:ind w:firstLine="431"/>
        <w:jc w:val="both"/>
        <w:rPr>
          <w:rFonts w:ascii="Arial" w:hAnsi="Arial" w:cs="Arial"/>
        </w:rPr>
      </w:pPr>
      <w:r w:rsidRPr="008B1183">
        <w:rPr>
          <w:rFonts w:ascii="Arial" w:hAnsi="Arial" w:cs="Arial"/>
        </w:rPr>
        <w:t xml:space="preserve">En resumen, se trata de un alumnado con diferentes niveles curriculares, que implican distinto nivel de logro de las competencias clave, y diferentes motivaciones e intereses. </w:t>
      </w:r>
    </w:p>
    <w:p w14:paraId="33EA6822" w14:textId="4895D093" w:rsidR="005C41BD" w:rsidRPr="008B1183" w:rsidRDefault="005C41BD" w:rsidP="007C0826">
      <w:pPr>
        <w:pStyle w:val="Ttulo2"/>
        <w:spacing w:before="120" w:after="120" w:line="240" w:lineRule="auto"/>
        <w:rPr>
          <w:rFonts w:ascii="Arial" w:hAnsi="Arial" w:cs="Arial"/>
          <w:b/>
          <w:color w:val="002060"/>
          <w:sz w:val="22"/>
          <w:szCs w:val="22"/>
        </w:rPr>
      </w:pPr>
      <w:bookmarkStart w:id="4" w:name="_Toc211585424"/>
      <w:r w:rsidRPr="008B1183">
        <w:rPr>
          <w:rFonts w:ascii="Arial" w:hAnsi="Arial" w:cs="Arial"/>
          <w:b/>
          <w:color w:val="002060"/>
          <w:sz w:val="22"/>
          <w:szCs w:val="22"/>
        </w:rPr>
        <w:t>Contextualización de la Programación Didáctica: Normas básicas.</w:t>
      </w:r>
      <w:bookmarkEnd w:id="4"/>
    </w:p>
    <w:p w14:paraId="0242138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las normas básicas vigentes, estatales y autonómicas, que definen los aspectos esenciales que debe tener una programación, así como los aspectos formales para su presentación y entrega al tribunal:</w:t>
      </w:r>
    </w:p>
    <w:p w14:paraId="19E4E0D9" w14:textId="77777777" w:rsidR="005C41BD" w:rsidRPr="008B1183" w:rsidRDefault="005C41BD" w:rsidP="00102821">
      <w:pPr>
        <w:pStyle w:val="Prrafodelista"/>
        <w:numPr>
          <w:ilvl w:val="0"/>
          <w:numId w:val="1"/>
        </w:numPr>
        <w:spacing w:before="120" w:after="120" w:line="240" w:lineRule="auto"/>
        <w:contextualSpacing w:val="0"/>
        <w:jc w:val="both"/>
        <w:rPr>
          <w:rFonts w:ascii="Arial" w:hAnsi="Arial" w:cs="Arial"/>
        </w:rPr>
      </w:pPr>
      <w:r w:rsidRPr="008B1183">
        <w:rPr>
          <w:rFonts w:ascii="Arial" w:hAnsi="Arial" w:cs="Arial"/>
          <w:b/>
          <w:bCs/>
          <w:u w:val="single"/>
        </w:rPr>
        <w:t>Normativa estatal</w:t>
      </w:r>
      <w:r w:rsidRPr="008B1183">
        <w:rPr>
          <w:rFonts w:ascii="Arial" w:hAnsi="Arial" w:cs="Arial"/>
        </w:rPr>
        <w:t>:</w:t>
      </w:r>
    </w:p>
    <w:p w14:paraId="1B4F5AB0" w14:textId="77777777" w:rsidR="0021565E" w:rsidRDefault="005C41BD" w:rsidP="0021565E">
      <w:pPr>
        <w:pStyle w:val="Prrafodelista"/>
        <w:spacing w:before="120" w:after="120" w:line="240" w:lineRule="auto"/>
        <w:ind w:left="791"/>
        <w:contextualSpacing w:val="0"/>
        <w:jc w:val="both"/>
        <w:rPr>
          <w:rFonts w:ascii="Arial" w:hAnsi="Arial" w:cs="Arial"/>
        </w:rPr>
      </w:pPr>
      <w:r w:rsidRPr="008B1183">
        <w:rPr>
          <w:rFonts w:ascii="Arial" w:hAnsi="Arial" w:cs="Arial"/>
          <w:b/>
          <w:bCs/>
        </w:rPr>
        <w:t xml:space="preserve">Texto consolidado de la Ley Orgánica 2/2006, de 3 de mayo, </w:t>
      </w:r>
      <w:r w:rsidRPr="00BD6CD3">
        <w:rPr>
          <w:rFonts w:ascii="Arial" w:hAnsi="Arial" w:cs="Arial"/>
        </w:rPr>
        <w:t>de Educación</w:t>
      </w:r>
      <w:r w:rsidR="00392C99" w:rsidRPr="00BD6CD3">
        <w:rPr>
          <w:rFonts w:ascii="Arial" w:hAnsi="Arial" w:cs="Arial"/>
        </w:rPr>
        <w:t xml:space="preserve"> (LOE)</w:t>
      </w:r>
      <w:r w:rsidRPr="00BD6CD3">
        <w:rPr>
          <w:rFonts w:ascii="Arial" w:hAnsi="Arial" w:cs="Arial"/>
        </w:rPr>
        <w:t>, modificada por la Ley Orgánica 8/2013, de 9 de diciembre, para la Mejora de la Cal</w:t>
      </w:r>
      <w:r w:rsidR="00392C99" w:rsidRPr="00BD6CD3">
        <w:rPr>
          <w:rFonts w:ascii="Arial" w:hAnsi="Arial" w:cs="Arial"/>
        </w:rPr>
        <w:t xml:space="preserve">idad Educativa (LOMCE), y </w:t>
      </w:r>
      <w:r w:rsidRPr="00BD6CD3">
        <w:rPr>
          <w:rFonts w:ascii="Arial" w:hAnsi="Arial" w:cs="Arial"/>
        </w:rPr>
        <w:t>modificada por la Ley 3/2020 de 29 de diciembre</w:t>
      </w:r>
      <w:r w:rsidR="00392C99" w:rsidRPr="00BD6CD3">
        <w:rPr>
          <w:rFonts w:ascii="Arial" w:hAnsi="Arial" w:cs="Arial"/>
        </w:rPr>
        <w:t xml:space="preserve"> (LOMLOE)</w:t>
      </w:r>
      <w:r w:rsidRPr="00BD6CD3">
        <w:rPr>
          <w:rFonts w:ascii="Arial" w:hAnsi="Arial" w:cs="Arial"/>
        </w:rPr>
        <w:t>, por la que se realiza una segund</w:t>
      </w:r>
      <w:r w:rsidR="00E134FF" w:rsidRPr="00BD6CD3">
        <w:rPr>
          <w:rFonts w:ascii="Arial" w:hAnsi="Arial" w:cs="Arial"/>
        </w:rPr>
        <w:t>a modificación de la Ley 2/2006</w:t>
      </w:r>
      <w:r w:rsidRPr="00BD6CD3">
        <w:rPr>
          <w:rFonts w:ascii="Arial" w:hAnsi="Arial" w:cs="Arial"/>
        </w:rPr>
        <w:t>.</w:t>
      </w:r>
    </w:p>
    <w:p w14:paraId="77880C63" w14:textId="079286F0" w:rsidR="0021565E" w:rsidRPr="0021565E" w:rsidRDefault="0021565E" w:rsidP="0021565E">
      <w:pPr>
        <w:pStyle w:val="Prrafodelista"/>
        <w:spacing w:before="120" w:after="120" w:line="240" w:lineRule="auto"/>
        <w:ind w:left="791"/>
        <w:contextualSpacing w:val="0"/>
        <w:jc w:val="both"/>
        <w:rPr>
          <w:rFonts w:ascii="Arial" w:hAnsi="Arial" w:cs="Arial"/>
        </w:rPr>
      </w:pPr>
      <w:r w:rsidRPr="0021565E">
        <w:rPr>
          <w:rFonts w:ascii="Arial" w:hAnsi="Arial" w:cs="Arial"/>
          <w:b/>
          <w:bCs/>
        </w:rPr>
        <w:t>Ley Orgánica 3/2022, de 31 de marzo,</w:t>
      </w:r>
      <w:r w:rsidRPr="0021565E">
        <w:rPr>
          <w:rFonts w:ascii="Arial" w:hAnsi="Arial" w:cs="Arial"/>
          <w:bCs/>
        </w:rPr>
        <w:t xml:space="preserve"> de ordenación e integración de la Formación Profesional.</w:t>
      </w:r>
    </w:p>
    <w:p w14:paraId="57A252A7" w14:textId="21B2EE52" w:rsidR="005C41BD" w:rsidRPr="008B1183" w:rsidRDefault="005C41BD" w:rsidP="007C0826">
      <w:pPr>
        <w:pStyle w:val="Prrafodelista"/>
        <w:spacing w:before="120" w:after="120" w:line="240" w:lineRule="auto"/>
        <w:ind w:left="791"/>
        <w:contextualSpacing w:val="0"/>
        <w:jc w:val="both"/>
        <w:rPr>
          <w:rFonts w:ascii="Arial" w:hAnsi="Arial" w:cs="Arial"/>
        </w:rPr>
      </w:pPr>
      <w:r w:rsidRPr="008B1183">
        <w:rPr>
          <w:rFonts w:ascii="Arial" w:hAnsi="Arial" w:cs="Arial"/>
          <w:b/>
          <w:bCs/>
        </w:rPr>
        <w:t>Ley 5/2002, de 19 de junio, de la Cualificaciones y la Formación Profesional</w:t>
      </w:r>
      <w:r w:rsidRPr="008B1183">
        <w:rPr>
          <w:rFonts w:ascii="Arial" w:hAnsi="Arial" w:cs="Arial"/>
        </w:rPr>
        <w:t xml:space="preserve"> establece la ordenación integral de formación profesional, cualificacione</w:t>
      </w:r>
      <w:r w:rsidR="00E134FF" w:rsidRPr="008B1183">
        <w:rPr>
          <w:rFonts w:ascii="Arial" w:hAnsi="Arial" w:cs="Arial"/>
        </w:rPr>
        <w:t>s y acreditación</w:t>
      </w:r>
      <w:r w:rsidRPr="008B1183">
        <w:rPr>
          <w:rFonts w:ascii="Arial" w:hAnsi="Arial" w:cs="Arial"/>
        </w:rPr>
        <w:t>.</w:t>
      </w:r>
    </w:p>
    <w:p w14:paraId="08BA3E2B" w14:textId="7CCD2966" w:rsidR="008C119C" w:rsidRPr="008C119C" w:rsidRDefault="005C41BD" w:rsidP="008C119C">
      <w:pPr>
        <w:pStyle w:val="Prrafodelista"/>
        <w:spacing w:before="120" w:after="120" w:line="240" w:lineRule="auto"/>
        <w:ind w:left="791"/>
        <w:contextualSpacing w:val="0"/>
        <w:jc w:val="both"/>
        <w:rPr>
          <w:rFonts w:ascii="Arial" w:hAnsi="Arial" w:cs="Arial"/>
          <w:bCs/>
        </w:rPr>
      </w:pPr>
      <w:r w:rsidRPr="008B1183">
        <w:rPr>
          <w:rFonts w:ascii="Arial" w:hAnsi="Arial" w:cs="Arial"/>
          <w:b/>
          <w:bCs/>
        </w:rPr>
        <w:t xml:space="preserve">Real Decreto 659/2023, </w:t>
      </w:r>
      <w:r w:rsidRPr="008C119C">
        <w:rPr>
          <w:rFonts w:ascii="Arial" w:hAnsi="Arial" w:cs="Arial"/>
          <w:b/>
        </w:rPr>
        <w:t>de 18 de julio</w:t>
      </w:r>
      <w:r w:rsidRPr="008B1183">
        <w:rPr>
          <w:rFonts w:ascii="Arial" w:hAnsi="Arial" w:cs="Arial"/>
          <w:bCs/>
        </w:rPr>
        <w:t>, por el que se desarrolla la ordenación del Sistema de Formación Profesional.</w:t>
      </w:r>
      <w:r w:rsidR="00224D60" w:rsidRPr="008B1183">
        <w:rPr>
          <w:rFonts w:ascii="Arial" w:hAnsi="Arial" w:cs="Arial"/>
          <w:bCs/>
        </w:rPr>
        <w:t xml:space="preserve"> </w:t>
      </w:r>
    </w:p>
    <w:p w14:paraId="3CB091DB" w14:textId="7C2BF8F3" w:rsidR="008C119C" w:rsidRPr="008C119C" w:rsidRDefault="008C119C" w:rsidP="008C119C">
      <w:pPr>
        <w:pStyle w:val="Prrafodelista"/>
        <w:spacing w:before="120" w:after="120" w:line="240" w:lineRule="auto"/>
        <w:ind w:left="791"/>
        <w:contextualSpacing w:val="0"/>
        <w:jc w:val="both"/>
        <w:rPr>
          <w:rFonts w:ascii="Arial" w:hAnsi="Arial" w:cs="Arial"/>
          <w:bCs/>
        </w:rPr>
      </w:pPr>
      <w:r w:rsidRPr="008C119C">
        <w:rPr>
          <w:rFonts w:ascii="Arial" w:hAnsi="Arial" w:cs="Arial"/>
          <w:b/>
          <w:bCs/>
        </w:rPr>
        <w:t>Real Decreto 498/2024, de 21 de mayo</w:t>
      </w:r>
      <w:r w:rsidRPr="008C119C">
        <w:rPr>
          <w:rFonts w:ascii="Arial" w:hAnsi="Arial" w:cs="Arial"/>
        </w:rPr>
        <w:t>, por el que se modifican determinados reales decretos por los que se establecen títulos de Formación Profesional de grado básico y se fijan sus enseñanzas mínimas.</w:t>
      </w:r>
      <w:r w:rsidR="00470FC6" w:rsidRPr="008C119C">
        <w:rPr>
          <w:rFonts w:ascii="Arial" w:hAnsi="Arial" w:cs="Arial"/>
          <w:bCs/>
        </w:rPr>
        <w:t xml:space="preserve"> </w:t>
      </w:r>
    </w:p>
    <w:p w14:paraId="623FADB3" w14:textId="168607B5" w:rsidR="008C119C" w:rsidRPr="008C119C" w:rsidRDefault="008C119C" w:rsidP="008C119C">
      <w:pPr>
        <w:pStyle w:val="Prrafodelista"/>
        <w:spacing w:before="120" w:after="120" w:line="240" w:lineRule="auto"/>
        <w:ind w:left="791"/>
        <w:contextualSpacing w:val="0"/>
        <w:jc w:val="both"/>
        <w:rPr>
          <w:rFonts w:ascii="Arial" w:hAnsi="Arial" w:cs="Arial"/>
          <w:bCs/>
        </w:rPr>
      </w:pPr>
      <w:r w:rsidRPr="008C119C">
        <w:rPr>
          <w:rFonts w:ascii="Arial" w:hAnsi="Arial" w:cs="Arial"/>
          <w:b/>
        </w:rPr>
        <w:t>Orden ECD/1030/2014, de 11 de junio</w:t>
      </w:r>
      <w:r w:rsidRPr="008C119C">
        <w:rPr>
          <w:rFonts w:ascii="Arial" w:hAnsi="Arial" w:cs="Arial"/>
          <w:bCs/>
        </w:rPr>
        <w:t>, por la que se establecen las condiciones de implantación de la Formación Profesional Básica y el currículo de catorce ciclos formativos de estas enseñanzas en el ámbito de gestión del Ministerio de Educación, Cultura y Deporte.</w:t>
      </w:r>
    </w:p>
    <w:p w14:paraId="1F6618F3" w14:textId="11127C2A" w:rsidR="005C41BD" w:rsidRPr="008B1183" w:rsidRDefault="005C41BD" w:rsidP="007C0826">
      <w:pPr>
        <w:pStyle w:val="Prrafodelista"/>
        <w:spacing w:before="120" w:after="120" w:line="240" w:lineRule="auto"/>
        <w:ind w:left="791"/>
        <w:contextualSpacing w:val="0"/>
        <w:jc w:val="both"/>
        <w:rPr>
          <w:rFonts w:ascii="Arial" w:hAnsi="Arial" w:cs="Arial"/>
          <w:spacing w:val="-8"/>
          <w:lang w:val="es-ES_tradnl"/>
        </w:rPr>
      </w:pPr>
      <w:r w:rsidRPr="008B1183">
        <w:rPr>
          <w:rFonts w:ascii="Arial" w:hAnsi="Arial" w:cs="Arial"/>
          <w:b/>
          <w:spacing w:val="-8"/>
          <w:lang w:val="es-ES_tradnl"/>
        </w:rPr>
        <w:t>Real Decreto-ley 31/2020, de 29 de septiembre,</w:t>
      </w:r>
      <w:r w:rsidRPr="008B1183">
        <w:rPr>
          <w:rFonts w:ascii="Arial" w:hAnsi="Arial" w:cs="Arial"/>
          <w:spacing w:val="-8"/>
          <w:lang w:val="es-ES_tradnl"/>
        </w:rPr>
        <w:t xml:space="preserve"> por el que se adaptan medidas urgentes en el ámbito de la educación no universitaria.</w:t>
      </w:r>
    </w:p>
    <w:p w14:paraId="35FC359B" w14:textId="5B41FC34" w:rsidR="005C41BD" w:rsidRPr="008B1183" w:rsidRDefault="005C41BD" w:rsidP="00102821">
      <w:pPr>
        <w:pStyle w:val="Prrafodelista"/>
        <w:numPr>
          <w:ilvl w:val="0"/>
          <w:numId w:val="1"/>
        </w:numPr>
        <w:spacing w:before="120" w:after="120" w:line="240" w:lineRule="auto"/>
        <w:contextualSpacing w:val="0"/>
        <w:jc w:val="both"/>
        <w:rPr>
          <w:rFonts w:ascii="Arial" w:hAnsi="Arial" w:cs="Arial"/>
          <w:b/>
          <w:bCs/>
        </w:rPr>
      </w:pPr>
      <w:r w:rsidRPr="008B1183">
        <w:rPr>
          <w:rFonts w:ascii="Arial" w:hAnsi="Arial" w:cs="Arial"/>
          <w:b/>
          <w:bCs/>
          <w:u w:val="single"/>
        </w:rPr>
        <w:t>Normativa autonómica</w:t>
      </w:r>
      <w:r w:rsidRPr="008B1183">
        <w:rPr>
          <w:rFonts w:ascii="Arial" w:hAnsi="Arial" w:cs="Arial"/>
          <w:b/>
          <w:bCs/>
        </w:rPr>
        <w:t>:</w:t>
      </w:r>
    </w:p>
    <w:p w14:paraId="7D0574F6" w14:textId="77777777" w:rsidR="00BF25EC" w:rsidRPr="008B1183" w:rsidRDefault="00BF25EC" w:rsidP="00BF25EC">
      <w:pPr>
        <w:pStyle w:val="Prrafodelista"/>
        <w:spacing w:before="120" w:after="120" w:line="240" w:lineRule="auto"/>
        <w:ind w:left="791"/>
        <w:contextualSpacing w:val="0"/>
        <w:jc w:val="both"/>
        <w:rPr>
          <w:rFonts w:ascii="Arial" w:hAnsi="Arial" w:cs="Arial"/>
          <w:b/>
        </w:rPr>
      </w:pPr>
      <w:r w:rsidRPr="008B1183">
        <w:rPr>
          <w:rFonts w:ascii="Arial" w:hAnsi="Arial" w:cs="Arial"/>
          <w:b/>
        </w:rPr>
        <w:t xml:space="preserve">Real Decreto 83/1996, de 26 enero, </w:t>
      </w:r>
      <w:r w:rsidRPr="008B1183">
        <w:rPr>
          <w:rFonts w:ascii="Arial" w:hAnsi="Arial" w:cs="Arial"/>
        </w:rPr>
        <w:t>por el que se regula el Reglamento Orgánico de Institutos de Educación Secundaria con las adaptaciones que sean necesarias en virtud de las enseñanzas atribuidas a cada cuerpo.</w:t>
      </w:r>
    </w:p>
    <w:p w14:paraId="64A0387A" w14:textId="77777777" w:rsidR="00653445" w:rsidRPr="008C119C" w:rsidRDefault="00653445" w:rsidP="00653445">
      <w:pPr>
        <w:pStyle w:val="Prrafodelista"/>
        <w:spacing w:before="120" w:after="120"/>
        <w:ind w:left="791"/>
        <w:jc w:val="both"/>
        <w:rPr>
          <w:rFonts w:ascii="Arial" w:hAnsi="Arial" w:cs="Arial"/>
          <w:bCs/>
        </w:rPr>
      </w:pPr>
      <w:r w:rsidRPr="008C119C">
        <w:rPr>
          <w:rFonts w:ascii="Arial" w:hAnsi="Arial" w:cs="Arial"/>
          <w:b/>
        </w:rPr>
        <w:t>ORDEN EDU/509/2014, de 18 de junio</w:t>
      </w:r>
      <w:r w:rsidRPr="008C119C">
        <w:rPr>
          <w:rFonts w:ascii="Arial" w:hAnsi="Arial" w:cs="Arial"/>
          <w:bCs/>
        </w:rPr>
        <w:t>, por la que se establece el currículo</w:t>
      </w:r>
    </w:p>
    <w:p w14:paraId="249D7521" w14:textId="5B18085E" w:rsidR="006A3548" w:rsidRDefault="00653445" w:rsidP="00653445">
      <w:pPr>
        <w:pStyle w:val="Prrafodelista"/>
        <w:spacing w:before="120" w:after="120"/>
        <w:ind w:left="791"/>
        <w:jc w:val="both"/>
        <w:rPr>
          <w:rFonts w:ascii="Arial" w:hAnsi="Arial" w:cs="Arial"/>
          <w:bCs/>
        </w:rPr>
      </w:pPr>
      <w:r w:rsidRPr="008C119C">
        <w:rPr>
          <w:rFonts w:ascii="Arial" w:hAnsi="Arial" w:cs="Arial"/>
          <w:bCs/>
        </w:rPr>
        <w:t>correspondiente al título profesional básico en Electricidad y Electrónica, en la Comunidad</w:t>
      </w:r>
      <w:r>
        <w:rPr>
          <w:rFonts w:ascii="Arial" w:hAnsi="Arial" w:cs="Arial"/>
          <w:bCs/>
        </w:rPr>
        <w:t xml:space="preserve"> </w:t>
      </w:r>
      <w:r w:rsidRPr="008C119C">
        <w:rPr>
          <w:rFonts w:ascii="Arial" w:hAnsi="Arial" w:cs="Arial"/>
          <w:bCs/>
        </w:rPr>
        <w:t>de Castilla y León.</w:t>
      </w:r>
    </w:p>
    <w:p w14:paraId="78B6B50E" w14:textId="1A54E013" w:rsidR="00653445" w:rsidRPr="00653445" w:rsidRDefault="00653445" w:rsidP="00653445">
      <w:pPr>
        <w:pStyle w:val="Prrafodelista"/>
        <w:spacing w:before="120" w:after="120" w:line="240" w:lineRule="auto"/>
        <w:ind w:left="791"/>
        <w:contextualSpacing w:val="0"/>
        <w:jc w:val="both"/>
        <w:rPr>
          <w:rFonts w:ascii="Arial" w:hAnsi="Arial" w:cs="Arial"/>
          <w:bCs/>
        </w:rPr>
      </w:pPr>
      <w:r w:rsidRPr="008C119C">
        <w:rPr>
          <w:rFonts w:ascii="Arial" w:hAnsi="Arial" w:cs="Arial"/>
          <w:b/>
        </w:rPr>
        <w:t>ORDEN EDU/1285/2024, de 26 de noviembre</w:t>
      </w:r>
      <w:r w:rsidRPr="008C119C">
        <w:rPr>
          <w:rFonts w:ascii="Arial" w:hAnsi="Arial" w:cs="Arial"/>
          <w:bCs/>
        </w:rPr>
        <w:t>, por la que se establece el currículo de los ciclos formativos de grado básico, correspondiente a la oferta de grado D y nivel 1, del sistema de formación profesional, conducente a la obtención de los títulos de Técnico Básico y Graduado en Educación Secundaria Obligatoria, en la Comunidad de Castilla y León.</w:t>
      </w:r>
    </w:p>
    <w:p w14:paraId="45D70D29" w14:textId="7E7DF608" w:rsidR="00BF25EC" w:rsidRPr="008B1183" w:rsidRDefault="005C41BD" w:rsidP="00BF25EC">
      <w:pPr>
        <w:pStyle w:val="Prrafodelista"/>
        <w:spacing w:before="120" w:after="120" w:line="240" w:lineRule="auto"/>
        <w:ind w:left="791"/>
        <w:contextualSpacing w:val="0"/>
        <w:jc w:val="both"/>
        <w:rPr>
          <w:rFonts w:ascii="Arial" w:hAnsi="Arial" w:cs="Arial"/>
        </w:rPr>
      </w:pPr>
      <w:r w:rsidRPr="008B1183">
        <w:rPr>
          <w:rFonts w:ascii="Arial" w:hAnsi="Arial" w:cs="Arial"/>
          <w:b/>
        </w:rPr>
        <w:t>Orde</w:t>
      </w:r>
      <w:r w:rsidR="00BF25EC" w:rsidRPr="008B1183">
        <w:rPr>
          <w:rFonts w:ascii="Arial" w:hAnsi="Arial" w:cs="Arial"/>
          <w:b/>
        </w:rPr>
        <w:t>n EDU/</w:t>
      </w:r>
      <w:r w:rsidR="00416881">
        <w:rPr>
          <w:rFonts w:ascii="Arial" w:hAnsi="Arial" w:cs="Arial"/>
          <w:b/>
        </w:rPr>
        <w:t>527</w:t>
      </w:r>
      <w:r w:rsidR="00BF25EC" w:rsidRPr="008B1183">
        <w:rPr>
          <w:rFonts w:ascii="Arial" w:hAnsi="Arial" w:cs="Arial"/>
          <w:b/>
        </w:rPr>
        <w:t>/202</w:t>
      </w:r>
      <w:r w:rsidR="00416881">
        <w:rPr>
          <w:rFonts w:ascii="Arial" w:hAnsi="Arial" w:cs="Arial"/>
          <w:b/>
        </w:rPr>
        <w:t>5</w:t>
      </w:r>
      <w:r w:rsidR="00BF25EC" w:rsidRPr="008B1183">
        <w:rPr>
          <w:rFonts w:ascii="Arial" w:hAnsi="Arial" w:cs="Arial"/>
          <w:b/>
        </w:rPr>
        <w:t>, de 1</w:t>
      </w:r>
      <w:r w:rsidR="00416881">
        <w:rPr>
          <w:rFonts w:ascii="Arial" w:hAnsi="Arial" w:cs="Arial"/>
          <w:b/>
        </w:rPr>
        <w:t>6</w:t>
      </w:r>
      <w:r w:rsidR="00BF25EC" w:rsidRPr="008B1183">
        <w:rPr>
          <w:rFonts w:ascii="Arial" w:hAnsi="Arial" w:cs="Arial"/>
          <w:b/>
        </w:rPr>
        <w:t xml:space="preserve"> de mayo, </w:t>
      </w:r>
      <w:r w:rsidR="00BF25EC" w:rsidRPr="008B1183">
        <w:rPr>
          <w:rFonts w:ascii="Arial" w:hAnsi="Arial" w:cs="Arial"/>
        </w:rPr>
        <w:t>por la que se aprueba el calendario escolar para el curso académico 202</w:t>
      </w:r>
      <w:r w:rsidR="00416881">
        <w:rPr>
          <w:rFonts w:ascii="Arial" w:hAnsi="Arial" w:cs="Arial"/>
        </w:rPr>
        <w:t>5</w:t>
      </w:r>
      <w:r w:rsidR="00BF25EC" w:rsidRPr="008B1183">
        <w:rPr>
          <w:rFonts w:ascii="Arial" w:hAnsi="Arial" w:cs="Arial"/>
        </w:rPr>
        <w:t>-202</w:t>
      </w:r>
      <w:r w:rsidR="00416881">
        <w:rPr>
          <w:rFonts w:ascii="Arial" w:hAnsi="Arial" w:cs="Arial"/>
        </w:rPr>
        <w:t>6</w:t>
      </w:r>
      <w:r w:rsidR="00BF25EC" w:rsidRPr="008B1183">
        <w:rPr>
          <w:rFonts w:ascii="Arial" w:hAnsi="Arial" w:cs="Arial"/>
        </w:rPr>
        <w:t xml:space="preserve"> en los centros docentes que impartan enseñanzas no universitarias en la Comunidad de Castilla y León, y se delega en las direcciones provinciales de educación la competencia para la resolución de las solicitudes de su modificación.</w:t>
      </w:r>
    </w:p>
    <w:p w14:paraId="2ACD9E84" w14:textId="060771FA" w:rsidR="001C3EBF" w:rsidRPr="001C3EBF" w:rsidRDefault="001C3EBF" w:rsidP="001C3EBF">
      <w:pPr>
        <w:pStyle w:val="Default"/>
        <w:spacing w:before="120" w:after="120"/>
        <w:ind w:left="791"/>
        <w:jc w:val="both"/>
        <w:rPr>
          <w:sz w:val="22"/>
          <w:szCs w:val="22"/>
        </w:rPr>
      </w:pPr>
      <w:r w:rsidRPr="001C3EBF">
        <w:rPr>
          <w:b/>
          <w:bCs/>
          <w:sz w:val="22"/>
          <w:szCs w:val="22"/>
        </w:rPr>
        <w:t>Orden</w:t>
      </w:r>
      <w:r w:rsidRPr="001C3EBF">
        <w:rPr>
          <w:b/>
          <w:sz w:val="22"/>
          <w:szCs w:val="22"/>
        </w:rPr>
        <w:t xml:space="preserve"> EDU/1575/2024, de 23 de diciembre,</w:t>
      </w:r>
      <w:r w:rsidRPr="001C3EBF">
        <w:rPr>
          <w:sz w:val="22"/>
          <w:szCs w:val="22"/>
        </w:rPr>
        <w:t xml:space="preserve"> por la que se regula el proceso de evaluación del alumnado que curse enseñanzas de grados D y E del sistema de formación profesional en la Comunidad de Castilla y León.</w:t>
      </w:r>
    </w:p>
    <w:p w14:paraId="543E8E10" w14:textId="4DCCE615" w:rsidR="005C41BD" w:rsidRPr="008B1183" w:rsidRDefault="005C41BD" w:rsidP="007C0826">
      <w:pPr>
        <w:pStyle w:val="Ttulo1"/>
        <w:spacing w:before="120" w:after="120" w:line="240" w:lineRule="auto"/>
        <w:rPr>
          <w:rFonts w:ascii="Arial" w:hAnsi="Arial" w:cs="Arial"/>
          <w:b/>
          <w:color w:val="002060"/>
          <w:sz w:val="22"/>
          <w:szCs w:val="22"/>
        </w:rPr>
      </w:pPr>
      <w:bookmarkStart w:id="5" w:name="_Toc211585425"/>
      <w:r w:rsidRPr="008B1183">
        <w:rPr>
          <w:rFonts w:ascii="Arial" w:hAnsi="Arial" w:cs="Arial"/>
          <w:b/>
          <w:color w:val="002060"/>
          <w:sz w:val="22"/>
          <w:szCs w:val="22"/>
        </w:rPr>
        <w:t>Objetivos.</w:t>
      </w:r>
      <w:bookmarkEnd w:id="5"/>
    </w:p>
    <w:p w14:paraId="4A08284E" w14:textId="0622BC2D" w:rsidR="005C41BD" w:rsidRPr="008B1183" w:rsidRDefault="005C41BD" w:rsidP="002D177A">
      <w:pPr>
        <w:spacing w:before="120" w:after="120" w:line="240" w:lineRule="auto"/>
        <w:ind w:left="708" w:hanging="708"/>
        <w:jc w:val="both"/>
        <w:rPr>
          <w:rFonts w:ascii="Arial" w:hAnsi="Arial" w:cs="Arial"/>
        </w:rPr>
      </w:pPr>
      <w:r w:rsidRPr="008B1183">
        <w:rPr>
          <w:rFonts w:ascii="Arial" w:hAnsi="Arial" w:cs="Arial"/>
        </w:rPr>
        <w:t>Los objetivos son el primer elemento del currículo, tal y como se establece en el artículo 6 de la Ley Orgánica 2/2006, de 3 de mayo</w:t>
      </w:r>
      <w:r w:rsidR="00794E21" w:rsidRPr="008B1183">
        <w:rPr>
          <w:rFonts w:ascii="Arial" w:hAnsi="Arial" w:cs="Arial"/>
        </w:rPr>
        <w:t xml:space="preserve">, </w:t>
      </w:r>
      <w:r w:rsidR="00794E21" w:rsidRPr="008B1183">
        <w:rPr>
          <w:rFonts w:ascii="Arial" w:hAnsi="Arial" w:cs="Arial"/>
          <w:bCs/>
        </w:rPr>
        <w:t>modificada por LOMLOE</w:t>
      </w:r>
      <w:r w:rsidRPr="008B1183">
        <w:rPr>
          <w:rFonts w:ascii="Arial" w:hAnsi="Arial" w:cs="Arial"/>
        </w:rPr>
        <w:t xml:space="preserve">. </w:t>
      </w:r>
      <w:r w:rsidR="00141F8E" w:rsidRPr="008B1183">
        <w:rPr>
          <w:rFonts w:ascii="Arial" w:hAnsi="Arial" w:cs="Arial"/>
        </w:rPr>
        <w:t>S</w:t>
      </w:r>
      <w:r w:rsidRPr="008B1183">
        <w:rPr>
          <w:rFonts w:ascii="Arial" w:hAnsi="Arial" w:cs="Arial"/>
        </w:rPr>
        <w:t>on el resultado q</w:t>
      </w:r>
      <w:r w:rsidR="001A0B6E" w:rsidRPr="008B1183">
        <w:rPr>
          <w:rFonts w:ascii="Arial" w:hAnsi="Arial" w:cs="Arial"/>
        </w:rPr>
        <w:t>ue se espera que logre el alumnado</w:t>
      </w:r>
      <w:r w:rsidRPr="008B1183">
        <w:rPr>
          <w:rFonts w:ascii="Arial" w:hAnsi="Arial" w:cs="Arial"/>
        </w:rPr>
        <w:t xml:space="preserve"> al finalizar un determinado proceso de aprendizaje.</w:t>
      </w:r>
      <w:r w:rsidR="001A0B6E" w:rsidRPr="008B1183">
        <w:rPr>
          <w:rFonts w:ascii="Arial" w:hAnsi="Arial" w:cs="Arial"/>
        </w:rPr>
        <w:t xml:space="preserve"> </w:t>
      </w:r>
      <w:r w:rsidRPr="008B1183">
        <w:rPr>
          <w:rFonts w:ascii="Arial" w:hAnsi="Arial" w:cs="Arial"/>
        </w:rPr>
        <w:t xml:space="preserve">Estos cambios ocurren a </w:t>
      </w:r>
      <w:proofErr w:type="gramStart"/>
      <w:r w:rsidRPr="008B1183">
        <w:rPr>
          <w:rFonts w:ascii="Arial" w:hAnsi="Arial" w:cs="Arial"/>
        </w:rPr>
        <w:t>los alumnos</w:t>
      </w:r>
      <w:r w:rsidR="00141F8E" w:rsidRPr="008B1183">
        <w:rPr>
          <w:rFonts w:ascii="Arial" w:hAnsi="Arial" w:cs="Arial"/>
        </w:rPr>
        <w:t xml:space="preserve"> y</w:t>
      </w:r>
      <w:r w:rsidR="002D177A">
        <w:rPr>
          <w:rFonts w:ascii="Arial" w:hAnsi="Arial" w:cs="Arial"/>
        </w:rPr>
        <w:t xml:space="preserve"> las</w:t>
      </w:r>
      <w:r w:rsidR="00141F8E" w:rsidRPr="008B1183">
        <w:rPr>
          <w:rFonts w:ascii="Arial" w:hAnsi="Arial" w:cs="Arial"/>
        </w:rPr>
        <w:t xml:space="preserve"> alumnas</w:t>
      </w:r>
      <w:proofErr w:type="gramEnd"/>
      <w:r w:rsidRPr="008B1183">
        <w:rPr>
          <w:rFonts w:ascii="Arial" w:hAnsi="Arial" w:cs="Arial"/>
        </w:rPr>
        <w:t xml:space="preserve"> a partir de las actividades que se r</w:t>
      </w:r>
      <w:r w:rsidR="00141F8E" w:rsidRPr="008B1183">
        <w:rPr>
          <w:rFonts w:ascii="Arial" w:hAnsi="Arial" w:cs="Arial"/>
        </w:rPr>
        <w:t>ealizan en el proceso educativo</w:t>
      </w:r>
      <w:r w:rsidRPr="008B1183">
        <w:rPr>
          <w:rFonts w:ascii="Arial" w:hAnsi="Arial" w:cs="Arial"/>
        </w:rPr>
        <w:t>.</w:t>
      </w:r>
    </w:p>
    <w:p w14:paraId="35584C0E" w14:textId="22211446" w:rsidR="005C41BD" w:rsidRPr="008B1183" w:rsidRDefault="005C41BD" w:rsidP="007C0826">
      <w:pPr>
        <w:pStyle w:val="Ttulo2"/>
        <w:spacing w:before="120" w:after="120" w:line="240" w:lineRule="auto"/>
        <w:rPr>
          <w:rFonts w:ascii="Arial" w:hAnsi="Arial" w:cs="Arial"/>
          <w:b/>
          <w:color w:val="002060"/>
          <w:sz w:val="22"/>
          <w:szCs w:val="22"/>
        </w:rPr>
      </w:pPr>
      <w:bookmarkStart w:id="6" w:name="_Toc211585426"/>
      <w:r w:rsidRPr="008B1183">
        <w:rPr>
          <w:rFonts w:ascii="Arial" w:hAnsi="Arial" w:cs="Arial"/>
          <w:b/>
          <w:color w:val="002060"/>
          <w:sz w:val="22"/>
          <w:szCs w:val="22"/>
        </w:rPr>
        <w:t>Objetivos Generales del ciclo formativo.</w:t>
      </w:r>
      <w:bookmarkEnd w:id="6"/>
    </w:p>
    <w:p w14:paraId="0D6F3A19" w14:textId="37D25FB4" w:rsidR="003734DC" w:rsidRDefault="003734DC" w:rsidP="007C0826">
      <w:pPr>
        <w:spacing w:before="120" w:after="120" w:line="240" w:lineRule="auto"/>
        <w:ind w:firstLine="431"/>
        <w:jc w:val="both"/>
        <w:rPr>
          <w:rFonts w:ascii="Arial" w:hAnsi="Arial" w:cs="Arial"/>
        </w:rPr>
      </w:pPr>
      <w:r w:rsidRPr="008B1183">
        <w:rPr>
          <w:rFonts w:ascii="Arial" w:hAnsi="Arial" w:cs="Arial"/>
        </w:rPr>
        <w:t xml:space="preserve">Los objetivos generales establecen las capacidades globales que se trabajarán desde todos los elementos del currículo y espera hayan adquirido </w:t>
      </w:r>
      <w:r w:rsidR="00141F8E" w:rsidRPr="008B1183">
        <w:rPr>
          <w:rFonts w:ascii="Arial" w:hAnsi="Arial" w:cs="Arial"/>
        </w:rPr>
        <w:t>el alumnado</w:t>
      </w:r>
      <w:r w:rsidRPr="008B1183">
        <w:rPr>
          <w:rFonts w:ascii="Arial" w:hAnsi="Arial" w:cs="Arial"/>
        </w:rPr>
        <w:t xml:space="preserve"> como consecuencia del proceso de enseñanza al final de cada Ciclo Formativo</w:t>
      </w:r>
      <w:r w:rsidR="00F737F3">
        <w:rPr>
          <w:rFonts w:ascii="Arial" w:hAnsi="Arial" w:cs="Arial"/>
        </w:rPr>
        <w:t xml:space="preserve">, </w:t>
      </w:r>
      <w:r w:rsidR="00F6037E">
        <w:rPr>
          <w:rFonts w:ascii="Arial" w:hAnsi="Arial" w:cs="Arial"/>
        </w:rPr>
        <w:t>los cuales se exponen a continuación:</w:t>
      </w:r>
    </w:p>
    <w:p w14:paraId="415C7689"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a) Seleccionar el utillaje, herramientas, equipos y medios de montaje y de seguridad, reconociendo los materiales reales y considerando las operaciones a realizar, para acopiar los recursos y medios. </w:t>
      </w:r>
    </w:p>
    <w:p w14:paraId="133C4FCC"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b) Marcar la posición y aplicar técnicas de fijación de canalizaciones, tubos y soportes utilizando las herramientas adecuadas y el procedimiento establecido para realizar el montaje. </w:t>
      </w:r>
    </w:p>
    <w:p w14:paraId="0BCDF96A"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c) Aplicar técnicas de tendido y guiado de cables siguiendo los procedimientos establecidos y manejando las herramientas y medios correspondientes para tender el cableado.  </w:t>
      </w:r>
    </w:p>
    <w:p w14:paraId="77E602BD"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d) Aplicar técnicas sencillas de montaje, manejando equipos, herramientas e instrumentos, según procedimientos establecidos, en condiciones de seguridad, para montar equipos y elementos auxiliares. </w:t>
      </w:r>
    </w:p>
    <w:p w14:paraId="4E040572"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e) Identificar y manejar las herramientas utilizadas para mecanizar y unir elementos de las instalaciones en diferentes situaciones que se produzcan en el mecanizado y unión de elementos de las instalaciones. </w:t>
      </w:r>
    </w:p>
    <w:p w14:paraId="0B51B8C4"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 xml:space="preserve">f) Utilizar equipos de medida relacionando los parámetros a medir con la configuración de los equipos y con su aplicación en las instalaciones </w:t>
      </w:r>
      <w:proofErr w:type="gramStart"/>
      <w:r>
        <w:rPr>
          <w:rFonts w:ascii="Arial" w:eastAsia="Times New Roman" w:hAnsi="Arial" w:cs="Arial"/>
          <w:color w:val="000000"/>
          <w:lang w:eastAsia="es-ES"/>
        </w:rPr>
        <w:t>de acuerdo a</w:t>
      </w:r>
      <w:proofErr w:type="gramEnd"/>
      <w:r>
        <w:rPr>
          <w:rFonts w:ascii="Arial" w:eastAsia="Times New Roman" w:hAnsi="Arial" w:cs="Arial"/>
          <w:color w:val="000000"/>
          <w:lang w:eastAsia="es-ES"/>
        </w:rPr>
        <w:t xml:space="preserve"> las instrucciones de los fabricantes para realizar pruebas y verificaciones.  </w:t>
      </w:r>
    </w:p>
    <w:p w14:paraId="5929DC37"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g) Sustituir los elementos defectuosos desmontando y montando los equipos y realizando los ajustes necesarios, para mantener y reparar instalaciones y equipos. </w:t>
      </w:r>
    </w:p>
    <w:p w14:paraId="35F21FD8"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h) Verificar el conexionado y parámetros característicos de la instalación utilizando los equipos de medida, en condiciones de calidad y seguridad, para realizar operaciones de mantenimiento. </w:t>
      </w:r>
    </w:p>
    <w:p w14:paraId="24BC7098"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i) Comprender los fenómenos que acontecen en el entorno natural mediante el conocimiento científico como un saber integrado, así como conocer y aplicar los métodos para identificar y resolver problemas básicos en los diversos campos del conocimiento y de la experiencia. </w:t>
      </w:r>
    </w:p>
    <w:p w14:paraId="6C3849DD"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j) Desarrollar habilidades para formular, plantear, interpretar y resolver problemas aplicar el razonamiento de cálculo matemático para desenvolverse en la sociedad, en el entorno laboral y gestionar sus recursos económicos. </w:t>
      </w:r>
    </w:p>
    <w:p w14:paraId="46768A89"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k) Identificar y comprender los aspectos básicos de funcionamiento del cuerpo humano y ponerlos en relación con la salud individual y colectiva y valorar la higiene y la salud para permitir el desarrollo y afianzamiento de hábitos saludables de vida en función del entorno en el que se encuentra. </w:t>
      </w:r>
    </w:p>
    <w:p w14:paraId="4CAD8F4C"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l) Desarrollar hábitos y valores acordes con la conservación y sostenibilidad del patrimonio natural, comprendiendo la interacción entre los seres vivos y el medio natural para valorar las consecuencias que se derivan de la acción humana sobre el equilibrio medioambiental. </w:t>
      </w:r>
    </w:p>
    <w:p w14:paraId="395F352B"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m) Desarrollar las destrezas básicas de las fuentes de información utilizando con sentido crítico las tecnologías de la información y de la comunicación para obtener y comunicar información en el entorno personal, social o profesional. </w:t>
      </w:r>
    </w:p>
    <w:p w14:paraId="1487954E"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n) Reconocer características básicas de producciones culturales y artísticas, aplicando técnicas de análisis básico de sus elementos para actuar con respeto y sensibilidad hacia la diversidad cultural, el patrimonio histórico-artístico y las manifestaciones culturales y artísticas. </w:t>
      </w:r>
    </w:p>
    <w:p w14:paraId="30778D48"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ñ) Desarrollar y afianzar habilidades y destrezas lingüísticas y alcanzar el nivel de precisión, claridad y fluidez requeridas, utilizando los conocimientos sobre la lengua castellana y, en su caso, la lengua cooficial para comunicarse en su entorno social, en su vida cotidiana y en la actividad laboral. </w:t>
      </w:r>
    </w:p>
    <w:p w14:paraId="7573C29E"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o) Desarrollar habilidades lingüísticas básicas en lengua extranjera para comunicarse de forma oral y escrita en situaciones habituales y predecibles de la vida cotidiana y profesional. </w:t>
      </w:r>
    </w:p>
    <w:p w14:paraId="74FE21D4"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p) Reconocer causas y rasgos propios de fenómenos y acontecimientos contemporáneos, evolución histórica, distribución geográfica para explicar las características propias de las sociedades contemporáneas. </w:t>
      </w:r>
    </w:p>
    <w:p w14:paraId="5464BAB9"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q) Desarrollar valores y hábitos de comportamiento basados en principios democráticos, aplicándolos en sus relaciones sociales habituales y en la resolución pacífica de los conflictos. </w:t>
      </w:r>
    </w:p>
    <w:p w14:paraId="375C3D06"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r) Comparar y seleccionar recursos y ofertas formativas existentes para el aprendizaje a lo largo de la vida para adaptarse a las nuevas situaciones laborales y personales. </w:t>
      </w:r>
    </w:p>
    <w:p w14:paraId="689DE5A5"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s) Desarrollar la iniciativa, la creatividad y el espíritu emprendedor, así como la confianza en sí mismo, la participación y el espíritu crítico para resolver situaciones e incidencias tanto de la actividad profesional como de la personal. </w:t>
      </w:r>
    </w:p>
    <w:p w14:paraId="0C7FDC50"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t) Desarrollar trabajos en equipo, asumiendo sus deberes, respetando a los demás y cooperando con ellos, actuando con tolerancia y respeto a los demás para la realización eficaz de las tareas y como medio de desarrollo personal. </w:t>
      </w:r>
    </w:p>
    <w:p w14:paraId="203395B9"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u) Utilizar las tecnologías de la información y de la comunicación para informarse, comunicarse, aprender y facilitarse las tareas laborales. </w:t>
      </w:r>
    </w:p>
    <w:p w14:paraId="76039792"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v) Relacionar los riesgos laborales y ambientales con la actividad laboral con el propósito de utilizar las medidas preventivas correspondientes para la protección personal, evitando daños a las demás personas y en el medio ambiente. </w:t>
      </w:r>
    </w:p>
    <w:p w14:paraId="02DAB32E" w14:textId="77777777" w:rsidR="00F6037E" w:rsidRDefault="00F6037E" w:rsidP="00F6037E">
      <w:pPr>
        <w:spacing w:after="0" w:line="240" w:lineRule="auto"/>
        <w:ind w:left="270" w:hanging="270"/>
        <w:jc w:val="both"/>
        <w:textAlignment w:val="baseline"/>
        <w:rPr>
          <w:rFonts w:ascii="Segoe UI" w:eastAsia="Times New Roman" w:hAnsi="Segoe UI" w:cs="Segoe UI"/>
          <w:color w:val="808000"/>
          <w:sz w:val="18"/>
          <w:szCs w:val="18"/>
          <w:lang w:eastAsia="es-ES"/>
        </w:rPr>
      </w:pPr>
      <w:r>
        <w:rPr>
          <w:rFonts w:ascii="Arial" w:eastAsia="Times New Roman" w:hAnsi="Arial" w:cs="Arial"/>
          <w:color w:val="000000"/>
          <w:lang w:eastAsia="es-ES"/>
        </w:rPr>
        <w:t>w) Desarrollar las técnicas de su actividad profesional asegurando la eficacia y la calidad en su trabajo, proponiendo, si procede, mejoras en las actividades de trabajo. </w:t>
      </w:r>
    </w:p>
    <w:p w14:paraId="6BA17D14" w14:textId="1B1897FF" w:rsidR="00F6037E" w:rsidRPr="008B1183" w:rsidRDefault="00F6037E" w:rsidP="00F6037E">
      <w:pPr>
        <w:spacing w:before="120" w:after="120" w:line="240" w:lineRule="auto"/>
        <w:jc w:val="both"/>
        <w:rPr>
          <w:rFonts w:ascii="Arial" w:hAnsi="Arial" w:cs="Arial"/>
        </w:rPr>
      </w:pPr>
      <w:r>
        <w:rPr>
          <w:rFonts w:ascii="Arial" w:eastAsia="Times New Roman" w:hAnsi="Arial" w:cs="Arial"/>
          <w:color w:val="000000"/>
          <w:lang w:eastAsia="es-ES"/>
        </w:rPr>
        <w:t>x) Reconocer sus derechos y deberes como agente activo en la sociedad, teniendo en cuenta el marco legal que regula las condiciones sociales y laborales para participar como ciudadano democrático. </w:t>
      </w:r>
    </w:p>
    <w:p w14:paraId="4929FFE7" w14:textId="3D7D3D3D" w:rsidR="005C41BD" w:rsidRPr="008B1183" w:rsidRDefault="005C41BD" w:rsidP="007C0826">
      <w:pPr>
        <w:pStyle w:val="Ttulo2"/>
        <w:spacing w:before="120" w:after="120" w:line="240" w:lineRule="auto"/>
        <w:rPr>
          <w:rFonts w:ascii="Arial" w:hAnsi="Arial" w:cs="Arial"/>
          <w:b/>
          <w:color w:val="002060"/>
          <w:sz w:val="22"/>
          <w:szCs w:val="22"/>
        </w:rPr>
      </w:pPr>
      <w:bookmarkStart w:id="7" w:name="_Toc211585427"/>
      <w:r w:rsidRPr="008B1183">
        <w:rPr>
          <w:rFonts w:ascii="Arial" w:hAnsi="Arial" w:cs="Arial"/>
          <w:b/>
          <w:color w:val="002060"/>
          <w:sz w:val="22"/>
          <w:szCs w:val="22"/>
        </w:rPr>
        <w:t>Resultados de Aprendizaje del Módulo Profesional.</w:t>
      </w:r>
      <w:bookmarkEnd w:id="7"/>
    </w:p>
    <w:p w14:paraId="3C6249BC" w14:textId="49E425E9" w:rsidR="005C41BD" w:rsidRPr="008B1183" w:rsidRDefault="00F60EB7" w:rsidP="003734D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00141F8E" w:rsidRPr="008B1183">
        <w:rPr>
          <w:rFonts w:ascii="Arial" w:hAnsi="Arial" w:cs="Arial"/>
        </w:rPr>
        <w:t xml:space="preserve">que </w:t>
      </w:r>
      <w:proofErr w:type="gramStart"/>
      <w:r w:rsidR="00141F8E" w:rsidRPr="008B1183">
        <w:rPr>
          <w:rFonts w:ascii="Arial" w:hAnsi="Arial" w:cs="Arial"/>
        </w:rPr>
        <w:t>los a</w:t>
      </w:r>
      <w:r w:rsidR="001A0B6E" w:rsidRPr="008B1183">
        <w:rPr>
          <w:rFonts w:ascii="Arial" w:hAnsi="Arial" w:cs="Arial"/>
        </w:rPr>
        <w:t>lumnos</w:t>
      </w:r>
      <w:r w:rsidR="00141F8E" w:rsidRPr="008B1183">
        <w:rPr>
          <w:rFonts w:ascii="Arial" w:hAnsi="Arial" w:cs="Arial"/>
        </w:rPr>
        <w:t xml:space="preserve"> y </w:t>
      </w:r>
      <w:r w:rsidR="00250831">
        <w:rPr>
          <w:rFonts w:ascii="Arial" w:hAnsi="Arial" w:cs="Arial"/>
        </w:rPr>
        <w:t xml:space="preserve">las </w:t>
      </w:r>
      <w:r w:rsidR="00141F8E" w:rsidRPr="008B1183">
        <w:rPr>
          <w:rFonts w:ascii="Arial" w:hAnsi="Arial" w:cs="Arial"/>
        </w:rPr>
        <w:t>alumnas</w:t>
      </w:r>
      <w:proofErr w:type="gramEnd"/>
      <w:r w:rsidR="001A0B6E" w:rsidRPr="008B1183">
        <w:rPr>
          <w:rFonts w:ascii="Arial" w:hAnsi="Arial" w:cs="Arial"/>
        </w:rPr>
        <w:t xml:space="preserve"> deben haber adquirido en cada módulo</w:t>
      </w:r>
      <w:r w:rsidRPr="008B1183">
        <w:rPr>
          <w:rFonts w:ascii="Arial" w:hAnsi="Arial" w:cs="Arial"/>
        </w:rPr>
        <w:t xml:space="preserve"> profesional</w:t>
      </w:r>
      <w:r w:rsidR="001A0B6E" w:rsidRPr="008B1183">
        <w:rPr>
          <w:rFonts w:ascii="Arial" w:hAnsi="Arial" w:cs="Arial"/>
        </w:rPr>
        <w:t xml:space="preserve"> al finalizar el ciclo correspondiente.</w:t>
      </w:r>
      <w:r w:rsidR="00141F8E" w:rsidRPr="008B1183">
        <w:rPr>
          <w:rFonts w:ascii="Arial" w:hAnsi="Arial" w:cs="Arial"/>
        </w:rPr>
        <w:t xml:space="preserve"> </w:t>
      </w:r>
    </w:p>
    <w:p w14:paraId="7E162498" w14:textId="7974D6B0" w:rsidR="005C41BD" w:rsidRPr="008B1183" w:rsidRDefault="00D358DF" w:rsidP="007C0826">
      <w:pPr>
        <w:spacing w:before="120" w:after="120" w:line="240" w:lineRule="auto"/>
        <w:ind w:firstLine="431"/>
        <w:jc w:val="both"/>
        <w:rPr>
          <w:rFonts w:ascii="Arial" w:hAnsi="Arial" w:cs="Arial"/>
        </w:rPr>
      </w:pPr>
      <w:r w:rsidRPr="008B1183">
        <w:rPr>
          <w:rFonts w:ascii="Arial" w:hAnsi="Arial" w:cs="Arial"/>
          <w:iCs/>
        </w:rPr>
        <w:t>P</w:t>
      </w:r>
      <w:r w:rsidR="005C41BD" w:rsidRPr="008B1183">
        <w:rPr>
          <w:rFonts w:ascii="Arial" w:hAnsi="Arial" w:cs="Arial"/>
        </w:rPr>
        <w:t xml:space="preserve">ara el módulo profesional </w:t>
      </w:r>
      <w:r w:rsidRPr="008B1183">
        <w:rPr>
          <w:rFonts w:ascii="Arial" w:hAnsi="Arial" w:cs="Arial"/>
        </w:rPr>
        <w:t>l</w:t>
      </w:r>
      <w:r w:rsidR="005C41BD" w:rsidRPr="008B1183">
        <w:rPr>
          <w:rFonts w:ascii="Arial" w:hAnsi="Arial" w:cs="Arial"/>
        </w:rPr>
        <w:t xml:space="preserve">os resultados de aprendizaje son </w:t>
      </w:r>
      <w:r w:rsidRPr="008B1183">
        <w:rPr>
          <w:rFonts w:ascii="Arial" w:hAnsi="Arial" w:cs="Arial"/>
        </w:rPr>
        <w:t>siguientes:</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391"/>
        <w:gridCol w:w="1670"/>
      </w:tblGrid>
      <w:tr w:rsidR="005C41BD" w:rsidRPr="008B1183" w14:paraId="6C4F05A4" w14:textId="77777777" w:rsidTr="00CE2CCE">
        <w:trPr>
          <w:tblHeader/>
        </w:trPr>
        <w:tc>
          <w:tcPr>
            <w:tcW w:w="7391" w:type="dxa"/>
            <w:shd w:val="clear" w:color="auto" w:fill="FFC000" w:themeFill="accent4"/>
            <w:vAlign w:val="center"/>
          </w:tcPr>
          <w:p w14:paraId="7857EA1A" w14:textId="77777777" w:rsidR="005C41BD" w:rsidRPr="008B1183" w:rsidRDefault="005C41BD" w:rsidP="007C0826">
            <w:pPr>
              <w:spacing w:before="120" w:after="120"/>
              <w:jc w:val="center"/>
              <w:rPr>
                <w:rFonts w:ascii="Arial" w:hAnsi="Arial" w:cs="Arial"/>
                <w:b/>
              </w:rPr>
            </w:pPr>
            <w:r w:rsidRPr="008B1183">
              <w:rPr>
                <w:rFonts w:ascii="Arial" w:hAnsi="Arial" w:cs="Arial"/>
                <w:b/>
              </w:rPr>
              <w:t>Resultados de Aprendizaje (RA)</w:t>
            </w:r>
          </w:p>
        </w:tc>
        <w:tc>
          <w:tcPr>
            <w:tcW w:w="1670" w:type="dxa"/>
            <w:shd w:val="clear" w:color="auto" w:fill="FFC000"/>
          </w:tcPr>
          <w:p w14:paraId="5FBCE2A0" w14:textId="77777777" w:rsidR="005C41BD" w:rsidRPr="008B1183" w:rsidRDefault="005C41BD" w:rsidP="007C0826">
            <w:pPr>
              <w:spacing w:before="120" w:after="120"/>
              <w:jc w:val="center"/>
              <w:rPr>
                <w:rFonts w:ascii="Arial" w:hAnsi="Arial" w:cs="Arial"/>
                <w:b/>
              </w:rPr>
            </w:pPr>
            <w:r w:rsidRPr="008B1183">
              <w:rPr>
                <w:rFonts w:ascii="Arial" w:hAnsi="Arial" w:cs="Arial"/>
                <w:b/>
              </w:rPr>
              <w:t>Ponderación del RA</w:t>
            </w:r>
          </w:p>
        </w:tc>
      </w:tr>
      <w:tr w:rsidR="005C41BD" w:rsidRPr="008B1183" w14:paraId="666E993D" w14:textId="77777777" w:rsidTr="00CE2CCE">
        <w:tc>
          <w:tcPr>
            <w:tcW w:w="7391" w:type="dxa"/>
            <w:vAlign w:val="center"/>
          </w:tcPr>
          <w:p w14:paraId="2E984589" w14:textId="678B7117" w:rsidR="005C41BD" w:rsidRPr="008B1183" w:rsidRDefault="00BD4B79" w:rsidP="00BD4B79">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1.</w:t>
            </w:r>
            <w:r w:rsidR="00F737F3">
              <w:rPr>
                <w:rFonts w:ascii="Arial" w:hAnsi="Arial" w:cs="Arial"/>
                <w:b/>
              </w:rPr>
              <w:t xml:space="preserve"> </w:t>
            </w:r>
            <w:r w:rsidR="00F737F3" w:rsidRPr="00F737F3">
              <w:rPr>
                <w:rFonts w:ascii="Arial" w:hAnsi="Arial" w:cs="Arial"/>
              </w:rPr>
              <w:t>Selecciona los elementos, equipos y herramientas para la realización del montaje y mantenimiento de instalaciones eléctricas de edificios, relacionándolos con su función en la instalación</w:t>
            </w:r>
            <w:r w:rsidR="00F737F3">
              <w:rPr>
                <w:rFonts w:ascii="Arial" w:hAnsi="Arial" w:cs="Arial"/>
              </w:rPr>
              <w:t>.</w:t>
            </w:r>
          </w:p>
        </w:tc>
        <w:tc>
          <w:tcPr>
            <w:tcW w:w="1670" w:type="dxa"/>
            <w:vAlign w:val="center"/>
          </w:tcPr>
          <w:p w14:paraId="22B07469" w14:textId="75BE206C" w:rsidR="005C41BD" w:rsidRPr="008B1183" w:rsidRDefault="00E71BEB" w:rsidP="00EF3508">
            <w:pPr>
              <w:spacing w:before="120" w:after="120"/>
              <w:jc w:val="center"/>
              <w:rPr>
                <w:rFonts w:ascii="Arial" w:hAnsi="Arial" w:cs="Arial"/>
              </w:rPr>
            </w:pPr>
            <w:r>
              <w:rPr>
                <w:rFonts w:ascii="Arial" w:hAnsi="Arial" w:cs="Arial"/>
              </w:rPr>
              <w:t>26</w:t>
            </w:r>
            <w:r w:rsidR="001469C9" w:rsidRPr="008B1183">
              <w:rPr>
                <w:rFonts w:ascii="Arial" w:hAnsi="Arial" w:cs="Arial"/>
              </w:rPr>
              <w:t xml:space="preserve"> %</w:t>
            </w:r>
          </w:p>
        </w:tc>
      </w:tr>
      <w:tr w:rsidR="005C41BD" w:rsidRPr="008B1183" w14:paraId="5112D4EA" w14:textId="77777777" w:rsidTr="00CE2CCE">
        <w:tc>
          <w:tcPr>
            <w:tcW w:w="7391" w:type="dxa"/>
            <w:shd w:val="clear" w:color="auto" w:fill="FFF2CC" w:themeFill="accent4" w:themeFillTint="33"/>
            <w:vAlign w:val="center"/>
          </w:tcPr>
          <w:p w14:paraId="3BF9A2BC" w14:textId="327BD24F"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2. </w:t>
            </w:r>
            <w:r w:rsidR="00F737F3" w:rsidRPr="00F737F3">
              <w:rPr>
                <w:rFonts w:ascii="Arial" w:hAnsi="Arial" w:cs="Arial"/>
              </w:rPr>
              <w:t>Monta canalizaciones, soportes y cajas en una instalación eléctrica de baja tensión y/o domóticas, replanteando el trazado de la instalación</w:t>
            </w:r>
            <w:r w:rsidR="003F4591">
              <w:rPr>
                <w:rFonts w:ascii="Arial" w:hAnsi="Arial" w:cs="Arial"/>
              </w:rPr>
              <w:t>.</w:t>
            </w:r>
          </w:p>
        </w:tc>
        <w:tc>
          <w:tcPr>
            <w:tcW w:w="1670" w:type="dxa"/>
            <w:shd w:val="clear" w:color="auto" w:fill="FFF2CC" w:themeFill="accent4" w:themeFillTint="33"/>
            <w:vAlign w:val="center"/>
          </w:tcPr>
          <w:p w14:paraId="72E4DD83" w14:textId="1FF2F4B0" w:rsidR="005C41BD" w:rsidRPr="008B1183" w:rsidRDefault="00E71BEB" w:rsidP="007C0826">
            <w:pPr>
              <w:spacing w:before="120" w:after="120"/>
              <w:jc w:val="center"/>
              <w:rPr>
                <w:rFonts w:ascii="Arial" w:hAnsi="Arial" w:cs="Arial"/>
              </w:rPr>
            </w:pPr>
            <w:r>
              <w:rPr>
                <w:rFonts w:ascii="Arial" w:hAnsi="Arial" w:cs="Arial"/>
              </w:rPr>
              <w:t>18</w:t>
            </w:r>
            <w:r w:rsidR="00EF3508" w:rsidRPr="008B1183">
              <w:rPr>
                <w:rFonts w:ascii="Arial" w:hAnsi="Arial" w:cs="Arial"/>
              </w:rPr>
              <w:t xml:space="preserve"> %</w:t>
            </w:r>
          </w:p>
        </w:tc>
      </w:tr>
      <w:tr w:rsidR="005C41BD" w:rsidRPr="008B1183" w14:paraId="6786583F" w14:textId="77777777" w:rsidTr="00CE2CCE">
        <w:tc>
          <w:tcPr>
            <w:tcW w:w="7391" w:type="dxa"/>
            <w:vAlign w:val="center"/>
          </w:tcPr>
          <w:p w14:paraId="5A7EE541" w14:textId="5AC09C75"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3. </w:t>
            </w:r>
            <w:r w:rsidR="00F737F3" w:rsidRPr="00F737F3">
              <w:rPr>
                <w:rFonts w:ascii="Arial" w:hAnsi="Arial" w:cs="Arial"/>
              </w:rPr>
              <w:t xml:space="preserve">Tiende el cableado entre equipos y elementos de las instalaciones eléctricas de baja tensión y/o domóticas, aplicando técnicas </w:t>
            </w:r>
            <w:proofErr w:type="gramStart"/>
            <w:r w:rsidR="00F737F3" w:rsidRPr="00F737F3">
              <w:rPr>
                <w:rFonts w:ascii="Arial" w:hAnsi="Arial" w:cs="Arial"/>
              </w:rPr>
              <w:t>de acuerdo a</w:t>
            </w:r>
            <w:proofErr w:type="gramEnd"/>
            <w:r w:rsidR="00F737F3" w:rsidRPr="00F737F3">
              <w:rPr>
                <w:rFonts w:ascii="Arial" w:hAnsi="Arial" w:cs="Arial"/>
              </w:rPr>
              <w:t xml:space="preserve"> la tipología de los conductores y a las características de la instalación</w:t>
            </w:r>
            <w:r w:rsidR="003F4591">
              <w:rPr>
                <w:rFonts w:ascii="Arial" w:hAnsi="Arial" w:cs="Arial"/>
              </w:rPr>
              <w:t>.</w:t>
            </w:r>
          </w:p>
        </w:tc>
        <w:tc>
          <w:tcPr>
            <w:tcW w:w="1670" w:type="dxa"/>
            <w:vAlign w:val="center"/>
          </w:tcPr>
          <w:p w14:paraId="512DDD0F" w14:textId="260BABC0" w:rsidR="005C41BD" w:rsidRPr="008B1183" w:rsidRDefault="00E71BEB" w:rsidP="007C0826">
            <w:pPr>
              <w:spacing w:before="120" w:after="120"/>
              <w:jc w:val="center"/>
              <w:rPr>
                <w:rFonts w:ascii="Arial" w:hAnsi="Arial" w:cs="Arial"/>
              </w:rPr>
            </w:pPr>
            <w:r>
              <w:rPr>
                <w:rFonts w:ascii="Arial" w:hAnsi="Arial" w:cs="Arial"/>
              </w:rPr>
              <w:t>13</w:t>
            </w:r>
            <w:r w:rsidR="00EF3508" w:rsidRPr="008B1183">
              <w:rPr>
                <w:rFonts w:ascii="Arial" w:hAnsi="Arial" w:cs="Arial"/>
              </w:rPr>
              <w:t xml:space="preserve"> %</w:t>
            </w:r>
          </w:p>
        </w:tc>
      </w:tr>
      <w:tr w:rsidR="005C41BD" w:rsidRPr="008B1183" w14:paraId="19A2FBE1" w14:textId="77777777" w:rsidTr="00CE2CCE">
        <w:tc>
          <w:tcPr>
            <w:tcW w:w="7391" w:type="dxa"/>
            <w:shd w:val="clear" w:color="auto" w:fill="FFF2CC" w:themeFill="accent4" w:themeFillTint="33"/>
            <w:vAlign w:val="center"/>
          </w:tcPr>
          <w:p w14:paraId="27F453E3" w14:textId="5A812A59"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4. </w:t>
            </w:r>
            <w:r w:rsidR="00F737F3" w:rsidRPr="00F737F3">
              <w:rPr>
                <w:rFonts w:ascii="Arial" w:hAnsi="Arial" w:cs="Arial"/>
              </w:rPr>
              <w:t>Instala mecanismos y elementos de las instalaciones eléctricas y/o domóticas, identificando sus componentes y aplicaciones</w:t>
            </w:r>
            <w:r w:rsidR="001469C9" w:rsidRPr="001469C9">
              <w:rPr>
                <w:rFonts w:ascii="Arial" w:hAnsi="Arial" w:cs="Arial"/>
              </w:rPr>
              <w:t>.</w:t>
            </w:r>
          </w:p>
        </w:tc>
        <w:tc>
          <w:tcPr>
            <w:tcW w:w="1670" w:type="dxa"/>
            <w:shd w:val="clear" w:color="auto" w:fill="FFF2CC" w:themeFill="accent4" w:themeFillTint="33"/>
            <w:vAlign w:val="center"/>
          </w:tcPr>
          <w:p w14:paraId="6342EDA0" w14:textId="0E88E9F7" w:rsidR="005C41BD" w:rsidRPr="008B1183" w:rsidRDefault="00E71BEB" w:rsidP="007C0826">
            <w:pPr>
              <w:spacing w:before="120" w:after="120"/>
              <w:jc w:val="center"/>
              <w:rPr>
                <w:rFonts w:ascii="Arial" w:hAnsi="Arial" w:cs="Arial"/>
              </w:rPr>
            </w:pPr>
            <w:r>
              <w:rPr>
                <w:rFonts w:ascii="Arial" w:hAnsi="Arial" w:cs="Arial"/>
              </w:rPr>
              <w:t>13</w:t>
            </w:r>
            <w:r w:rsidR="00EF3508" w:rsidRPr="008B1183">
              <w:rPr>
                <w:rFonts w:ascii="Arial" w:hAnsi="Arial" w:cs="Arial"/>
              </w:rPr>
              <w:t xml:space="preserve"> %</w:t>
            </w:r>
          </w:p>
        </w:tc>
      </w:tr>
      <w:tr w:rsidR="005C41BD" w:rsidRPr="008B1183" w14:paraId="13642CC7" w14:textId="77777777" w:rsidTr="00CE2CCE">
        <w:tc>
          <w:tcPr>
            <w:tcW w:w="7391" w:type="dxa"/>
            <w:vAlign w:val="center"/>
          </w:tcPr>
          <w:p w14:paraId="1CA597AB" w14:textId="623034F6"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5. </w:t>
            </w:r>
            <w:r w:rsidR="00F737F3" w:rsidRPr="00F737F3">
              <w:rPr>
                <w:rFonts w:ascii="Arial" w:hAnsi="Arial" w:cs="Arial"/>
              </w:rPr>
              <w:t>Realiza operaciones auxiliares de mantenimiento de instalaciones eléctricas y/o domóticas de edificios, relacionando las intervenciones con los resultados a conseguir</w:t>
            </w:r>
            <w:r w:rsidR="001469C9" w:rsidRPr="001469C9">
              <w:rPr>
                <w:rFonts w:ascii="Arial" w:hAnsi="Arial" w:cs="Arial"/>
              </w:rPr>
              <w:t>.</w:t>
            </w:r>
          </w:p>
        </w:tc>
        <w:tc>
          <w:tcPr>
            <w:tcW w:w="1670" w:type="dxa"/>
            <w:vAlign w:val="center"/>
          </w:tcPr>
          <w:p w14:paraId="17B8460D" w14:textId="443B896F" w:rsidR="005C41BD" w:rsidRPr="008B1183" w:rsidRDefault="00E71BEB" w:rsidP="007C0826">
            <w:pPr>
              <w:spacing w:before="120" w:after="120"/>
              <w:jc w:val="center"/>
              <w:rPr>
                <w:rFonts w:ascii="Arial" w:hAnsi="Arial" w:cs="Arial"/>
              </w:rPr>
            </w:pPr>
            <w:r>
              <w:rPr>
                <w:rFonts w:ascii="Arial" w:hAnsi="Arial" w:cs="Arial"/>
              </w:rPr>
              <w:t>30</w:t>
            </w:r>
            <w:r w:rsidR="003F4591">
              <w:rPr>
                <w:rFonts w:ascii="Arial" w:hAnsi="Arial" w:cs="Arial"/>
              </w:rPr>
              <w:t xml:space="preserve"> </w:t>
            </w:r>
            <w:r w:rsidR="00EF3508" w:rsidRPr="008B1183">
              <w:rPr>
                <w:rFonts w:ascii="Arial" w:hAnsi="Arial" w:cs="Arial"/>
              </w:rPr>
              <w:t>%</w:t>
            </w:r>
          </w:p>
        </w:tc>
      </w:tr>
    </w:tbl>
    <w:p w14:paraId="2366FBF5" w14:textId="77777777" w:rsidR="00AC457F" w:rsidRPr="008B1183" w:rsidRDefault="00AC457F" w:rsidP="00AC457F">
      <w:pPr>
        <w:pStyle w:val="Ttulo2"/>
        <w:spacing w:before="120" w:after="120" w:line="240" w:lineRule="auto"/>
        <w:rPr>
          <w:rFonts w:ascii="Arial" w:hAnsi="Arial" w:cs="Arial"/>
          <w:b/>
          <w:color w:val="002060"/>
          <w:sz w:val="22"/>
          <w:szCs w:val="22"/>
        </w:rPr>
      </w:pPr>
      <w:bookmarkStart w:id="8" w:name="_Toc169285059"/>
      <w:bookmarkStart w:id="9" w:name="_Toc211585428"/>
      <w:r w:rsidRPr="008B1183">
        <w:rPr>
          <w:rFonts w:ascii="Arial" w:hAnsi="Arial" w:cs="Arial"/>
          <w:b/>
          <w:color w:val="002060"/>
          <w:sz w:val="22"/>
          <w:szCs w:val="22"/>
        </w:rPr>
        <w:t>Objetivos didácticos de módulo profesional.</w:t>
      </w:r>
      <w:bookmarkEnd w:id="8"/>
      <w:bookmarkEnd w:id="9"/>
    </w:p>
    <w:p w14:paraId="40DCA744"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6C09BD8F" w14:textId="3891E4DC"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017713A" w14:textId="0A1AA1E5" w:rsidR="005C41BD" w:rsidRPr="008B1183" w:rsidRDefault="005C41BD" w:rsidP="007C0826">
      <w:pPr>
        <w:pStyle w:val="Ttulo1"/>
        <w:spacing w:before="120" w:after="120" w:line="240" w:lineRule="auto"/>
        <w:rPr>
          <w:rFonts w:ascii="Arial" w:hAnsi="Arial" w:cs="Arial"/>
          <w:b/>
          <w:color w:val="002060"/>
          <w:sz w:val="22"/>
          <w:szCs w:val="22"/>
        </w:rPr>
      </w:pPr>
      <w:bookmarkStart w:id="10" w:name="_Toc211585429"/>
      <w:r w:rsidRPr="008B1183">
        <w:rPr>
          <w:rFonts w:ascii="Arial" w:hAnsi="Arial" w:cs="Arial"/>
          <w:b/>
          <w:color w:val="002060"/>
          <w:sz w:val="22"/>
          <w:szCs w:val="22"/>
        </w:rPr>
        <w:t>Unidades de competencia y cualificaciones profesionales.</w:t>
      </w:r>
      <w:bookmarkEnd w:id="10"/>
    </w:p>
    <w:p w14:paraId="6ECA7712"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03CDC731"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4BD9DAD6"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En el artículo 6 del RD 1581/2011 se establece la relación de cualificaciones y unidades de competencia del Catálogo Nacional de Cualificaciones Profesionales incluidas en el título.</w:t>
      </w:r>
    </w:p>
    <w:p w14:paraId="6C40F98E" w14:textId="3DAF7311" w:rsidR="005C41BD" w:rsidRPr="008B1183" w:rsidRDefault="005C41BD" w:rsidP="007C0826">
      <w:pPr>
        <w:pStyle w:val="Ttulo1"/>
        <w:spacing w:before="120" w:after="120" w:line="240" w:lineRule="auto"/>
        <w:rPr>
          <w:rFonts w:ascii="Arial" w:hAnsi="Arial" w:cs="Arial"/>
          <w:b/>
          <w:color w:val="002060"/>
          <w:sz w:val="22"/>
          <w:szCs w:val="22"/>
        </w:rPr>
      </w:pPr>
      <w:bookmarkStart w:id="11" w:name="_Toc211585430"/>
      <w:r w:rsidRPr="008B1183">
        <w:rPr>
          <w:rFonts w:ascii="Arial" w:hAnsi="Arial" w:cs="Arial"/>
          <w:b/>
          <w:color w:val="002060"/>
          <w:sz w:val="22"/>
          <w:szCs w:val="22"/>
        </w:rPr>
        <w:t>Competencias.</w:t>
      </w:r>
      <w:bookmarkEnd w:id="11"/>
    </w:p>
    <w:p w14:paraId="4929F857" w14:textId="30A79E30"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00E86E04" w:rsidRPr="008B1183">
        <w:rPr>
          <w:rFonts w:ascii="Arial" w:hAnsi="Arial" w:cs="Arial"/>
          <w:b/>
        </w:rPr>
        <w:t>(C)</w:t>
      </w:r>
      <w:r w:rsidR="00E86E04" w:rsidRPr="008B1183">
        <w:rPr>
          <w:rFonts w:ascii="Arial" w:hAnsi="Arial" w:cs="Arial"/>
        </w:rPr>
        <w:t xml:space="preserve"> </w:t>
      </w:r>
      <w:r w:rsidRPr="008B1183">
        <w:rPr>
          <w:rFonts w:ascii="Arial" w:hAnsi="Arial" w:cs="Arial"/>
        </w:rPr>
        <w:t>son el segundo elemento del currículo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8B1183">
        <w:rPr>
          <w:rFonts w:ascii="Arial" w:hAnsi="Arial" w:cs="Arial"/>
        </w:rPr>
        <w:t>tiva</w:t>
      </w:r>
      <w:r w:rsidRPr="008B1183">
        <w:rPr>
          <w:rFonts w:ascii="Arial" w:hAnsi="Arial" w:cs="Arial"/>
        </w:rPr>
        <w:t>.</w:t>
      </w:r>
    </w:p>
    <w:p w14:paraId="43E5F8BE" w14:textId="48CBB51E" w:rsidR="005C41BD" w:rsidRPr="008B1183" w:rsidRDefault="005C41BD" w:rsidP="007C0826">
      <w:pPr>
        <w:pStyle w:val="Ttulo2"/>
        <w:spacing w:before="120" w:after="120" w:line="240" w:lineRule="auto"/>
        <w:rPr>
          <w:rFonts w:ascii="Arial" w:hAnsi="Arial" w:cs="Arial"/>
          <w:b/>
          <w:color w:val="002060"/>
          <w:sz w:val="22"/>
          <w:szCs w:val="22"/>
        </w:rPr>
      </w:pPr>
      <w:bookmarkStart w:id="12" w:name="_Toc211585431"/>
      <w:r w:rsidRPr="008B1183">
        <w:rPr>
          <w:rFonts w:ascii="Arial" w:hAnsi="Arial" w:cs="Arial"/>
          <w:b/>
          <w:color w:val="002060"/>
          <w:sz w:val="22"/>
          <w:szCs w:val="22"/>
        </w:rPr>
        <w:t>Contribución del módulo a la competencia general del Ciclo Formativo.</w:t>
      </w:r>
      <w:bookmarkEnd w:id="12"/>
    </w:p>
    <w:p w14:paraId="375F29B6" w14:textId="63222099" w:rsidR="008A7833" w:rsidRPr="008B1183" w:rsidRDefault="008A7833" w:rsidP="008A7833">
      <w:pPr>
        <w:spacing w:before="120" w:after="120" w:line="240" w:lineRule="auto"/>
        <w:ind w:firstLine="431"/>
        <w:jc w:val="both"/>
        <w:rPr>
          <w:rFonts w:ascii="Arial" w:hAnsi="Arial" w:cs="Arial"/>
          <w:b/>
        </w:rPr>
      </w:pPr>
      <w:r w:rsidRPr="008B1183">
        <w:rPr>
          <w:rFonts w:ascii="Arial" w:hAnsi="Arial" w:cs="Arial"/>
        </w:rPr>
        <w:t>L</w:t>
      </w:r>
      <w:r w:rsidR="005C41BD" w:rsidRPr="008B1183">
        <w:rPr>
          <w:rFonts w:ascii="Arial" w:hAnsi="Arial" w:cs="Arial"/>
        </w:rPr>
        <w:t xml:space="preserve">a competencia general para este título consiste en </w:t>
      </w:r>
      <w:r w:rsidR="00684FF2">
        <w:rPr>
          <w:rFonts w:ascii="Arial" w:hAnsi="Arial" w:cs="Arial"/>
          <w:b/>
        </w:rPr>
        <w:t>“</w:t>
      </w:r>
      <w:r w:rsidR="00684FF2" w:rsidRPr="00684FF2">
        <w:rPr>
          <w:rFonts w:ascii="Arial" w:hAnsi="Arial" w:cs="Arial"/>
          <w:b/>
        </w:rPr>
        <w:t>La competencia general de este título consiste en desarrollar proyectos y en gestionar y supervisar el montaje y mantenimiento de instalaciones electrotécnicas en el ámbito del reglamento electrotécnico para baja tensión (REBT).</w:t>
      </w:r>
      <w:r w:rsidR="00684FF2">
        <w:rPr>
          <w:rFonts w:ascii="Arial" w:hAnsi="Arial" w:cs="Arial"/>
          <w:b/>
        </w:rPr>
        <w:t xml:space="preserve"> </w:t>
      </w:r>
      <w:r w:rsidR="00684FF2" w:rsidRPr="00684FF2">
        <w:rPr>
          <w:rFonts w:ascii="Arial" w:hAnsi="Arial" w:cs="Arial"/>
          <w:b/>
        </w:rPr>
        <w:t>También consiste en supervisar el mantenimiento de instalaciones de infraestructuras comunes de telecomunicaciones, a partir de la documentación técnica, especificaciones, normativa y procedimientos establecidos, asegurando el funcionamiento, la calidad, la seguridad, y la conservación del medio ambiente.</w:t>
      </w:r>
      <w:r w:rsidR="00684FF2">
        <w:rPr>
          <w:rFonts w:ascii="Arial" w:hAnsi="Arial" w:cs="Arial"/>
          <w:b/>
        </w:rPr>
        <w:t>”</w:t>
      </w:r>
    </w:p>
    <w:p w14:paraId="5A3CBB85" w14:textId="45DFED1A" w:rsidR="005C41BD" w:rsidRPr="00684FF2" w:rsidRDefault="005C41BD" w:rsidP="007C0826">
      <w:pPr>
        <w:spacing w:before="120" w:after="120" w:line="240" w:lineRule="auto"/>
        <w:ind w:firstLine="431"/>
        <w:jc w:val="both"/>
        <w:rPr>
          <w:rFonts w:ascii="Arial" w:hAnsi="Arial" w:cs="Arial"/>
        </w:rPr>
      </w:pPr>
      <w:r w:rsidRPr="008B1183">
        <w:rPr>
          <w:rFonts w:ascii="Arial" w:hAnsi="Arial" w:cs="Arial"/>
        </w:rPr>
        <w:t xml:space="preserve">El módulo </w:t>
      </w:r>
      <w:r w:rsidR="008A7833" w:rsidRPr="008B1183">
        <w:rPr>
          <w:rFonts w:ascii="Arial" w:hAnsi="Arial" w:cs="Arial"/>
        </w:rPr>
        <w:t>profesional</w:t>
      </w:r>
      <w:r w:rsidRPr="008B1183">
        <w:rPr>
          <w:rFonts w:ascii="Arial" w:hAnsi="Arial" w:cs="Arial"/>
        </w:rPr>
        <w:t xml:space="preserve"> contribuye a la competencia general del Ciclo Formativo, ya que capacita a</w:t>
      </w:r>
      <w:r w:rsidR="008A7833" w:rsidRPr="008B1183">
        <w:rPr>
          <w:rFonts w:ascii="Arial" w:hAnsi="Arial" w:cs="Arial"/>
        </w:rPr>
        <w:t>l a</w:t>
      </w:r>
      <w:r w:rsidRPr="008B1183">
        <w:rPr>
          <w:rFonts w:ascii="Arial" w:hAnsi="Arial" w:cs="Arial"/>
        </w:rPr>
        <w:t>lumn</w:t>
      </w:r>
      <w:r w:rsidR="008A7833" w:rsidRPr="008B1183">
        <w:rPr>
          <w:rFonts w:ascii="Arial" w:hAnsi="Arial" w:cs="Arial"/>
        </w:rPr>
        <w:t>ado</w:t>
      </w:r>
      <w:r w:rsidRPr="008B1183">
        <w:rPr>
          <w:rFonts w:ascii="Arial" w:hAnsi="Arial" w:cs="Arial"/>
        </w:rPr>
        <w:t xml:space="preserve"> una base adecuada para el desarrollo y gestión de trabajos de montaje </w:t>
      </w:r>
      <w:r w:rsidR="008A7833" w:rsidRPr="008B1183">
        <w:rPr>
          <w:rFonts w:ascii="Arial" w:hAnsi="Arial" w:cs="Arial"/>
        </w:rPr>
        <w:t xml:space="preserve">y mantenimiento de instalaciones </w:t>
      </w:r>
      <w:r w:rsidR="00684FF2">
        <w:rPr>
          <w:rFonts w:ascii="Arial" w:hAnsi="Arial" w:cs="Arial"/>
        </w:rPr>
        <w:t xml:space="preserve">de </w:t>
      </w:r>
      <w:r w:rsidR="00684FF2" w:rsidRPr="00684FF2">
        <w:rPr>
          <w:rFonts w:ascii="Arial" w:hAnsi="Arial" w:cs="Arial"/>
        </w:rPr>
        <w:t>infraestructuras comunes de telecomunicaciones, a partir de la documentación técnica, especificaciones, normativa y procedimientos establecidos, asegurando el funcionamiento, la calidad, la seguridad, y la conservación del medio ambiente</w:t>
      </w:r>
      <w:r w:rsidR="008A7833" w:rsidRPr="00684FF2">
        <w:rPr>
          <w:rFonts w:ascii="Arial" w:hAnsi="Arial" w:cs="Arial"/>
        </w:rPr>
        <w:t>.</w:t>
      </w:r>
    </w:p>
    <w:p w14:paraId="0946A140" w14:textId="66ADD52B" w:rsidR="005C41BD" w:rsidRPr="008B1183" w:rsidRDefault="005C41BD" w:rsidP="007C0826">
      <w:pPr>
        <w:pStyle w:val="Ttulo2"/>
        <w:spacing w:before="120" w:after="120" w:line="240" w:lineRule="auto"/>
        <w:rPr>
          <w:rFonts w:ascii="Arial" w:hAnsi="Arial" w:cs="Arial"/>
          <w:b/>
          <w:color w:val="002060"/>
          <w:sz w:val="22"/>
          <w:szCs w:val="22"/>
        </w:rPr>
      </w:pPr>
      <w:bookmarkStart w:id="13" w:name="_Toc211585432"/>
      <w:r w:rsidRPr="008B1183">
        <w:rPr>
          <w:rFonts w:ascii="Arial" w:hAnsi="Arial" w:cs="Arial"/>
          <w:b/>
          <w:color w:val="002060"/>
          <w:sz w:val="22"/>
          <w:szCs w:val="22"/>
        </w:rPr>
        <w:t>Contribución del módulo a las Competencias Profesionales, Personales y Sociales.</w:t>
      </w:r>
      <w:bookmarkEnd w:id="13"/>
    </w:p>
    <w:p w14:paraId="198EFE5B" w14:textId="77777777" w:rsidR="00F737F3" w:rsidRDefault="00F737F3" w:rsidP="00F737F3">
      <w:pPr>
        <w:autoSpaceDE w:val="0"/>
        <w:autoSpaceDN w:val="0"/>
        <w:adjustRightInd w:val="0"/>
        <w:spacing w:after="0" w:line="240" w:lineRule="auto"/>
        <w:rPr>
          <w:rFonts w:ascii="Arial" w:hAnsi="Arial" w:cs="Arial"/>
          <w:color w:val="231F20"/>
        </w:rPr>
      </w:pPr>
      <w:r>
        <w:rPr>
          <w:rFonts w:ascii="Arial" w:hAnsi="Arial" w:cs="Arial"/>
          <w:color w:val="231F20"/>
        </w:rPr>
        <w:t>La formación del módulo se relaciona con los siguientes objetivos generales del</w:t>
      </w:r>
    </w:p>
    <w:p w14:paraId="1DC0B26A" w14:textId="77777777" w:rsidR="00F737F3" w:rsidRDefault="00F737F3" w:rsidP="00F737F3">
      <w:pPr>
        <w:autoSpaceDE w:val="0"/>
        <w:autoSpaceDN w:val="0"/>
        <w:adjustRightInd w:val="0"/>
        <w:spacing w:after="0" w:line="240" w:lineRule="auto"/>
        <w:rPr>
          <w:rFonts w:ascii="Arial" w:hAnsi="Arial" w:cs="Arial"/>
          <w:color w:val="231F20"/>
        </w:rPr>
      </w:pPr>
      <w:r>
        <w:rPr>
          <w:rFonts w:ascii="Arial" w:hAnsi="Arial" w:cs="Arial"/>
          <w:color w:val="231F20"/>
        </w:rPr>
        <w:t>ciclo formativo a), b), c), d), e), f), g), y h); y las competencias profesionales, personales y</w:t>
      </w:r>
    </w:p>
    <w:p w14:paraId="04895FAF" w14:textId="6F562B55" w:rsidR="00F737F3" w:rsidRDefault="00F737F3" w:rsidP="00F737F3">
      <w:pPr>
        <w:autoSpaceDE w:val="0"/>
        <w:autoSpaceDN w:val="0"/>
        <w:adjustRightInd w:val="0"/>
        <w:spacing w:after="0" w:line="240" w:lineRule="auto"/>
        <w:rPr>
          <w:rFonts w:ascii="Arial" w:hAnsi="Arial" w:cs="Arial"/>
          <w:color w:val="231F20"/>
        </w:rPr>
      </w:pPr>
      <w:r>
        <w:rPr>
          <w:rFonts w:ascii="Arial" w:hAnsi="Arial" w:cs="Arial"/>
          <w:color w:val="231F20"/>
        </w:rPr>
        <w:t>sociales a), b), c), d), e), f) y h) del título. Además, se relaciona con los objetivos r), s), t),</w:t>
      </w:r>
    </w:p>
    <w:p w14:paraId="25286184" w14:textId="77777777" w:rsidR="00F737F3" w:rsidRDefault="00F737F3" w:rsidP="00F737F3">
      <w:pPr>
        <w:autoSpaceDE w:val="0"/>
        <w:autoSpaceDN w:val="0"/>
        <w:adjustRightInd w:val="0"/>
        <w:spacing w:after="0" w:line="240" w:lineRule="auto"/>
        <w:rPr>
          <w:rFonts w:ascii="Arial" w:hAnsi="Arial" w:cs="Arial"/>
          <w:color w:val="231F20"/>
        </w:rPr>
      </w:pPr>
      <w:r>
        <w:rPr>
          <w:rFonts w:ascii="Arial" w:hAnsi="Arial" w:cs="Arial"/>
          <w:color w:val="231F20"/>
        </w:rPr>
        <w:t>u), v), w) y x), y las competencias p), q), r), s), t), u) y v), que se incluirán en este módulo</w:t>
      </w:r>
    </w:p>
    <w:p w14:paraId="246D27EC" w14:textId="4F5E418C" w:rsidR="00005080" w:rsidRPr="007E3B8A" w:rsidRDefault="00F737F3" w:rsidP="00F737F3">
      <w:pPr>
        <w:pStyle w:val="Normal2"/>
        <w:pBdr>
          <w:top w:val="nil"/>
          <w:left w:val="nil"/>
          <w:bottom w:val="nil"/>
          <w:right w:val="nil"/>
          <w:between w:val="nil"/>
        </w:pBdr>
        <w:spacing w:line="360" w:lineRule="auto"/>
        <w:jc w:val="both"/>
        <w:rPr>
          <w:rFonts w:ascii="Arial" w:hAnsi="Arial" w:cs="Arial"/>
          <w:color w:val="000000"/>
        </w:rPr>
      </w:pPr>
      <w:r>
        <w:rPr>
          <w:rFonts w:ascii="Arial" w:hAnsi="Arial" w:cs="Arial"/>
          <w:color w:val="231F20"/>
        </w:rPr>
        <w:t>profesional, de forma coordinada, con el resto de los módulos profesionales</w:t>
      </w:r>
      <w:r w:rsidR="00005080" w:rsidRPr="007E3B8A">
        <w:rPr>
          <w:rFonts w:ascii="Arial" w:hAnsi="Arial" w:cs="Arial"/>
          <w:color w:val="000000"/>
        </w:rPr>
        <w:t>.</w:t>
      </w:r>
    </w:p>
    <w:p w14:paraId="23B18E65" w14:textId="193BC034" w:rsidR="005C41BD" w:rsidRPr="008B1183" w:rsidRDefault="005C41BD" w:rsidP="007C0826">
      <w:pPr>
        <w:pStyle w:val="Ttulo1"/>
        <w:spacing w:before="120" w:after="120" w:line="240" w:lineRule="auto"/>
        <w:rPr>
          <w:rFonts w:ascii="Arial" w:hAnsi="Arial" w:cs="Arial"/>
          <w:b/>
          <w:color w:val="002060"/>
          <w:sz w:val="22"/>
          <w:szCs w:val="22"/>
        </w:rPr>
      </w:pPr>
      <w:bookmarkStart w:id="14" w:name="_Toc211585433"/>
      <w:r w:rsidRPr="008B1183">
        <w:rPr>
          <w:rFonts w:ascii="Arial" w:hAnsi="Arial" w:cs="Arial"/>
          <w:b/>
          <w:color w:val="002060"/>
          <w:sz w:val="22"/>
          <w:szCs w:val="22"/>
        </w:rPr>
        <w:t>Contenidos.</w:t>
      </w:r>
      <w:bookmarkEnd w:id="14"/>
    </w:p>
    <w:p w14:paraId="4C658D9A" w14:textId="50E6D7AA" w:rsidR="005C41BD" w:rsidRPr="008B1183" w:rsidRDefault="00FD423D" w:rsidP="001B1AA5">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005C41BD" w:rsidRPr="008B1183">
        <w:rPr>
          <w:rFonts w:ascii="Arial" w:hAnsi="Arial" w:cs="Arial"/>
        </w:rPr>
        <w:t xml:space="preserve">onstituyen el tercer elemento básico del currículo </w:t>
      </w:r>
      <w:r w:rsidR="005C41BD" w:rsidRPr="008B1183">
        <w:rPr>
          <w:rFonts w:ascii="Arial" w:hAnsi="Arial" w:cs="Arial"/>
          <w:b/>
        </w:rPr>
        <w:t>(art. 6 de la LOE</w:t>
      </w:r>
      <w:r w:rsidR="00A17661" w:rsidRPr="008B1183">
        <w:rPr>
          <w:rFonts w:ascii="Arial" w:hAnsi="Arial" w:cs="Arial"/>
          <w:b/>
        </w:rPr>
        <w:t>, modificada por LOMLOE</w:t>
      </w:r>
      <w:r w:rsidR="005C41BD" w:rsidRPr="008B1183">
        <w:rPr>
          <w:rFonts w:ascii="Arial" w:hAnsi="Arial" w:cs="Arial"/>
          <w:b/>
        </w:rPr>
        <w:t>)</w:t>
      </w:r>
      <w:r w:rsidR="005C41BD" w:rsidRPr="008B1183">
        <w:rPr>
          <w:rFonts w:ascii="Arial" w:hAnsi="Arial" w:cs="Arial"/>
        </w:rPr>
        <w:t>, pueden definirse como lo que los estudiantes deberían saber o comprender como resultado del proceso de aprendizaje.</w:t>
      </w:r>
    </w:p>
    <w:p w14:paraId="73C2041F" w14:textId="0BEC3477" w:rsidR="005C41BD" w:rsidRPr="008B1183" w:rsidRDefault="00A100E0" w:rsidP="007C0826">
      <w:pPr>
        <w:pStyle w:val="Ttulo2"/>
        <w:spacing w:before="120" w:after="120" w:line="240" w:lineRule="auto"/>
        <w:rPr>
          <w:rFonts w:ascii="Arial" w:hAnsi="Arial" w:cs="Arial"/>
          <w:b/>
          <w:color w:val="002060"/>
          <w:sz w:val="22"/>
          <w:szCs w:val="22"/>
        </w:rPr>
      </w:pPr>
      <w:bookmarkStart w:id="15" w:name="_Toc211585434"/>
      <w:r w:rsidRPr="008B1183">
        <w:rPr>
          <w:rFonts w:ascii="Arial" w:hAnsi="Arial" w:cs="Arial"/>
          <w:b/>
          <w:color w:val="002060"/>
          <w:sz w:val="22"/>
          <w:szCs w:val="22"/>
        </w:rPr>
        <w:t>C</w:t>
      </w:r>
      <w:r w:rsidR="005C41BD" w:rsidRPr="008B1183">
        <w:rPr>
          <w:rFonts w:ascii="Arial" w:hAnsi="Arial" w:cs="Arial"/>
          <w:b/>
          <w:color w:val="002060"/>
          <w:sz w:val="22"/>
          <w:szCs w:val="22"/>
        </w:rPr>
        <w:t>ontenidos</w:t>
      </w:r>
      <w:r w:rsidRPr="008B1183">
        <w:rPr>
          <w:rFonts w:ascii="Arial" w:hAnsi="Arial" w:cs="Arial"/>
          <w:b/>
          <w:color w:val="002060"/>
          <w:sz w:val="22"/>
          <w:szCs w:val="22"/>
        </w:rPr>
        <w:t xml:space="preserve"> básicos</w:t>
      </w:r>
      <w:r w:rsidR="005C41BD" w:rsidRPr="008B1183">
        <w:rPr>
          <w:rFonts w:ascii="Arial" w:hAnsi="Arial" w:cs="Arial"/>
          <w:b/>
          <w:color w:val="002060"/>
          <w:sz w:val="22"/>
          <w:szCs w:val="22"/>
        </w:rPr>
        <w:t>.</w:t>
      </w:r>
      <w:bookmarkEnd w:id="15"/>
    </w:p>
    <w:p w14:paraId="3DC7D17E" w14:textId="05937BAE" w:rsidR="00FD423D" w:rsidRPr="008B1183" w:rsidRDefault="00FD423D" w:rsidP="00FD423D">
      <w:pPr>
        <w:spacing w:before="120" w:after="120" w:line="240" w:lineRule="auto"/>
        <w:ind w:firstLine="431"/>
        <w:jc w:val="both"/>
        <w:rPr>
          <w:rFonts w:ascii="Arial" w:hAnsi="Arial" w:cs="Arial"/>
        </w:rPr>
      </w:pPr>
      <w:r w:rsidRPr="008B1183">
        <w:rPr>
          <w:rFonts w:ascii="Arial" w:hAnsi="Arial" w:cs="Arial"/>
        </w:rPr>
        <w:t xml:space="preserve">A continuación, se formulan los contenidos </w:t>
      </w:r>
      <w:r w:rsidR="00560D5F" w:rsidRPr="008B1183">
        <w:rPr>
          <w:rFonts w:ascii="Arial" w:hAnsi="Arial" w:cs="Arial"/>
        </w:rPr>
        <w:t xml:space="preserve">asociados por bloques de contenidos </w:t>
      </w:r>
      <w:r w:rsidR="00560D5F" w:rsidRPr="008B1183">
        <w:rPr>
          <w:rFonts w:ascii="Arial" w:hAnsi="Arial" w:cs="Arial"/>
          <w:b/>
        </w:rPr>
        <w:t xml:space="preserve">(BL), </w:t>
      </w:r>
      <w:r w:rsidR="00560D5F" w:rsidRPr="008B1183">
        <w:rPr>
          <w:rFonts w:ascii="Arial" w:hAnsi="Arial" w:cs="Arial"/>
        </w:rPr>
        <w:t>que</w:t>
      </w:r>
      <w:r w:rsidRPr="008B1183">
        <w:rPr>
          <w:rFonts w:ascii="Arial" w:hAnsi="Arial" w:cs="Arial"/>
        </w:rPr>
        <w:t xml:space="preserve"> se van a desarrollar en cada unidad </w:t>
      </w:r>
      <w:r w:rsidR="00560D5F" w:rsidRPr="008B1183">
        <w:rPr>
          <w:rFonts w:ascii="Arial" w:hAnsi="Arial" w:cs="Arial"/>
        </w:rPr>
        <w:t>de trabajo</w:t>
      </w:r>
      <w:r w:rsidRPr="008B1183">
        <w:rPr>
          <w:rFonts w:ascii="Arial" w:hAnsi="Arial" w:cs="Arial"/>
        </w:rPr>
        <w:t xml:space="preserve"> del módulo profesional, partiendo de los establecidos en el </w:t>
      </w:r>
      <w:r w:rsidR="00560D5F" w:rsidRPr="008B1183">
        <w:rPr>
          <w:rFonts w:ascii="Arial" w:hAnsi="Arial" w:cs="Arial"/>
        </w:rPr>
        <w:t xml:space="preserve">Real Decreto, como el </w:t>
      </w:r>
      <w:r w:rsidR="00F07767">
        <w:rPr>
          <w:rFonts w:ascii="Arial" w:hAnsi="Arial" w:cs="Arial"/>
          <w:iCs/>
        </w:rPr>
        <w:t>Decreto de título</w:t>
      </w:r>
      <w:r w:rsidR="00560D5F" w:rsidRPr="008B1183">
        <w:rPr>
          <w:rFonts w:ascii="Arial" w:hAnsi="Arial" w:cs="Arial"/>
          <w:iCs/>
        </w:rPr>
        <w:t xml:space="preserve">, así como </w:t>
      </w:r>
      <w:r w:rsidR="00560D5F" w:rsidRPr="008B1183">
        <w:rPr>
          <w:rFonts w:ascii="Arial" w:hAnsi="Arial" w:cs="Arial"/>
        </w:rPr>
        <w:t>los</w:t>
      </w:r>
      <w:r w:rsidRPr="008B1183">
        <w:rPr>
          <w:rFonts w:ascii="Arial" w:hAnsi="Arial" w:cs="Arial"/>
        </w:rPr>
        <w:t xml:space="preserve"> de mi aportación propia gracias al conoc</w:t>
      </w:r>
      <w:r w:rsidR="00560D5F" w:rsidRPr="008B1183">
        <w:rPr>
          <w:rFonts w:ascii="Arial" w:hAnsi="Arial" w:cs="Arial"/>
        </w:rPr>
        <w:t>imiento del módulo profesional</w:t>
      </w:r>
      <w:r w:rsidRPr="008B1183">
        <w:rPr>
          <w:rFonts w:ascii="Arial" w:hAnsi="Arial" w:cs="Arial"/>
        </w:rPr>
        <w:t>.</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5C41BD" w:rsidRPr="001469C9" w14:paraId="14A1DDC8" w14:textId="77777777" w:rsidTr="00E86E04">
        <w:trPr>
          <w:tblHeader/>
        </w:trPr>
        <w:tc>
          <w:tcPr>
            <w:tcW w:w="9061" w:type="dxa"/>
            <w:shd w:val="clear" w:color="auto" w:fill="FFC000" w:themeFill="accent4"/>
          </w:tcPr>
          <w:p w14:paraId="50BC7190" w14:textId="77777777" w:rsidR="00662913" w:rsidRPr="00662913" w:rsidRDefault="005C41BD" w:rsidP="00662913">
            <w:pPr>
              <w:spacing w:before="120" w:after="120"/>
              <w:jc w:val="both"/>
              <w:rPr>
                <w:rFonts w:ascii="Arial" w:hAnsi="Arial" w:cs="Arial"/>
                <w:color w:val="000000"/>
              </w:rPr>
            </w:pPr>
            <w:r w:rsidRPr="001469C9">
              <w:rPr>
                <w:rFonts w:ascii="Arial" w:hAnsi="Arial" w:cs="Arial"/>
                <w:b/>
                <w:bCs/>
              </w:rPr>
              <w:t>Bloque 1.</w:t>
            </w:r>
            <w:r w:rsidRPr="001469C9">
              <w:rPr>
                <w:rFonts w:ascii="Arial" w:hAnsi="Arial" w:cs="Arial"/>
                <w:bCs/>
              </w:rPr>
              <w:t xml:space="preserve"> </w:t>
            </w:r>
            <w:r w:rsidR="00662913" w:rsidRPr="00662913">
              <w:rPr>
                <w:rFonts w:ascii="Arial" w:hAnsi="Arial" w:cs="Arial"/>
                <w:color w:val="000000"/>
              </w:rPr>
              <w:t>Selección de elementos, equipos y herramientas de instalaciones eléctricas/</w:t>
            </w:r>
          </w:p>
          <w:p w14:paraId="53AFA6E1" w14:textId="64A96015" w:rsidR="005C41BD" w:rsidRPr="001469C9" w:rsidRDefault="00662913" w:rsidP="00662913">
            <w:pPr>
              <w:spacing w:before="120" w:after="120"/>
              <w:jc w:val="both"/>
              <w:rPr>
                <w:rFonts w:ascii="Arial" w:hAnsi="Arial" w:cs="Arial"/>
              </w:rPr>
            </w:pPr>
            <w:r w:rsidRPr="00662913">
              <w:rPr>
                <w:rFonts w:ascii="Arial" w:hAnsi="Arial" w:cs="Arial"/>
                <w:color w:val="000000"/>
              </w:rPr>
              <w:t>domóticas</w:t>
            </w:r>
            <w:r w:rsidRPr="00662913">
              <w:rPr>
                <w:rFonts w:ascii="Arial" w:hAnsi="Arial" w:cs="Arial"/>
                <w:b/>
                <w:bCs/>
                <w:color w:val="000000"/>
              </w:rPr>
              <w:t xml:space="preserve"> </w:t>
            </w:r>
            <w:r w:rsidR="005C41BD" w:rsidRPr="001469C9">
              <w:rPr>
                <w:rFonts w:ascii="Arial" w:hAnsi="Arial" w:cs="Arial"/>
                <w:b/>
                <w:bCs/>
              </w:rPr>
              <w:t>(BL1)</w:t>
            </w:r>
            <w:r w:rsidR="005C41BD" w:rsidRPr="001469C9">
              <w:rPr>
                <w:rFonts w:ascii="Arial" w:hAnsi="Arial" w:cs="Arial"/>
              </w:rPr>
              <w:t>.</w:t>
            </w:r>
          </w:p>
        </w:tc>
      </w:tr>
      <w:tr w:rsidR="005C41BD" w:rsidRPr="001469C9" w14:paraId="5A3BB55A" w14:textId="77777777" w:rsidTr="00E86E04">
        <w:tc>
          <w:tcPr>
            <w:tcW w:w="9061" w:type="dxa"/>
            <w:shd w:val="clear" w:color="auto" w:fill="FFF2CC" w:themeFill="accent4" w:themeFillTint="33"/>
          </w:tcPr>
          <w:p w14:paraId="28BB3C2E" w14:textId="77777777" w:rsidR="00923316" w:rsidRPr="00923316" w:rsidRDefault="00926C33" w:rsidP="00923316">
            <w:pPr>
              <w:pStyle w:val="Pa17"/>
              <w:spacing w:before="120" w:after="120"/>
              <w:rPr>
                <w:color w:val="000000"/>
                <w:sz w:val="22"/>
                <w:szCs w:val="22"/>
              </w:rPr>
            </w:pPr>
            <w:r>
              <w:rPr>
                <w:rStyle w:val="A10"/>
                <w:b/>
                <w:sz w:val="22"/>
                <w:szCs w:val="22"/>
              </w:rPr>
              <w:t>1.1</w:t>
            </w:r>
            <w:r w:rsidRPr="00DD6086">
              <w:rPr>
                <w:rStyle w:val="A10"/>
                <w:b/>
                <w:sz w:val="22"/>
                <w:szCs w:val="22"/>
              </w:rPr>
              <w:t>.</w:t>
            </w:r>
            <w:r w:rsidRPr="00DD6086">
              <w:rPr>
                <w:rStyle w:val="A10"/>
                <w:sz w:val="22"/>
                <w:szCs w:val="22"/>
              </w:rPr>
              <w:t xml:space="preserve"> </w:t>
            </w:r>
            <w:r w:rsidR="00923316" w:rsidRPr="00923316">
              <w:rPr>
                <w:color w:val="000000"/>
                <w:sz w:val="22"/>
                <w:szCs w:val="22"/>
              </w:rPr>
              <w:t>Herramientas y máquinas en instalaciones eléctricas/domóticas.</w:t>
            </w:r>
          </w:p>
          <w:p w14:paraId="580FA911" w14:textId="464746DE" w:rsidR="00923316" w:rsidRPr="00923316" w:rsidRDefault="00923316" w:rsidP="00923316">
            <w:pPr>
              <w:pStyle w:val="Pa17"/>
              <w:spacing w:before="120" w:after="120"/>
              <w:rPr>
                <w:color w:val="000000"/>
                <w:sz w:val="22"/>
                <w:szCs w:val="22"/>
              </w:rPr>
            </w:pPr>
            <w:r>
              <w:rPr>
                <w:b/>
                <w:bCs/>
                <w:color w:val="000000"/>
                <w:sz w:val="22"/>
                <w:szCs w:val="22"/>
              </w:rPr>
              <w:t>1.2.</w:t>
            </w:r>
            <w:r w:rsidRPr="00923316">
              <w:rPr>
                <w:color w:val="000000"/>
                <w:sz w:val="22"/>
                <w:szCs w:val="22"/>
              </w:rPr>
              <w:t xml:space="preserve"> Instalaciones de enlace. Partes. CGP/CPM. Contadores. Centralización de</w:t>
            </w:r>
            <w:r>
              <w:rPr>
                <w:color w:val="000000"/>
                <w:sz w:val="22"/>
                <w:szCs w:val="22"/>
              </w:rPr>
              <w:t xml:space="preserve"> </w:t>
            </w:r>
            <w:r w:rsidRPr="00923316">
              <w:rPr>
                <w:color w:val="000000"/>
                <w:sz w:val="22"/>
                <w:szCs w:val="22"/>
              </w:rPr>
              <w:t>contadores. Ubicación y características.</w:t>
            </w:r>
          </w:p>
          <w:p w14:paraId="6BD5E7A3" w14:textId="4D3C0B45" w:rsidR="00923316" w:rsidRPr="00923316" w:rsidRDefault="00923316" w:rsidP="00923316">
            <w:pPr>
              <w:pStyle w:val="Pa17"/>
              <w:spacing w:before="120" w:after="120"/>
              <w:rPr>
                <w:color w:val="000000"/>
                <w:sz w:val="22"/>
                <w:szCs w:val="22"/>
              </w:rPr>
            </w:pPr>
            <w:r>
              <w:rPr>
                <w:b/>
                <w:bCs/>
                <w:color w:val="000000"/>
                <w:sz w:val="22"/>
                <w:szCs w:val="22"/>
              </w:rPr>
              <w:t>1.3.</w:t>
            </w:r>
            <w:r w:rsidRPr="00923316">
              <w:rPr>
                <w:color w:val="000000"/>
                <w:sz w:val="22"/>
                <w:szCs w:val="22"/>
              </w:rPr>
              <w:t xml:space="preserve"> Instalaciones en viviendas: grado de electrificación. CGPM. Separación de</w:t>
            </w:r>
          </w:p>
          <w:p w14:paraId="082438BA" w14:textId="77777777" w:rsidR="00923316" w:rsidRPr="00923316" w:rsidRDefault="00923316" w:rsidP="00923316">
            <w:pPr>
              <w:pStyle w:val="Pa17"/>
              <w:spacing w:before="120" w:after="120"/>
              <w:rPr>
                <w:color w:val="000000"/>
                <w:sz w:val="22"/>
                <w:szCs w:val="22"/>
              </w:rPr>
            </w:pPr>
            <w:r w:rsidRPr="00923316">
              <w:rPr>
                <w:color w:val="000000"/>
                <w:sz w:val="22"/>
                <w:szCs w:val="22"/>
              </w:rPr>
              <w:t>circuitos. Circuitos eléctricos. Circuitos de automatización y domóticos.</w:t>
            </w:r>
          </w:p>
          <w:p w14:paraId="68210022" w14:textId="3836AF80" w:rsidR="00923316" w:rsidRPr="00923316" w:rsidRDefault="00923316" w:rsidP="00923316">
            <w:pPr>
              <w:pStyle w:val="Pa17"/>
              <w:spacing w:before="120" w:after="120"/>
              <w:rPr>
                <w:color w:val="000000"/>
                <w:sz w:val="22"/>
                <w:szCs w:val="22"/>
              </w:rPr>
            </w:pPr>
            <w:r>
              <w:rPr>
                <w:b/>
                <w:bCs/>
                <w:color w:val="000000"/>
                <w:sz w:val="22"/>
                <w:szCs w:val="22"/>
              </w:rPr>
              <w:t>1.4.</w:t>
            </w:r>
            <w:r w:rsidRPr="00923316">
              <w:rPr>
                <w:color w:val="000000"/>
                <w:sz w:val="22"/>
                <w:szCs w:val="22"/>
              </w:rPr>
              <w:t xml:space="preserve"> Instalación de puesta a tierra. Elementos de puesta a tierra. Ubicación y</w:t>
            </w:r>
            <w:r>
              <w:rPr>
                <w:color w:val="000000"/>
                <w:sz w:val="22"/>
                <w:szCs w:val="22"/>
              </w:rPr>
              <w:t xml:space="preserve"> </w:t>
            </w:r>
            <w:r w:rsidRPr="00923316">
              <w:rPr>
                <w:color w:val="000000"/>
                <w:sz w:val="22"/>
                <w:szCs w:val="22"/>
              </w:rPr>
              <w:t>características.</w:t>
            </w:r>
          </w:p>
          <w:p w14:paraId="550F0812" w14:textId="099352A0" w:rsidR="00923316" w:rsidRPr="00923316" w:rsidRDefault="00923316" w:rsidP="00923316">
            <w:pPr>
              <w:pStyle w:val="Pa17"/>
              <w:spacing w:before="120" w:after="120"/>
              <w:rPr>
                <w:color w:val="000000"/>
                <w:sz w:val="22"/>
                <w:szCs w:val="22"/>
              </w:rPr>
            </w:pPr>
            <w:r>
              <w:rPr>
                <w:b/>
                <w:bCs/>
                <w:color w:val="000000"/>
                <w:sz w:val="22"/>
                <w:szCs w:val="22"/>
              </w:rPr>
              <w:t>1.5.</w:t>
            </w:r>
            <w:r w:rsidRPr="00923316">
              <w:rPr>
                <w:color w:val="000000"/>
                <w:sz w:val="22"/>
                <w:szCs w:val="22"/>
              </w:rPr>
              <w:t xml:space="preserve"> Instalaciones con bañeras o duchas. Instalaciones con requisitos especiales.</w:t>
            </w:r>
          </w:p>
          <w:p w14:paraId="3CB56DB6" w14:textId="1627C323" w:rsidR="00923316" w:rsidRPr="00923316" w:rsidRDefault="00923316" w:rsidP="00923316">
            <w:pPr>
              <w:pStyle w:val="Pa17"/>
              <w:spacing w:before="120" w:after="120"/>
              <w:rPr>
                <w:color w:val="000000"/>
                <w:sz w:val="22"/>
                <w:szCs w:val="22"/>
              </w:rPr>
            </w:pPr>
            <w:r>
              <w:rPr>
                <w:b/>
                <w:bCs/>
                <w:color w:val="000000"/>
                <w:sz w:val="22"/>
                <w:szCs w:val="22"/>
              </w:rPr>
              <w:t>1.6.</w:t>
            </w:r>
            <w:r w:rsidRPr="00923316">
              <w:rPr>
                <w:color w:val="000000"/>
                <w:sz w:val="22"/>
                <w:szCs w:val="22"/>
              </w:rPr>
              <w:t xml:space="preserve"> Características y tipos de elementos: cuadro de distribución, elementos de mando</w:t>
            </w:r>
          </w:p>
          <w:p w14:paraId="173EAA6C" w14:textId="77777777" w:rsidR="00923316" w:rsidRPr="00923316" w:rsidRDefault="00923316" w:rsidP="00923316">
            <w:pPr>
              <w:pStyle w:val="Pa17"/>
              <w:spacing w:before="120" w:after="120"/>
              <w:rPr>
                <w:color w:val="000000"/>
                <w:sz w:val="22"/>
                <w:szCs w:val="22"/>
              </w:rPr>
            </w:pPr>
            <w:r w:rsidRPr="00923316">
              <w:rPr>
                <w:color w:val="000000"/>
                <w:sz w:val="22"/>
                <w:szCs w:val="22"/>
              </w:rPr>
              <w:t>y protección, tubos y canalizaciones, cajas, conductores eléctricos, elementos de</w:t>
            </w:r>
          </w:p>
          <w:p w14:paraId="5A1CB9C4" w14:textId="77777777" w:rsidR="00923316" w:rsidRPr="00923316" w:rsidRDefault="00923316" w:rsidP="00923316">
            <w:pPr>
              <w:pStyle w:val="Pa17"/>
              <w:spacing w:before="120" w:after="120"/>
              <w:rPr>
                <w:color w:val="000000"/>
                <w:sz w:val="22"/>
                <w:szCs w:val="22"/>
              </w:rPr>
            </w:pPr>
            <w:r w:rsidRPr="00923316">
              <w:rPr>
                <w:color w:val="000000"/>
                <w:sz w:val="22"/>
                <w:szCs w:val="22"/>
              </w:rPr>
              <w:t>maniobra y de conexión, entre otros.</w:t>
            </w:r>
          </w:p>
          <w:p w14:paraId="1B0F6773" w14:textId="48B651E2" w:rsidR="00923316" w:rsidRPr="00923316" w:rsidRDefault="00923316" w:rsidP="00923316">
            <w:pPr>
              <w:pStyle w:val="Pa17"/>
              <w:spacing w:before="120" w:after="120"/>
              <w:rPr>
                <w:color w:val="000000"/>
                <w:sz w:val="22"/>
                <w:szCs w:val="22"/>
              </w:rPr>
            </w:pPr>
            <w:r>
              <w:rPr>
                <w:b/>
                <w:bCs/>
                <w:color w:val="000000"/>
                <w:sz w:val="22"/>
                <w:szCs w:val="22"/>
              </w:rPr>
              <w:t>1.7.</w:t>
            </w:r>
            <w:r w:rsidRPr="00923316">
              <w:rPr>
                <w:color w:val="000000"/>
                <w:sz w:val="22"/>
                <w:szCs w:val="22"/>
              </w:rPr>
              <w:t xml:space="preserve"> Clasificación. Instalaciones tipo. Circuitos. Características de las instalaciones.</w:t>
            </w:r>
          </w:p>
          <w:p w14:paraId="3900790D" w14:textId="77777777" w:rsidR="00923316" w:rsidRPr="00923316" w:rsidRDefault="00923316" w:rsidP="00923316">
            <w:pPr>
              <w:pStyle w:val="Pa17"/>
              <w:spacing w:before="120" w:after="120"/>
              <w:rPr>
                <w:color w:val="000000"/>
                <w:sz w:val="22"/>
                <w:szCs w:val="22"/>
              </w:rPr>
            </w:pPr>
            <w:r w:rsidRPr="00923316">
              <w:rPr>
                <w:color w:val="000000"/>
                <w:sz w:val="22"/>
                <w:szCs w:val="22"/>
              </w:rPr>
              <w:t>Tipos de elementos. Luminarias y accesorios, receptores, sensores/actuadores,</w:t>
            </w:r>
          </w:p>
          <w:p w14:paraId="6230AC21" w14:textId="77777777" w:rsidR="00923316" w:rsidRPr="00923316" w:rsidRDefault="00923316" w:rsidP="00923316">
            <w:pPr>
              <w:pStyle w:val="Pa17"/>
              <w:spacing w:before="120" w:after="120"/>
              <w:rPr>
                <w:color w:val="000000"/>
                <w:sz w:val="22"/>
                <w:szCs w:val="22"/>
              </w:rPr>
            </w:pPr>
            <w:r w:rsidRPr="00923316">
              <w:rPr>
                <w:color w:val="000000"/>
                <w:sz w:val="22"/>
                <w:szCs w:val="22"/>
              </w:rPr>
              <w:t>dispositivos de mando electromagnético, entre otros.</w:t>
            </w:r>
          </w:p>
          <w:p w14:paraId="004867FA" w14:textId="4E920574" w:rsidR="00923316" w:rsidRPr="00923316" w:rsidRDefault="00923316" w:rsidP="00923316">
            <w:pPr>
              <w:pStyle w:val="Pa17"/>
              <w:spacing w:before="120" w:after="120"/>
              <w:rPr>
                <w:color w:val="000000"/>
                <w:sz w:val="22"/>
                <w:szCs w:val="22"/>
              </w:rPr>
            </w:pPr>
            <w:r>
              <w:rPr>
                <w:b/>
                <w:bCs/>
                <w:color w:val="000000"/>
                <w:sz w:val="22"/>
                <w:szCs w:val="22"/>
              </w:rPr>
              <w:t>1.8.</w:t>
            </w:r>
            <w:r w:rsidRPr="00923316">
              <w:rPr>
                <w:color w:val="000000"/>
                <w:sz w:val="22"/>
                <w:szCs w:val="22"/>
              </w:rPr>
              <w:t xml:space="preserve"> Protección contra contactos directos e indirectos. Dispositivos.</w:t>
            </w:r>
          </w:p>
          <w:p w14:paraId="74C98A34" w14:textId="206609B5" w:rsidR="00923316" w:rsidRPr="00923316" w:rsidRDefault="00923316" w:rsidP="00923316">
            <w:pPr>
              <w:pStyle w:val="Pa17"/>
              <w:spacing w:before="120" w:after="120"/>
              <w:rPr>
                <w:color w:val="000000"/>
                <w:sz w:val="22"/>
                <w:szCs w:val="22"/>
              </w:rPr>
            </w:pPr>
            <w:r>
              <w:rPr>
                <w:b/>
                <w:bCs/>
                <w:color w:val="000000"/>
                <w:sz w:val="22"/>
                <w:szCs w:val="22"/>
              </w:rPr>
              <w:t>1.9.</w:t>
            </w:r>
            <w:r w:rsidRPr="00923316">
              <w:rPr>
                <w:color w:val="000000"/>
                <w:sz w:val="22"/>
                <w:szCs w:val="22"/>
              </w:rPr>
              <w:t xml:space="preserve"> Protección contra sobretensiones. Dispositivos.</w:t>
            </w:r>
          </w:p>
          <w:p w14:paraId="72C7E96C" w14:textId="0EB94CF1" w:rsidR="00923316" w:rsidRPr="00923316" w:rsidRDefault="00923316" w:rsidP="00923316">
            <w:pPr>
              <w:pStyle w:val="Pa17"/>
              <w:spacing w:before="120" w:after="120"/>
              <w:rPr>
                <w:color w:val="000000"/>
                <w:sz w:val="22"/>
                <w:szCs w:val="22"/>
              </w:rPr>
            </w:pPr>
            <w:r>
              <w:rPr>
                <w:b/>
                <w:bCs/>
                <w:color w:val="000000"/>
                <w:sz w:val="22"/>
                <w:szCs w:val="22"/>
              </w:rPr>
              <w:t>1.10.</w:t>
            </w:r>
            <w:r w:rsidRPr="00923316">
              <w:rPr>
                <w:color w:val="000000"/>
                <w:sz w:val="22"/>
                <w:szCs w:val="22"/>
              </w:rPr>
              <w:t xml:space="preserve"> Instalaciones domóticas. Tipos y características. Sensores. Equipos de control,</w:t>
            </w:r>
          </w:p>
          <w:p w14:paraId="7A52B81C" w14:textId="77777777" w:rsidR="00923316" w:rsidRPr="00923316" w:rsidRDefault="00923316" w:rsidP="00923316">
            <w:pPr>
              <w:pStyle w:val="Pa17"/>
              <w:spacing w:before="120" w:after="120"/>
              <w:rPr>
                <w:color w:val="000000"/>
                <w:sz w:val="22"/>
                <w:szCs w:val="22"/>
              </w:rPr>
            </w:pPr>
            <w:r w:rsidRPr="00923316">
              <w:rPr>
                <w:color w:val="000000"/>
                <w:sz w:val="22"/>
                <w:szCs w:val="22"/>
              </w:rPr>
              <w:t>«actuadores». Autómatas programables. Sistemas domóticos modulares.</w:t>
            </w:r>
          </w:p>
          <w:p w14:paraId="526E0F52" w14:textId="21EF86F0" w:rsidR="00923316" w:rsidRPr="00923316" w:rsidRDefault="00923316" w:rsidP="00923316">
            <w:pPr>
              <w:pStyle w:val="Pa17"/>
              <w:spacing w:before="120" w:after="120"/>
              <w:rPr>
                <w:color w:val="000000"/>
                <w:sz w:val="22"/>
                <w:szCs w:val="22"/>
              </w:rPr>
            </w:pPr>
            <w:r>
              <w:rPr>
                <w:b/>
                <w:bCs/>
                <w:color w:val="000000"/>
                <w:sz w:val="22"/>
                <w:szCs w:val="22"/>
              </w:rPr>
              <w:t>1.11.</w:t>
            </w:r>
            <w:r w:rsidRPr="00923316">
              <w:rPr>
                <w:color w:val="000000"/>
                <w:sz w:val="22"/>
                <w:szCs w:val="22"/>
              </w:rPr>
              <w:t xml:space="preserve"> Seguridad en las instalaciones. Detección de riesgos. Prevención de accidentes.</w:t>
            </w:r>
          </w:p>
          <w:p w14:paraId="73BDFA64" w14:textId="1A379DAB" w:rsidR="001469C9" w:rsidRPr="001469C9" w:rsidRDefault="00923316" w:rsidP="00923316">
            <w:pPr>
              <w:pStyle w:val="Pa17"/>
              <w:spacing w:before="120" w:after="120" w:line="240" w:lineRule="auto"/>
              <w:rPr>
                <w:color w:val="000000"/>
                <w:sz w:val="22"/>
                <w:szCs w:val="22"/>
              </w:rPr>
            </w:pPr>
            <w:r w:rsidRPr="00923316">
              <w:rPr>
                <w:color w:val="000000"/>
                <w:sz w:val="22"/>
                <w:szCs w:val="22"/>
              </w:rPr>
              <w:t>Protección ambiental.</w:t>
            </w:r>
          </w:p>
        </w:tc>
      </w:tr>
    </w:tbl>
    <w:p w14:paraId="797AD56B" w14:textId="45FB3713"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662184" w14:paraId="23CCB554" w14:textId="77777777" w:rsidTr="001B1AA5">
        <w:trPr>
          <w:tblHeader/>
        </w:trPr>
        <w:tc>
          <w:tcPr>
            <w:tcW w:w="9736" w:type="dxa"/>
            <w:shd w:val="clear" w:color="auto" w:fill="FFC000"/>
          </w:tcPr>
          <w:p w14:paraId="4718F71C" w14:textId="603C9E26" w:rsidR="00264843" w:rsidRPr="00662184" w:rsidRDefault="00264843" w:rsidP="00923316">
            <w:pPr>
              <w:pStyle w:val="Pa18"/>
              <w:jc w:val="both"/>
              <w:rPr>
                <w:color w:val="000000"/>
                <w:sz w:val="22"/>
                <w:szCs w:val="22"/>
              </w:rPr>
            </w:pPr>
            <w:r w:rsidRPr="00662184">
              <w:rPr>
                <w:b/>
                <w:bCs/>
                <w:sz w:val="22"/>
                <w:szCs w:val="22"/>
              </w:rPr>
              <w:t>Bloque 2.</w:t>
            </w:r>
            <w:r w:rsidRPr="00662184">
              <w:rPr>
                <w:bCs/>
                <w:sz w:val="22"/>
                <w:szCs w:val="22"/>
              </w:rPr>
              <w:t xml:space="preserve"> </w:t>
            </w:r>
            <w:r w:rsidR="00923316" w:rsidRPr="00923316">
              <w:rPr>
                <w:bCs/>
              </w:rPr>
              <w:t>Montaje de canalizaciones, soportes y cajas en instalaciones eléctricas de baja</w:t>
            </w:r>
            <w:r w:rsidR="00923316">
              <w:rPr>
                <w:bCs/>
              </w:rPr>
              <w:t xml:space="preserve"> </w:t>
            </w:r>
            <w:r w:rsidR="00923316" w:rsidRPr="00923316">
              <w:rPr>
                <w:bCs/>
                <w:sz w:val="22"/>
                <w:szCs w:val="22"/>
              </w:rPr>
              <w:t>tensión y/o domótica</w:t>
            </w:r>
            <w:r w:rsidR="00923316" w:rsidRPr="00923316">
              <w:rPr>
                <w:b/>
                <w:bCs/>
                <w:sz w:val="22"/>
                <w:szCs w:val="22"/>
              </w:rPr>
              <w:t xml:space="preserve"> </w:t>
            </w:r>
            <w:r w:rsidRPr="00662184">
              <w:rPr>
                <w:b/>
                <w:bCs/>
                <w:sz w:val="22"/>
                <w:szCs w:val="22"/>
              </w:rPr>
              <w:t>(BL2)</w:t>
            </w:r>
            <w:r w:rsidRPr="00662184">
              <w:rPr>
                <w:sz w:val="22"/>
                <w:szCs w:val="22"/>
              </w:rPr>
              <w:t>.</w:t>
            </w:r>
          </w:p>
        </w:tc>
      </w:tr>
      <w:tr w:rsidR="00264843" w:rsidRPr="00662184" w14:paraId="0A44D79B" w14:textId="77777777" w:rsidTr="001B1AA5">
        <w:tc>
          <w:tcPr>
            <w:tcW w:w="9736" w:type="dxa"/>
            <w:shd w:val="clear" w:color="auto" w:fill="FFF2CC" w:themeFill="accent4" w:themeFillTint="33"/>
          </w:tcPr>
          <w:p w14:paraId="0A6E3DAA" w14:textId="52C851F2" w:rsidR="00264843" w:rsidRPr="00923316" w:rsidRDefault="00264843" w:rsidP="00544912">
            <w:pPr>
              <w:pStyle w:val="Pa17"/>
              <w:spacing w:before="120" w:after="120"/>
              <w:rPr>
                <w:color w:val="000000"/>
                <w:sz w:val="22"/>
                <w:szCs w:val="22"/>
              </w:rPr>
            </w:pPr>
            <w:r w:rsidRPr="00662184">
              <w:rPr>
                <w:rStyle w:val="A10"/>
                <w:b/>
                <w:sz w:val="22"/>
                <w:szCs w:val="22"/>
              </w:rPr>
              <w:t>2.1.</w:t>
            </w:r>
            <w:r w:rsidRPr="00662184">
              <w:rPr>
                <w:b/>
                <w:color w:val="000000"/>
                <w:sz w:val="22"/>
                <w:szCs w:val="22"/>
              </w:rPr>
              <w:t xml:space="preserve"> </w:t>
            </w:r>
            <w:r w:rsidR="00923316" w:rsidRPr="00923316">
              <w:rPr>
                <w:color w:val="000000"/>
                <w:sz w:val="22"/>
                <w:szCs w:val="22"/>
              </w:rPr>
              <w:t>Características y tipos de las canalizaciones: tubos metálicos y no metálicos,</w:t>
            </w:r>
            <w:r w:rsidR="00544912">
              <w:rPr>
                <w:color w:val="000000"/>
                <w:sz w:val="22"/>
                <w:szCs w:val="22"/>
              </w:rPr>
              <w:t xml:space="preserve"> </w:t>
            </w:r>
            <w:r w:rsidR="00923316" w:rsidRPr="00923316">
              <w:rPr>
                <w:color w:val="000000"/>
                <w:sz w:val="22"/>
                <w:szCs w:val="22"/>
              </w:rPr>
              <w:t>canales, bandejas y soportes, entre otros</w:t>
            </w:r>
            <w:r w:rsidR="00DD6086" w:rsidRPr="00923316">
              <w:rPr>
                <w:color w:val="000000"/>
                <w:sz w:val="22"/>
                <w:szCs w:val="22"/>
              </w:rPr>
              <w:t>.</w:t>
            </w:r>
          </w:p>
          <w:p w14:paraId="69BC65CA" w14:textId="421DB932" w:rsidR="00923316" w:rsidRPr="00923316" w:rsidRDefault="00923316" w:rsidP="00923316">
            <w:pPr>
              <w:pStyle w:val="Default"/>
              <w:rPr>
                <w:sz w:val="22"/>
                <w:szCs w:val="22"/>
              </w:rPr>
            </w:pPr>
            <w:r w:rsidRPr="00923316">
              <w:rPr>
                <w:b/>
                <w:bCs/>
                <w:sz w:val="22"/>
                <w:szCs w:val="22"/>
              </w:rPr>
              <w:t xml:space="preserve">2.2. </w:t>
            </w:r>
            <w:r w:rsidRPr="00923316">
              <w:rPr>
                <w:sz w:val="22"/>
                <w:szCs w:val="22"/>
              </w:rPr>
              <w:t>Interpretación de esquemas eléctricos básicos. Ubicación y trazado de</w:t>
            </w:r>
            <w:r w:rsidR="00544912">
              <w:rPr>
                <w:sz w:val="22"/>
                <w:szCs w:val="22"/>
              </w:rPr>
              <w:t xml:space="preserve"> </w:t>
            </w:r>
            <w:r w:rsidRPr="00923316">
              <w:rPr>
                <w:sz w:val="22"/>
                <w:szCs w:val="22"/>
              </w:rPr>
              <w:t>canalizaciones.</w:t>
            </w:r>
          </w:p>
          <w:p w14:paraId="7B99E366" w14:textId="39AB0073" w:rsidR="00923316" w:rsidRPr="00923316" w:rsidRDefault="00923316" w:rsidP="00923316">
            <w:pPr>
              <w:pStyle w:val="Default"/>
              <w:rPr>
                <w:sz w:val="22"/>
                <w:szCs w:val="22"/>
              </w:rPr>
            </w:pPr>
            <w:r>
              <w:rPr>
                <w:b/>
                <w:bCs/>
                <w:sz w:val="22"/>
                <w:szCs w:val="22"/>
              </w:rPr>
              <w:t>2.3.</w:t>
            </w:r>
            <w:r w:rsidRPr="00923316">
              <w:rPr>
                <w:sz w:val="22"/>
                <w:szCs w:val="22"/>
              </w:rPr>
              <w:t xml:space="preserve"> Técnicas de montaje de los sistemas de instalación: empotrada, en superficie</w:t>
            </w:r>
          </w:p>
          <w:p w14:paraId="59B5CB45" w14:textId="77777777" w:rsidR="00923316" w:rsidRPr="00923316" w:rsidRDefault="00923316" w:rsidP="00923316">
            <w:pPr>
              <w:pStyle w:val="Default"/>
              <w:rPr>
                <w:sz w:val="22"/>
                <w:szCs w:val="22"/>
              </w:rPr>
            </w:pPr>
            <w:r w:rsidRPr="00923316">
              <w:rPr>
                <w:sz w:val="22"/>
                <w:szCs w:val="22"/>
              </w:rPr>
              <w:t>o aérea. Taladrado, tipos de superficie. Fijaciones, tipos y características.</w:t>
            </w:r>
          </w:p>
          <w:p w14:paraId="2E4402CA" w14:textId="77777777" w:rsidR="00923316" w:rsidRPr="00923316" w:rsidRDefault="00923316" w:rsidP="00923316">
            <w:pPr>
              <w:pStyle w:val="Default"/>
              <w:rPr>
                <w:sz w:val="22"/>
                <w:szCs w:val="22"/>
              </w:rPr>
            </w:pPr>
            <w:r w:rsidRPr="00923316">
              <w:rPr>
                <w:sz w:val="22"/>
                <w:szCs w:val="22"/>
              </w:rPr>
              <w:t>Herramientas. Normas de utilización. Precauciones.</w:t>
            </w:r>
          </w:p>
          <w:p w14:paraId="022BC85E" w14:textId="42DFDB03" w:rsidR="00923316" w:rsidRPr="00923316" w:rsidRDefault="00923316" w:rsidP="00923316">
            <w:pPr>
              <w:pStyle w:val="Default"/>
              <w:rPr>
                <w:sz w:val="22"/>
                <w:szCs w:val="22"/>
              </w:rPr>
            </w:pPr>
            <w:r>
              <w:rPr>
                <w:b/>
                <w:bCs/>
                <w:sz w:val="22"/>
                <w:szCs w:val="22"/>
              </w:rPr>
              <w:t>2.4.</w:t>
            </w:r>
            <w:r w:rsidRPr="00923316">
              <w:rPr>
                <w:sz w:val="22"/>
                <w:szCs w:val="22"/>
              </w:rPr>
              <w:t xml:space="preserve"> Ejecución de los montajes: Tipos de materiales. Dimensionado, color y trazado</w:t>
            </w:r>
          </w:p>
          <w:p w14:paraId="64B26E7A" w14:textId="77777777" w:rsidR="00923316" w:rsidRPr="00923316" w:rsidRDefault="00923316" w:rsidP="00923316">
            <w:pPr>
              <w:pStyle w:val="Default"/>
              <w:rPr>
                <w:sz w:val="22"/>
                <w:szCs w:val="22"/>
              </w:rPr>
            </w:pPr>
            <w:r w:rsidRPr="00923316">
              <w:rPr>
                <w:sz w:val="22"/>
                <w:szCs w:val="22"/>
              </w:rPr>
              <w:t>de canalizaciones. Técnicas de curvado y sujeción. Distancias entre fijaciones.</w:t>
            </w:r>
          </w:p>
          <w:p w14:paraId="2C451E3B" w14:textId="77777777" w:rsidR="00923316" w:rsidRPr="00923316" w:rsidRDefault="00923316" w:rsidP="00923316">
            <w:pPr>
              <w:pStyle w:val="Default"/>
              <w:rPr>
                <w:sz w:val="22"/>
                <w:szCs w:val="22"/>
              </w:rPr>
            </w:pPr>
            <w:r w:rsidRPr="00923316">
              <w:rPr>
                <w:sz w:val="22"/>
                <w:szCs w:val="22"/>
              </w:rPr>
              <w:t>Preparación de huecos y cajeados, entre otros.</w:t>
            </w:r>
          </w:p>
          <w:p w14:paraId="72A59B17" w14:textId="61B5AA6C" w:rsidR="00923316" w:rsidRPr="00923316" w:rsidRDefault="00923316" w:rsidP="00923316">
            <w:pPr>
              <w:pStyle w:val="Default"/>
              <w:rPr>
                <w:sz w:val="22"/>
                <w:szCs w:val="22"/>
              </w:rPr>
            </w:pPr>
            <w:r>
              <w:rPr>
                <w:b/>
                <w:bCs/>
                <w:sz w:val="22"/>
                <w:szCs w:val="22"/>
              </w:rPr>
              <w:t>2.5.</w:t>
            </w:r>
            <w:r w:rsidRPr="00923316">
              <w:rPr>
                <w:sz w:val="22"/>
                <w:szCs w:val="22"/>
              </w:rPr>
              <w:t xml:space="preserve"> Preparación, mecanizado y ejecución de cuadros o armarios eléctricos/</w:t>
            </w:r>
          </w:p>
          <w:p w14:paraId="563BC381" w14:textId="77777777" w:rsidR="00923316" w:rsidRPr="00923316" w:rsidRDefault="00923316" w:rsidP="00923316">
            <w:pPr>
              <w:pStyle w:val="Default"/>
              <w:rPr>
                <w:sz w:val="22"/>
                <w:szCs w:val="22"/>
              </w:rPr>
            </w:pPr>
            <w:r w:rsidRPr="00923316">
              <w:rPr>
                <w:sz w:val="22"/>
                <w:szCs w:val="22"/>
              </w:rPr>
              <w:t>domóticos.</w:t>
            </w:r>
          </w:p>
          <w:p w14:paraId="4DC81955" w14:textId="13164EAD" w:rsidR="00923316" w:rsidRPr="00923316" w:rsidRDefault="00923316" w:rsidP="00923316">
            <w:pPr>
              <w:pStyle w:val="Default"/>
              <w:rPr>
                <w:sz w:val="22"/>
                <w:szCs w:val="22"/>
              </w:rPr>
            </w:pPr>
            <w:r>
              <w:rPr>
                <w:b/>
                <w:bCs/>
                <w:sz w:val="22"/>
                <w:szCs w:val="22"/>
              </w:rPr>
              <w:t>2.6.</w:t>
            </w:r>
            <w:r w:rsidRPr="00923316">
              <w:rPr>
                <w:sz w:val="22"/>
                <w:szCs w:val="22"/>
              </w:rPr>
              <w:t xml:space="preserve"> Medios y equipos de seguridad. Prevención de accidentes. Normativa de</w:t>
            </w:r>
          </w:p>
          <w:p w14:paraId="64B18B96" w14:textId="1080BA2F" w:rsidR="00923316" w:rsidRPr="00923316" w:rsidRDefault="00923316" w:rsidP="00923316">
            <w:pPr>
              <w:pStyle w:val="Default"/>
            </w:pPr>
            <w:r w:rsidRPr="00923316">
              <w:rPr>
                <w:sz w:val="22"/>
                <w:szCs w:val="22"/>
              </w:rPr>
              <w:t>seguridad eléctrica. Riesgos en altura.</w:t>
            </w:r>
          </w:p>
        </w:tc>
      </w:tr>
    </w:tbl>
    <w:p w14:paraId="517CB5D5" w14:textId="28834832"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662184" w14:paraId="1A93471E" w14:textId="77777777" w:rsidTr="00264843">
        <w:trPr>
          <w:tblHeader/>
        </w:trPr>
        <w:tc>
          <w:tcPr>
            <w:tcW w:w="9736" w:type="dxa"/>
            <w:shd w:val="clear" w:color="auto" w:fill="FFC000"/>
          </w:tcPr>
          <w:p w14:paraId="540D3ABD" w14:textId="159E87A8" w:rsidR="00264843" w:rsidRPr="00662184" w:rsidRDefault="00264843" w:rsidP="004C2079">
            <w:pPr>
              <w:pStyle w:val="Pa18"/>
              <w:jc w:val="both"/>
              <w:rPr>
                <w:b/>
                <w:bCs/>
                <w:sz w:val="22"/>
                <w:szCs w:val="22"/>
              </w:rPr>
            </w:pPr>
            <w:r w:rsidRPr="00662184">
              <w:rPr>
                <w:b/>
                <w:bCs/>
                <w:sz w:val="22"/>
                <w:szCs w:val="22"/>
              </w:rPr>
              <w:t xml:space="preserve">Bloque 3. </w:t>
            </w:r>
            <w:r w:rsidR="004C2079" w:rsidRPr="004C2079">
              <w:t>Tendido de cableado entre equipos y elementos de instalaciones eléctricas/</w:t>
            </w:r>
            <w:r w:rsidR="004C2079" w:rsidRPr="004C2079">
              <w:rPr>
                <w:sz w:val="22"/>
                <w:szCs w:val="22"/>
              </w:rPr>
              <w:t>domóticas</w:t>
            </w:r>
            <w:r w:rsidR="004C2079" w:rsidRPr="004C2079">
              <w:rPr>
                <w:b/>
                <w:bCs/>
                <w:sz w:val="22"/>
                <w:szCs w:val="22"/>
              </w:rPr>
              <w:t xml:space="preserve"> </w:t>
            </w:r>
            <w:r w:rsidRPr="00662184">
              <w:rPr>
                <w:b/>
                <w:bCs/>
                <w:sz w:val="22"/>
                <w:szCs w:val="22"/>
              </w:rPr>
              <w:t>(BL3).</w:t>
            </w:r>
          </w:p>
        </w:tc>
      </w:tr>
      <w:tr w:rsidR="00264843" w:rsidRPr="00605660" w14:paraId="1993771F" w14:textId="77777777" w:rsidTr="00346C04">
        <w:tc>
          <w:tcPr>
            <w:tcW w:w="9736" w:type="dxa"/>
            <w:shd w:val="clear" w:color="auto" w:fill="FFF2CC" w:themeFill="accent4" w:themeFillTint="33"/>
          </w:tcPr>
          <w:p w14:paraId="42A0750C" w14:textId="2D319F52" w:rsidR="004C2079" w:rsidRPr="004C2079" w:rsidRDefault="00264843" w:rsidP="004C2079">
            <w:pPr>
              <w:pStyle w:val="Pa17"/>
              <w:spacing w:before="120" w:after="120"/>
              <w:rPr>
                <w:color w:val="000000"/>
                <w:sz w:val="22"/>
                <w:szCs w:val="22"/>
              </w:rPr>
            </w:pPr>
            <w:r w:rsidRPr="004C2079">
              <w:rPr>
                <w:rStyle w:val="A10"/>
                <w:b/>
                <w:sz w:val="22"/>
                <w:szCs w:val="22"/>
              </w:rPr>
              <w:t>3.1.</w:t>
            </w:r>
            <w:r w:rsidRPr="004C2079">
              <w:rPr>
                <w:rStyle w:val="A10"/>
                <w:sz w:val="22"/>
                <w:szCs w:val="22"/>
              </w:rPr>
              <w:t xml:space="preserve"> </w:t>
            </w:r>
            <w:r w:rsidR="004C2079" w:rsidRPr="004C2079">
              <w:rPr>
                <w:color w:val="000000"/>
                <w:sz w:val="22"/>
                <w:szCs w:val="22"/>
              </w:rPr>
              <w:t xml:space="preserve">Características y tipos de conductores: aislados y no aislados, </w:t>
            </w:r>
            <w:proofErr w:type="spellStart"/>
            <w:r w:rsidR="004C2079" w:rsidRPr="004C2079">
              <w:rPr>
                <w:color w:val="000000"/>
                <w:sz w:val="22"/>
                <w:szCs w:val="22"/>
              </w:rPr>
              <w:t>monohilo</w:t>
            </w:r>
            <w:proofErr w:type="spellEnd"/>
            <w:r w:rsidR="004C2079" w:rsidRPr="004C2079">
              <w:rPr>
                <w:color w:val="000000"/>
                <w:sz w:val="22"/>
                <w:szCs w:val="22"/>
              </w:rPr>
              <w:t>,</w:t>
            </w:r>
            <w:r w:rsidR="004C2079">
              <w:rPr>
                <w:color w:val="000000"/>
                <w:sz w:val="22"/>
                <w:szCs w:val="22"/>
              </w:rPr>
              <w:t xml:space="preserve"> </w:t>
            </w:r>
            <w:r w:rsidR="004C2079" w:rsidRPr="004C2079">
              <w:rPr>
                <w:color w:val="000000"/>
                <w:sz w:val="22"/>
                <w:szCs w:val="22"/>
              </w:rPr>
              <w:t>multihilo, mangueras, barras, entre otros. Normas de Identificación y designación</w:t>
            </w:r>
            <w:r w:rsidR="004C2079">
              <w:rPr>
                <w:color w:val="000000"/>
                <w:sz w:val="22"/>
                <w:szCs w:val="22"/>
              </w:rPr>
              <w:t xml:space="preserve"> </w:t>
            </w:r>
            <w:r w:rsidR="004C2079" w:rsidRPr="004C2079">
              <w:rPr>
                <w:color w:val="000000"/>
                <w:sz w:val="22"/>
                <w:szCs w:val="22"/>
              </w:rPr>
              <w:t>de los cables, secciones normalizadas, tipos de aislantes, agrupamientos de</w:t>
            </w:r>
            <w:r w:rsidR="004C2079">
              <w:rPr>
                <w:color w:val="000000"/>
                <w:sz w:val="22"/>
                <w:szCs w:val="22"/>
              </w:rPr>
              <w:t xml:space="preserve"> </w:t>
            </w:r>
            <w:r w:rsidR="004C2079" w:rsidRPr="004C2079">
              <w:rPr>
                <w:color w:val="000000"/>
                <w:sz w:val="22"/>
                <w:szCs w:val="22"/>
              </w:rPr>
              <w:t>conductores, entre otros.</w:t>
            </w:r>
          </w:p>
          <w:p w14:paraId="2DA6DE5B" w14:textId="73C3C93B" w:rsidR="004C2079" w:rsidRPr="004C2079" w:rsidRDefault="004C2079" w:rsidP="004C2079">
            <w:pPr>
              <w:pStyle w:val="Pa17"/>
              <w:spacing w:before="120" w:after="120"/>
              <w:rPr>
                <w:color w:val="000000"/>
                <w:sz w:val="22"/>
                <w:szCs w:val="22"/>
              </w:rPr>
            </w:pPr>
            <w:r>
              <w:rPr>
                <w:b/>
                <w:bCs/>
                <w:color w:val="000000"/>
                <w:sz w:val="22"/>
                <w:szCs w:val="22"/>
              </w:rPr>
              <w:t>3.2.</w:t>
            </w:r>
            <w:r w:rsidRPr="004C2079">
              <w:rPr>
                <w:color w:val="000000"/>
                <w:sz w:val="22"/>
                <w:szCs w:val="22"/>
              </w:rPr>
              <w:t xml:space="preserve"> Características y tipos de cables utilizados en instalaciones domóticas. Par</w:t>
            </w:r>
            <w:r>
              <w:rPr>
                <w:color w:val="000000"/>
                <w:sz w:val="22"/>
                <w:szCs w:val="22"/>
              </w:rPr>
              <w:t xml:space="preserve"> </w:t>
            </w:r>
            <w:r w:rsidRPr="004C2079">
              <w:rPr>
                <w:color w:val="000000"/>
                <w:sz w:val="22"/>
                <w:szCs w:val="22"/>
              </w:rPr>
              <w:t>trenzado, coaxial, R-J, USB, cables de bus, entre otros.</w:t>
            </w:r>
          </w:p>
          <w:p w14:paraId="75AD1482" w14:textId="2ADABDA5" w:rsidR="004C2079" w:rsidRPr="004C2079" w:rsidRDefault="004C2079" w:rsidP="004C2079">
            <w:pPr>
              <w:pStyle w:val="Pa17"/>
              <w:spacing w:before="120" w:after="120"/>
              <w:rPr>
                <w:color w:val="000000"/>
                <w:sz w:val="22"/>
                <w:szCs w:val="22"/>
              </w:rPr>
            </w:pPr>
            <w:r>
              <w:rPr>
                <w:b/>
                <w:bCs/>
                <w:color w:val="000000"/>
                <w:sz w:val="22"/>
                <w:szCs w:val="22"/>
              </w:rPr>
              <w:t>3.3.</w:t>
            </w:r>
            <w:r w:rsidRPr="004C2079">
              <w:rPr>
                <w:color w:val="000000"/>
                <w:sz w:val="22"/>
                <w:szCs w:val="22"/>
              </w:rPr>
              <w:t xml:space="preserve"> Técnicas de instalación y tendido de los conductores. Guías pasacables, tipos y</w:t>
            </w:r>
          </w:p>
          <w:p w14:paraId="0BF8BC10" w14:textId="77777777" w:rsidR="004C2079" w:rsidRPr="004C2079" w:rsidRDefault="004C2079" w:rsidP="004C2079">
            <w:pPr>
              <w:pStyle w:val="Pa17"/>
              <w:spacing w:before="120" w:after="120"/>
              <w:rPr>
                <w:color w:val="000000"/>
                <w:sz w:val="22"/>
                <w:szCs w:val="22"/>
              </w:rPr>
            </w:pPr>
            <w:r w:rsidRPr="004C2079">
              <w:rPr>
                <w:color w:val="000000"/>
                <w:sz w:val="22"/>
                <w:szCs w:val="22"/>
              </w:rPr>
              <w:t>características. Precauciones.</w:t>
            </w:r>
          </w:p>
          <w:p w14:paraId="782E32E6" w14:textId="392F9720" w:rsidR="004C2079" w:rsidRPr="004C2079" w:rsidRDefault="004C2079" w:rsidP="004C2079">
            <w:pPr>
              <w:pStyle w:val="Pa17"/>
              <w:spacing w:before="120" w:after="120"/>
              <w:rPr>
                <w:color w:val="000000"/>
                <w:sz w:val="22"/>
                <w:szCs w:val="22"/>
              </w:rPr>
            </w:pPr>
            <w:r>
              <w:rPr>
                <w:b/>
                <w:bCs/>
                <w:color w:val="000000"/>
                <w:sz w:val="22"/>
                <w:szCs w:val="22"/>
              </w:rPr>
              <w:t>3.4.</w:t>
            </w:r>
            <w:r w:rsidRPr="004C2079">
              <w:rPr>
                <w:color w:val="000000"/>
                <w:sz w:val="22"/>
                <w:szCs w:val="22"/>
              </w:rPr>
              <w:t xml:space="preserve"> Técnicas de instalación de conectores y terminales. Tipos y características.</w:t>
            </w:r>
            <w:r>
              <w:rPr>
                <w:color w:val="000000"/>
                <w:sz w:val="22"/>
                <w:szCs w:val="22"/>
              </w:rPr>
              <w:t xml:space="preserve"> </w:t>
            </w:r>
            <w:r w:rsidRPr="004C2079">
              <w:rPr>
                <w:color w:val="000000"/>
                <w:sz w:val="22"/>
                <w:szCs w:val="22"/>
              </w:rPr>
              <w:t>Herramientas y técnicas de preinstalación. Precauciones.</w:t>
            </w:r>
          </w:p>
          <w:p w14:paraId="4C809E61" w14:textId="6AFF87C5" w:rsidR="004C2079" w:rsidRPr="004C2079" w:rsidRDefault="004C2079" w:rsidP="004C2079">
            <w:pPr>
              <w:pStyle w:val="Pa17"/>
              <w:spacing w:before="120" w:after="120"/>
              <w:rPr>
                <w:color w:val="000000"/>
                <w:sz w:val="22"/>
                <w:szCs w:val="22"/>
              </w:rPr>
            </w:pPr>
            <w:r>
              <w:rPr>
                <w:b/>
                <w:bCs/>
                <w:color w:val="000000"/>
                <w:sz w:val="22"/>
                <w:szCs w:val="22"/>
              </w:rPr>
              <w:t>3.5.</w:t>
            </w:r>
            <w:r w:rsidRPr="004C2079">
              <w:rPr>
                <w:color w:val="000000"/>
                <w:sz w:val="22"/>
                <w:szCs w:val="22"/>
              </w:rPr>
              <w:t xml:space="preserve"> Simbología y esquemas eléctricos básicos. Tipos. Representación e</w:t>
            </w:r>
            <w:r>
              <w:rPr>
                <w:color w:val="000000"/>
                <w:sz w:val="22"/>
                <w:szCs w:val="22"/>
              </w:rPr>
              <w:t xml:space="preserve"> </w:t>
            </w:r>
            <w:r w:rsidRPr="004C2079">
              <w:rPr>
                <w:color w:val="000000"/>
                <w:sz w:val="22"/>
                <w:szCs w:val="22"/>
              </w:rPr>
              <w:t>interpretación.</w:t>
            </w:r>
          </w:p>
          <w:p w14:paraId="7D48C1A8" w14:textId="607545BB" w:rsidR="004C2079" w:rsidRPr="004C2079" w:rsidRDefault="004C2079" w:rsidP="004C2079">
            <w:pPr>
              <w:pStyle w:val="Pa17"/>
              <w:spacing w:before="120" w:after="120"/>
              <w:rPr>
                <w:color w:val="000000"/>
                <w:sz w:val="22"/>
                <w:szCs w:val="22"/>
              </w:rPr>
            </w:pPr>
            <w:r>
              <w:rPr>
                <w:b/>
                <w:bCs/>
                <w:color w:val="000000"/>
                <w:sz w:val="22"/>
                <w:szCs w:val="22"/>
              </w:rPr>
              <w:t xml:space="preserve">3.6. </w:t>
            </w:r>
            <w:r w:rsidRPr="004C2079">
              <w:rPr>
                <w:color w:val="000000"/>
                <w:sz w:val="22"/>
                <w:szCs w:val="22"/>
              </w:rPr>
              <w:t>Programas de CAD eléctrico básico.</w:t>
            </w:r>
          </w:p>
          <w:p w14:paraId="6B3A42BD" w14:textId="577C156A" w:rsidR="004C2079" w:rsidRPr="004C2079" w:rsidRDefault="004C2079" w:rsidP="004C2079">
            <w:pPr>
              <w:pStyle w:val="Pa17"/>
              <w:spacing w:before="120" w:after="120"/>
              <w:rPr>
                <w:color w:val="000000"/>
                <w:sz w:val="22"/>
                <w:szCs w:val="22"/>
              </w:rPr>
            </w:pPr>
            <w:r>
              <w:rPr>
                <w:b/>
                <w:bCs/>
                <w:color w:val="000000"/>
                <w:sz w:val="22"/>
                <w:szCs w:val="22"/>
              </w:rPr>
              <w:t>3.7.</w:t>
            </w:r>
            <w:r w:rsidRPr="004C2079">
              <w:rPr>
                <w:color w:val="000000"/>
                <w:sz w:val="22"/>
                <w:szCs w:val="22"/>
              </w:rPr>
              <w:t xml:space="preserve"> CGMP. Separación de circuitos. Tipos y características. Precauciones.</w:t>
            </w:r>
          </w:p>
          <w:p w14:paraId="3F7228C9" w14:textId="57314241" w:rsidR="00F1789F" w:rsidRPr="004C2079" w:rsidRDefault="004C2079" w:rsidP="004C2079">
            <w:pPr>
              <w:pStyle w:val="Pa17"/>
              <w:spacing w:before="120" w:after="120"/>
              <w:rPr>
                <w:rStyle w:val="A10"/>
                <w:sz w:val="22"/>
                <w:szCs w:val="22"/>
              </w:rPr>
            </w:pPr>
            <w:r>
              <w:rPr>
                <w:b/>
                <w:bCs/>
                <w:color w:val="000000"/>
                <w:sz w:val="22"/>
                <w:szCs w:val="22"/>
              </w:rPr>
              <w:t>3.8.</w:t>
            </w:r>
            <w:r w:rsidRPr="004C2079">
              <w:rPr>
                <w:color w:val="000000"/>
                <w:sz w:val="22"/>
                <w:szCs w:val="22"/>
              </w:rPr>
              <w:t xml:space="preserve"> Medidas de seguridad y protección. Detección de riesgos. Prevención de</w:t>
            </w:r>
            <w:r>
              <w:rPr>
                <w:color w:val="000000"/>
                <w:sz w:val="22"/>
                <w:szCs w:val="22"/>
              </w:rPr>
              <w:t xml:space="preserve"> </w:t>
            </w:r>
            <w:r w:rsidRPr="004C2079">
              <w:rPr>
                <w:color w:val="000000"/>
                <w:sz w:val="22"/>
                <w:szCs w:val="22"/>
              </w:rPr>
              <w:t>accidentes. Protección ambiental.</w:t>
            </w:r>
          </w:p>
        </w:tc>
      </w:tr>
    </w:tbl>
    <w:p w14:paraId="4F758177" w14:textId="6389B03E"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100F97A7" w14:textId="77777777" w:rsidTr="008E1B4F">
        <w:tc>
          <w:tcPr>
            <w:tcW w:w="9736" w:type="dxa"/>
            <w:shd w:val="clear" w:color="auto" w:fill="FFC000"/>
          </w:tcPr>
          <w:p w14:paraId="7217A486" w14:textId="310FF487" w:rsidR="00264843" w:rsidRPr="008B1183" w:rsidRDefault="00264843" w:rsidP="00CB0758">
            <w:pPr>
              <w:spacing w:before="120" w:after="120"/>
              <w:jc w:val="both"/>
              <w:rPr>
                <w:rFonts w:ascii="Arial" w:hAnsi="Arial" w:cs="Arial"/>
                <w:b/>
                <w:bCs/>
              </w:rPr>
            </w:pPr>
            <w:r w:rsidRPr="008B1183">
              <w:rPr>
                <w:rFonts w:ascii="Arial" w:hAnsi="Arial" w:cs="Arial"/>
                <w:b/>
                <w:bCs/>
              </w:rPr>
              <w:t xml:space="preserve">Bloque 4. </w:t>
            </w:r>
            <w:r w:rsidR="00CB0758" w:rsidRPr="00CB0758">
              <w:rPr>
                <w:rFonts w:ascii="Arial" w:hAnsi="Arial" w:cs="Arial"/>
                <w:bCs/>
              </w:rPr>
              <w:t>Instalación de mecanismos y elementos de las instalaciones eléctricas/domóticas</w:t>
            </w:r>
            <w:r w:rsidR="00CB0758" w:rsidRPr="00CB0758">
              <w:rPr>
                <w:rFonts w:ascii="Arial" w:hAnsi="Arial" w:cs="Arial"/>
                <w:b/>
                <w:bCs/>
              </w:rPr>
              <w:t xml:space="preserve"> </w:t>
            </w:r>
            <w:r w:rsidRPr="008B1183">
              <w:rPr>
                <w:rFonts w:ascii="Arial" w:hAnsi="Arial" w:cs="Arial"/>
                <w:b/>
                <w:bCs/>
              </w:rPr>
              <w:t>(BL4).</w:t>
            </w:r>
          </w:p>
        </w:tc>
      </w:tr>
      <w:tr w:rsidR="00264843" w:rsidRPr="00605660" w14:paraId="7FBDC5B2" w14:textId="77777777" w:rsidTr="00346C04">
        <w:tc>
          <w:tcPr>
            <w:tcW w:w="9736" w:type="dxa"/>
            <w:shd w:val="clear" w:color="auto" w:fill="FFF2CC" w:themeFill="accent4" w:themeFillTint="33"/>
          </w:tcPr>
          <w:p w14:paraId="590A7F2D" w14:textId="77777777" w:rsidR="00CB0758" w:rsidRPr="0075087B" w:rsidRDefault="00264843" w:rsidP="00CB0758">
            <w:pPr>
              <w:pStyle w:val="Pa17"/>
              <w:spacing w:before="120" w:after="120"/>
              <w:rPr>
                <w:color w:val="000000"/>
                <w:sz w:val="22"/>
                <w:szCs w:val="22"/>
              </w:rPr>
            </w:pPr>
            <w:r w:rsidRPr="00CB0758">
              <w:rPr>
                <w:rStyle w:val="A10"/>
                <w:b/>
                <w:sz w:val="22"/>
                <w:szCs w:val="22"/>
              </w:rPr>
              <w:t>4.1.</w:t>
            </w:r>
            <w:r w:rsidRPr="00CB0758">
              <w:rPr>
                <w:rStyle w:val="A10"/>
                <w:sz w:val="22"/>
                <w:szCs w:val="22"/>
              </w:rPr>
              <w:t xml:space="preserve"> </w:t>
            </w:r>
            <w:r w:rsidR="00CB0758" w:rsidRPr="0075087B">
              <w:rPr>
                <w:color w:val="000000"/>
                <w:sz w:val="22"/>
                <w:szCs w:val="22"/>
              </w:rPr>
              <w:t>Representación e interpretación de esquemas eléctricos. CAD eléctrico básico.</w:t>
            </w:r>
          </w:p>
          <w:p w14:paraId="02BDC2C2" w14:textId="5551775D" w:rsidR="00CB0758" w:rsidRPr="00CB0758" w:rsidRDefault="0075087B" w:rsidP="00CB0758">
            <w:pPr>
              <w:pStyle w:val="Pa17"/>
              <w:spacing w:before="120" w:after="120"/>
              <w:rPr>
                <w:color w:val="000000"/>
                <w:sz w:val="22"/>
                <w:szCs w:val="22"/>
              </w:rPr>
            </w:pPr>
            <w:r>
              <w:rPr>
                <w:b/>
                <w:bCs/>
                <w:color w:val="000000"/>
                <w:sz w:val="22"/>
                <w:szCs w:val="22"/>
              </w:rPr>
              <w:t>4.2.</w:t>
            </w:r>
            <w:r w:rsidR="00CB0758" w:rsidRPr="00CB0758">
              <w:rPr>
                <w:color w:val="000000"/>
                <w:sz w:val="22"/>
                <w:szCs w:val="22"/>
              </w:rPr>
              <w:t xml:space="preserve"> Instalación de CGP/CPM.</w:t>
            </w:r>
          </w:p>
          <w:p w14:paraId="1BA92F3E" w14:textId="4A0C1015" w:rsidR="00DD6086" w:rsidRPr="0075087B" w:rsidRDefault="0075087B" w:rsidP="00CB0758">
            <w:pPr>
              <w:pStyle w:val="Default"/>
              <w:rPr>
                <w:sz w:val="22"/>
                <w:szCs w:val="22"/>
              </w:rPr>
            </w:pPr>
            <w:r>
              <w:rPr>
                <w:b/>
                <w:bCs/>
                <w:sz w:val="22"/>
                <w:szCs w:val="22"/>
              </w:rPr>
              <w:t>4.3.</w:t>
            </w:r>
            <w:r w:rsidR="00CB0758" w:rsidRPr="0075087B">
              <w:rPr>
                <w:sz w:val="22"/>
                <w:szCs w:val="22"/>
              </w:rPr>
              <w:t xml:space="preserve"> Instalación de Contadores. Tipos. Módulos de centralización de contadores</w:t>
            </w:r>
          </w:p>
          <w:p w14:paraId="1ACBB0B6" w14:textId="7EB7FFA3" w:rsidR="00CB0758" w:rsidRPr="00CB0758" w:rsidRDefault="0075087B" w:rsidP="00CB0758">
            <w:pPr>
              <w:pStyle w:val="Default"/>
              <w:rPr>
                <w:sz w:val="22"/>
                <w:szCs w:val="22"/>
              </w:rPr>
            </w:pPr>
            <w:r>
              <w:rPr>
                <w:b/>
                <w:bCs/>
                <w:sz w:val="22"/>
                <w:szCs w:val="22"/>
              </w:rPr>
              <w:t xml:space="preserve">4.4. </w:t>
            </w:r>
            <w:r w:rsidR="00CB0758" w:rsidRPr="00CB0758">
              <w:rPr>
                <w:sz w:val="22"/>
                <w:szCs w:val="22"/>
              </w:rPr>
              <w:t>Aparatos de protección. Tipos y características. Fusibles, interruptor de control</w:t>
            </w:r>
            <w:r>
              <w:rPr>
                <w:sz w:val="22"/>
                <w:szCs w:val="22"/>
              </w:rPr>
              <w:t xml:space="preserve"> </w:t>
            </w:r>
            <w:r w:rsidR="00CB0758" w:rsidRPr="00CB0758">
              <w:rPr>
                <w:sz w:val="22"/>
                <w:szCs w:val="22"/>
              </w:rPr>
              <w:t>de potencia, interruptor diferencial, interruptores magnetotérmicos, entre otros</w:t>
            </w:r>
            <w:r>
              <w:rPr>
                <w:sz w:val="22"/>
                <w:szCs w:val="22"/>
              </w:rPr>
              <w:t xml:space="preserve">. </w:t>
            </w:r>
            <w:r w:rsidR="00CB0758" w:rsidRPr="00CB0758">
              <w:rPr>
                <w:sz w:val="22"/>
                <w:szCs w:val="22"/>
              </w:rPr>
              <w:t>Técnicas de montaje.</w:t>
            </w:r>
          </w:p>
          <w:p w14:paraId="250E8047" w14:textId="5D544EE9" w:rsidR="00CB0758" w:rsidRPr="00CB0758" w:rsidRDefault="0075087B" w:rsidP="00CB0758">
            <w:pPr>
              <w:pStyle w:val="Default"/>
              <w:rPr>
                <w:sz w:val="22"/>
                <w:szCs w:val="22"/>
              </w:rPr>
            </w:pPr>
            <w:r>
              <w:rPr>
                <w:b/>
                <w:bCs/>
                <w:sz w:val="22"/>
                <w:szCs w:val="22"/>
              </w:rPr>
              <w:t>4.5.</w:t>
            </w:r>
            <w:r w:rsidR="00CB0758" w:rsidRPr="00CB0758">
              <w:rPr>
                <w:sz w:val="22"/>
                <w:szCs w:val="22"/>
              </w:rPr>
              <w:t xml:space="preserve"> Técnicas de instalación y fijación sobre raíl. Conexión. Aparatos de maniobra.</w:t>
            </w:r>
            <w:r>
              <w:rPr>
                <w:sz w:val="22"/>
                <w:szCs w:val="22"/>
              </w:rPr>
              <w:t xml:space="preserve"> </w:t>
            </w:r>
            <w:r w:rsidR="00CB0758" w:rsidRPr="00CB0758">
              <w:rPr>
                <w:sz w:val="22"/>
                <w:szCs w:val="22"/>
              </w:rPr>
              <w:t>Tipos y características. Interruptores, conmutadores, pulsadores, entre otros.</w:t>
            </w:r>
          </w:p>
          <w:p w14:paraId="385BE62E" w14:textId="5F11737F" w:rsidR="00CB0758" w:rsidRPr="00CB0758" w:rsidRDefault="0075087B" w:rsidP="00CB0758">
            <w:pPr>
              <w:pStyle w:val="Default"/>
              <w:rPr>
                <w:sz w:val="22"/>
                <w:szCs w:val="22"/>
              </w:rPr>
            </w:pPr>
            <w:r>
              <w:rPr>
                <w:b/>
                <w:bCs/>
                <w:sz w:val="22"/>
                <w:szCs w:val="22"/>
              </w:rPr>
              <w:t>4.6.</w:t>
            </w:r>
            <w:r w:rsidR="00CB0758" w:rsidRPr="00CB0758">
              <w:rPr>
                <w:sz w:val="22"/>
                <w:szCs w:val="22"/>
              </w:rPr>
              <w:t xml:space="preserve"> Instalación y fijación. Conexión.</w:t>
            </w:r>
          </w:p>
          <w:p w14:paraId="389A4A01" w14:textId="66E254AF" w:rsidR="00CB0758" w:rsidRPr="00CB0758" w:rsidRDefault="0075087B" w:rsidP="00CB0758">
            <w:pPr>
              <w:pStyle w:val="Default"/>
              <w:rPr>
                <w:sz w:val="22"/>
                <w:szCs w:val="22"/>
              </w:rPr>
            </w:pPr>
            <w:r>
              <w:rPr>
                <w:b/>
                <w:bCs/>
                <w:sz w:val="22"/>
                <w:szCs w:val="22"/>
              </w:rPr>
              <w:t>4.7.</w:t>
            </w:r>
            <w:r w:rsidR="00CB0758" w:rsidRPr="00CB0758">
              <w:rPr>
                <w:sz w:val="22"/>
                <w:szCs w:val="22"/>
              </w:rPr>
              <w:t xml:space="preserve"> Tomas de corriente: Tipos, Instalación y fijación. Conexión.</w:t>
            </w:r>
          </w:p>
          <w:p w14:paraId="6A57B04C" w14:textId="636285F8" w:rsidR="00CB0758" w:rsidRPr="00CB0758" w:rsidRDefault="0075087B" w:rsidP="00CB0758">
            <w:pPr>
              <w:pStyle w:val="Default"/>
              <w:rPr>
                <w:sz w:val="22"/>
                <w:szCs w:val="22"/>
              </w:rPr>
            </w:pPr>
            <w:r>
              <w:rPr>
                <w:b/>
                <w:bCs/>
                <w:sz w:val="22"/>
                <w:szCs w:val="22"/>
              </w:rPr>
              <w:t>4.8.</w:t>
            </w:r>
            <w:r w:rsidR="00CB0758" w:rsidRPr="00CB0758">
              <w:rPr>
                <w:sz w:val="22"/>
                <w:szCs w:val="22"/>
              </w:rPr>
              <w:t xml:space="preserve"> Receptores eléctricos. Luminarias, motores, timbres, entre otros. Instalación y</w:t>
            </w:r>
            <w:r>
              <w:rPr>
                <w:sz w:val="22"/>
                <w:szCs w:val="22"/>
              </w:rPr>
              <w:t xml:space="preserve"> </w:t>
            </w:r>
            <w:r w:rsidR="00CB0758" w:rsidRPr="00CB0758">
              <w:rPr>
                <w:sz w:val="22"/>
                <w:szCs w:val="22"/>
              </w:rPr>
              <w:t>fijación. Conexión.</w:t>
            </w:r>
          </w:p>
          <w:p w14:paraId="41133B76" w14:textId="7CFB6AF5" w:rsidR="00CB0758" w:rsidRPr="00CB0758" w:rsidRDefault="0075087B" w:rsidP="00CB0758">
            <w:pPr>
              <w:pStyle w:val="Default"/>
              <w:rPr>
                <w:sz w:val="22"/>
                <w:szCs w:val="22"/>
              </w:rPr>
            </w:pPr>
            <w:r>
              <w:rPr>
                <w:b/>
                <w:bCs/>
                <w:sz w:val="22"/>
                <w:szCs w:val="22"/>
              </w:rPr>
              <w:t>4.9.</w:t>
            </w:r>
            <w:r w:rsidR="00CB0758" w:rsidRPr="00CB0758">
              <w:rPr>
                <w:sz w:val="22"/>
                <w:szCs w:val="22"/>
              </w:rPr>
              <w:t xml:space="preserve"> Elementos electromagnéticos y dispositivos de control: </w:t>
            </w:r>
            <w:proofErr w:type="spellStart"/>
            <w:r w:rsidR="00CB0758" w:rsidRPr="00CB0758">
              <w:rPr>
                <w:sz w:val="22"/>
                <w:szCs w:val="22"/>
              </w:rPr>
              <w:t>Telerruptores</w:t>
            </w:r>
            <w:proofErr w:type="spellEnd"/>
            <w:r w:rsidR="00CB0758" w:rsidRPr="00CB0758">
              <w:rPr>
                <w:sz w:val="22"/>
                <w:szCs w:val="22"/>
              </w:rPr>
              <w:t>, interruptores</w:t>
            </w:r>
          </w:p>
          <w:p w14:paraId="4BAD7CB8" w14:textId="55E8D535" w:rsidR="00CB0758" w:rsidRPr="00CB0758" w:rsidRDefault="00CB0758" w:rsidP="00CB0758">
            <w:pPr>
              <w:pStyle w:val="Default"/>
              <w:rPr>
                <w:sz w:val="22"/>
                <w:szCs w:val="22"/>
              </w:rPr>
            </w:pPr>
            <w:r w:rsidRPr="00CB0758">
              <w:rPr>
                <w:sz w:val="22"/>
                <w:szCs w:val="22"/>
              </w:rPr>
              <w:t>horarios, automáticos de escalera, contactores, relés temporizados, entre otros.</w:t>
            </w:r>
            <w:r w:rsidR="0075087B">
              <w:rPr>
                <w:sz w:val="22"/>
                <w:szCs w:val="22"/>
              </w:rPr>
              <w:t xml:space="preserve"> </w:t>
            </w:r>
            <w:r w:rsidRPr="00CB0758">
              <w:rPr>
                <w:sz w:val="22"/>
                <w:szCs w:val="22"/>
              </w:rPr>
              <w:t>Instalación y fijación. Conexión.</w:t>
            </w:r>
          </w:p>
          <w:p w14:paraId="7FA30095" w14:textId="34ACF936" w:rsidR="00CB0758" w:rsidRPr="00CB0758" w:rsidRDefault="0075087B" w:rsidP="00CB0758">
            <w:pPr>
              <w:pStyle w:val="Default"/>
              <w:rPr>
                <w:sz w:val="22"/>
                <w:szCs w:val="22"/>
              </w:rPr>
            </w:pPr>
            <w:r>
              <w:rPr>
                <w:b/>
                <w:bCs/>
                <w:sz w:val="22"/>
                <w:szCs w:val="22"/>
              </w:rPr>
              <w:t>4.10.</w:t>
            </w:r>
            <w:r w:rsidR="00CB0758" w:rsidRPr="00CB0758">
              <w:rPr>
                <w:sz w:val="22"/>
                <w:szCs w:val="22"/>
              </w:rPr>
              <w:t xml:space="preserve"> Instalación y fijación de equipos de control domóticos. Medidas de seguridad y</w:t>
            </w:r>
            <w:r>
              <w:rPr>
                <w:sz w:val="22"/>
                <w:szCs w:val="22"/>
              </w:rPr>
              <w:t xml:space="preserve"> </w:t>
            </w:r>
            <w:r w:rsidR="00CB0758" w:rsidRPr="00CB0758">
              <w:rPr>
                <w:sz w:val="22"/>
                <w:szCs w:val="22"/>
              </w:rPr>
              <w:t>protección.</w:t>
            </w:r>
          </w:p>
          <w:p w14:paraId="4487456F" w14:textId="179112E6" w:rsidR="00CB0758" w:rsidRPr="00CB0758" w:rsidRDefault="0075087B" w:rsidP="00CB0758">
            <w:pPr>
              <w:pStyle w:val="Default"/>
              <w:rPr>
                <w:sz w:val="22"/>
                <w:szCs w:val="22"/>
              </w:rPr>
            </w:pPr>
            <w:r>
              <w:rPr>
                <w:b/>
                <w:bCs/>
                <w:sz w:val="22"/>
                <w:szCs w:val="22"/>
              </w:rPr>
              <w:t>4.11.</w:t>
            </w:r>
            <w:r w:rsidR="00CB0758" w:rsidRPr="00CB0758">
              <w:rPr>
                <w:sz w:val="22"/>
                <w:szCs w:val="22"/>
              </w:rPr>
              <w:t xml:space="preserve"> Sensores/Actuadores. Equipos, conectores y terminales. Tipos y Características.</w:t>
            </w:r>
            <w:r>
              <w:rPr>
                <w:sz w:val="22"/>
                <w:szCs w:val="22"/>
              </w:rPr>
              <w:t xml:space="preserve"> </w:t>
            </w:r>
            <w:r w:rsidR="00CB0758" w:rsidRPr="00CB0758">
              <w:rPr>
                <w:sz w:val="22"/>
                <w:szCs w:val="22"/>
              </w:rPr>
              <w:t>Conexión.</w:t>
            </w:r>
          </w:p>
          <w:p w14:paraId="623E011E" w14:textId="554F60F6" w:rsidR="00CB0758" w:rsidRPr="00CB0758" w:rsidRDefault="0075087B" w:rsidP="00CB0758">
            <w:pPr>
              <w:pStyle w:val="Default"/>
              <w:rPr>
                <w:sz w:val="22"/>
                <w:szCs w:val="22"/>
              </w:rPr>
            </w:pPr>
            <w:r>
              <w:rPr>
                <w:b/>
                <w:bCs/>
                <w:sz w:val="22"/>
                <w:szCs w:val="22"/>
              </w:rPr>
              <w:t>4.12.</w:t>
            </w:r>
            <w:r w:rsidR="00CB0758" w:rsidRPr="0075087B">
              <w:rPr>
                <w:sz w:val="22"/>
                <w:szCs w:val="22"/>
              </w:rPr>
              <w:t xml:space="preserve"> Herramientas y técnicas de instalación. Precauciones</w:t>
            </w:r>
            <w:r w:rsidR="00CB0758" w:rsidRPr="00CB0758">
              <w:rPr>
                <w:sz w:val="22"/>
                <w:szCs w:val="22"/>
              </w:rPr>
              <w:t>.</w:t>
            </w:r>
          </w:p>
        </w:tc>
      </w:tr>
    </w:tbl>
    <w:p w14:paraId="343B1CC1" w14:textId="025BEC60"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2BEE4590" w14:textId="77777777" w:rsidTr="00DB4721">
        <w:trPr>
          <w:tblHeader/>
        </w:trPr>
        <w:tc>
          <w:tcPr>
            <w:tcW w:w="9061" w:type="dxa"/>
            <w:shd w:val="clear" w:color="auto" w:fill="FFC000"/>
          </w:tcPr>
          <w:p w14:paraId="299A9FB9" w14:textId="09A729AE" w:rsidR="00264843" w:rsidRPr="008B1183" w:rsidRDefault="00264843" w:rsidP="00F66624">
            <w:pPr>
              <w:spacing w:before="120" w:after="120"/>
              <w:jc w:val="both"/>
              <w:rPr>
                <w:rFonts w:ascii="Arial" w:hAnsi="Arial" w:cs="Arial"/>
              </w:rPr>
            </w:pPr>
            <w:r w:rsidRPr="008B1183">
              <w:rPr>
                <w:rFonts w:ascii="Arial" w:hAnsi="Arial" w:cs="Arial"/>
                <w:b/>
                <w:bCs/>
              </w:rPr>
              <w:t>Bloque 5.</w:t>
            </w:r>
            <w:r w:rsidRPr="008B1183">
              <w:rPr>
                <w:rFonts w:ascii="Arial" w:hAnsi="Arial" w:cs="Arial"/>
                <w:bCs/>
              </w:rPr>
              <w:t xml:space="preserve"> </w:t>
            </w:r>
            <w:r w:rsidR="002D5FA0" w:rsidRPr="002D5FA0">
              <w:rPr>
                <w:rFonts w:ascii="Arial" w:hAnsi="Arial" w:cs="Arial"/>
                <w:color w:val="000000"/>
              </w:rPr>
              <w:t>Mantenimiento de instalaciones eléctricas y/o domóticas de edificios</w:t>
            </w:r>
            <w:r w:rsidR="002D5FA0" w:rsidRPr="002D5FA0">
              <w:rPr>
                <w:rFonts w:ascii="Arial" w:hAnsi="Arial" w:cs="Arial"/>
                <w:b/>
                <w:bCs/>
                <w:color w:val="000000"/>
              </w:rPr>
              <w:t xml:space="preserve"> </w:t>
            </w:r>
            <w:r w:rsidRPr="008B1183">
              <w:rPr>
                <w:rFonts w:ascii="Arial" w:hAnsi="Arial" w:cs="Arial"/>
                <w:b/>
                <w:bCs/>
              </w:rPr>
              <w:t>(BL5)</w:t>
            </w:r>
            <w:r w:rsidRPr="008B1183">
              <w:rPr>
                <w:rFonts w:ascii="Arial" w:hAnsi="Arial" w:cs="Arial"/>
                <w:bCs/>
              </w:rPr>
              <w:t>.</w:t>
            </w:r>
          </w:p>
        </w:tc>
      </w:tr>
      <w:tr w:rsidR="00264843" w:rsidRPr="00605660" w14:paraId="0BFCC789" w14:textId="77777777" w:rsidTr="00DB4721">
        <w:tc>
          <w:tcPr>
            <w:tcW w:w="9061" w:type="dxa"/>
            <w:shd w:val="clear" w:color="auto" w:fill="FFF2CC" w:themeFill="accent4" w:themeFillTint="33"/>
          </w:tcPr>
          <w:p w14:paraId="62493EC4" w14:textId="27EB0F61" w:rsidR="002D5FA0" w:rsidRPr="002D5FA0" w:rsidRDefault="002D5FA0" w:rsidP="002D5FA0">
            <w:pPr>
              <w:pStyle w:val="Pa17"/>
              <w:spacing w:before="120" w:after="120"/>
              <w:rPr>
                <w:bCs/>
                <w:color w:val="000000"/>
                <w:sz w:val="22"/>
                <w:szCs w:val="22"/>
              </w:rPr>
            </w:pPr>
            <w:r>
              <w:rPr>
                <w:b/>
                <w:color w:val="231F20"/>
                <w:sz w:val="22"/>
                <w:szCs w:val="22"/>
              </w:rPr>
              <w:t>5</w:t>
            </w:r>
            <w:r>
              <w:rPr>
                <w:b/>
                <w:color w:val="231F20"/>
              </w:rPr>
              <w:t>.1.</w:t>
            </w:r>
            <w:r w:rsidRPr="002D5FA0">
              <w:rPr>
                <w:bCs/>
                <w:color w:val="231F20"/>
                <w:sz w:val="22"/>
                <w:szCs w:val="22"/>
              </w:rPr>
              <w:t xml:space="preserve"> </w:t>
            </w:r>
            <w:r w:rsidRPr="002D5FA0">
              <w:rPr>
                <w:bCs/>
                <w:color w:val="000000"/>
                <w:sz w:val="22"/>
                <w:szCs w:val="22"/>
              </w:rPr>
              <w:t>Magnitudes eléctricas en: tensión, intensidad, resistencia y continuidad, potencia</w:t>
            </w:r>
            <w:r>
              <w:rPr>
                <w:bCs/>
                <w:color w:val="000000"/>
                <w:sz w:val="22"/>
                <w:szCs w:val="22"/>
              </w:rPr>
              <w:t xml:space="preserve"> </w:t>
            </w:r>
            <w:r w:rsidRPr="002D5FA0">
              <w:rPr>
                <w:bCs/>
                <w:color w:val="000000"/>
                <w:sz w:val="22"/>
                <w:szCs w:val="22"/>
              </w:rPr>
              <w:t>y aislamientos, entre otros. Relaciones básicas entre dichas magnitudes.</w:t>
            </w:r>
          </w:p>
          <w:p w14:paraId="2EF9BED2" w14:textId="5E1FFE1F" w:rsidR="002D5FA0" w:rsidRPr="002D5FA0" w:rsidRDefault="002D5FA0" w:rsidP="002D5FA0">
            <w:pPr>
              <w:pStyle w:val="Pa17"/>
              <w:spacing w:before="120" w:after="120"/>
              <w:rPr>
                <w:bCs/>
                <w:color w:val="000000"/>
                <w:sz w:val="22"/>
                <w:szCs w:val="22"/>
              </w:rPr>
            </w:pPr>
            <w:r>
              <w:rPr>
                <w:b/>
                <w:color w:val="000000"/>
                <w:sz w:val="22"/>
                <w:szCs w:val="22"/>
              </w:rPr>
              <w:t>5.2.</w:t>
            </w:r>
            <w:r w:rsidRPr="002D5FA0">
              <w:rPr>
                <w:bCs/>
                <w:color w:val="000000"/>
                <w:sz w:val="22"/>
                <w:szCs w:val="22"/>
              </w:rPr>
              <w:t xml:space="preserve"> Interpretación de simbología y esquemas eléctricos básicos.</w:t>
            </w:r>
          </w:p>
          <w:p w14:paraId="3E1A3B0E" w14:textId="6CDC9ECB" w:rsidR="002D5FA0" w:rsidRPr="002D5FA0" w:rsidRDefault="002D5FA0" w:rsidP="002D5FA0">
            <w:pPr>
              <w:pStyle w:val="Pa17"/>
              <w:spacing w:before="120" w:after="120"/>
              <w:rPr>
                <w:bCs/>
                <w:color w:val="000000"/>
                <w:sz w:val="22"/>
                <w:szCs w:val="22"/>
              </w:rPr>
            </w:pPr>
            <w:r>
              <w:rPr>
                <w:b/>
                <w:color w:val="000000"/>
                <w:sz w:val="22"/>
                <w:szCs w:val="22"/>
              </w:rPr>
              <w:t>5.3.</w:t>
            </w:r>
            <w:r w:rsidRPr="002D5FA0">
              <w:rPr>
                <w:bCs/>
                <w:color w:val="000000"/>
                <w:sz w:val="22"/>
                <w:szCs w:val="22"/>
              </w:rPr>
              <w:t xml:space="preserve"> Averías tipo en instalaciones de interior y domóticas. Síntomas y efectos.</w:t>
            </w:r>
          </w:p>
          <w:p w14:paraId="4E7A9E35" w14:textId="33F05745" w:rsidR="002D5FA0" w:rsidRPr="002D5FA0" w:rsidRDefault="002D5FA0" w:rsidP="002D5FA0">
            <w:pPr>
              <w:pStyle w:val="Pa17"/>
              <w:spacing w:before="120" w:after="120"/>
              <w:rPr>
                <w:bCs/>
                <w:color w:val="000000"/>
                <w:sz w:val="22"/>
                <w:szCs w:val="22"/>
              </w:rPr>
            </w:pPr>
            <w:r>
              <w:rPr>
                <w:b/>
                <w:color w:val="000000"/>
                <w:sz w:val="22"/>
                <w:szCs w:val="22"/>
              </w:rPr>
              <w:t>5.4.</w:t>
            </w:r>
            <w:r w:rsidRPr="002D5FA0">
              <w:rPr>
                <w:bCs/>
                <w:color w:val="000000"/>
                <w:sz w:val="22"/>
                <w:szCs w:val="22"/>
              </w:rPr>
              <w:t xml:space="preserve"> Equipos de medida. Procedimientos de utilización. Reparación de averías.</w:t>
            </w:r>
            <w:r>
              <w:rPr>
                <w:bCs/>
                <w:color w:val="000000"/>
                <w:sz w:val="22"/>
                <w:szCs w:val="22"/>
              </w:rPr>
              <w:t xml:space="preserve"> </w:t>
            </w:r>
            <w:r w:rsidRPr="002D5FA0">
              <w:rPr>
                <w:bCs/>
                <w:color w:val="000000"/>
                <w:sz w:val="22"/>
                <w:szCs w:val="22"/>
              </w:rPr>
              <w:t>Sustitución de elementos. Técnicas rutinarias de mantenimiento.</w:t>
            </w:r>
          </w:p>
          <w:p w14:paraId="4EC23875" w14:textId="7FD602E3" w:rsidR="00264843" w:rsidRPr="002D5FA0" w:rsidRDefault="002D5FA0" w:rsidP="002D5FA0">
            <w:pPr>
              <w:pStyle w:val="Pa17"/>
              <w:spacing w:before="120" w:after="120"/>
              <w:rPr>
                <w:rStyle w:val="A10"/>
                <w:bCs/>
                <w:sz w:val="22"/>
                <w:szCs w:val="22"/>
              </w:rPr>
            </w:pPr>
            <w:r>
              <w:rPr>
                <w:b/>
                <w:color w:val="000000"/>
                <w:sz w:val="22"/>
                <w:szCs w:val="22"/>
              </w:rPr>
              <w:t>5.5.</w:t>
            </w:r>
            <w:r w:rsidRPr="002D5FA0">
              <w:rPr>
                <w:bCs/>
                <w:color w:val="000000"/>
                <w:sz w:val="22"/>
                <w:szCs w:val="22"/>
              </w:rPr>
              <w:t xml:space="preserve"> Medidas de seguridad y protección. Riesgo laboral. Normas preventivas. Riesgo</w:t>
            </w:r>
            <w:r>
              <w:rPr>
                <w:bCs/>
                <w:color w:val="000000"/>
                <w:sz w:val="22"/>
                <w:szCs w:val="22"/>
              </w:rPr>
              <w:t xml:space="preserve"> </w:t>
            </w:r>
            <w:r w:rsidRPr="002D5FA0">
              <w:rPr>
                <w:bCs/>
                <w:color w:val="000000"/>
                <w:sz w:val="22"/>
                <w:szCs w:val="22"/>
              </w:rPr>
              <w:t>eléctrico. Dispositivos y medidas de protección. EPI. Protección ambiental.</w:t>
            </w:r>
          </w:p>
        </w:tc>
      </w:tr>
    </w:tbl>
    <w:p w14:paraId="75FE4FC9" w14:textId="77777777" w:rsidR="00DB4721" w:rsidRPr="008B1183" w:rsidRDefault="00DB4721" w:rsidP="00DB4721">
      <w:pPr>
        <w:pStyle w:val="Sinespaciado"/>
        <w:spacing w:before="120" w:after="120"/>
        <w:rPr>
          <w:rFonts w:ascii="Arial" w:hAnsi="Arial" w:cs="Arial"/>
        </w:rPr>
      </w:pPr>
    </w:p>
    <w:p w14:paraId="785A6520" w14:textId="7126DBF2" w:rsidR="005C41BD" w:rsidRPr="008B1183" w:rsidRDefault="005C41BD" w:rsidP="007C0826">
      <w:pPr>
        <w:pStyle w:val="Ttulo2"/>
        <w:spacing w:before="120" w:after="120" w:line="240" w:lineRule="auto"/>
        <w:rPr>
          <w:rFonts w:ascii="Arial" w:hAnsi="Arial" w:cs="Arial"/>
          <w:b/>
          <w:color w:val="002060"/>
          <w:sz w:val="22"/>
          <w:szCs w:val="22"/>
        </w:rPr>
      </w:pPr>
      <w:bookmarkStart w:id="16" w:name="_Toc211585435"/>
      <w:r w:rsidRPr="008B1183">
        <w:rPr>
          <w:rFonts w:ascii="Arial" w:hAnsi="Arial" w:cs="Arial"/>
          <w:b/>
          <w:color w:val="002060"/>
          <w:sz w:val="22"/>
          <w:szCs w:val="22"/>
        </w:rPr>
        <w:t>Contenidos de carácter transversal.</w:t>
      </w:r>
      <w:bookmarkEnd w:id="16"/>
    </w:p>
    <w:p w14:paraId="12CDC0F4" w14:textId="1B973CDF" w:rsidR="005C41BD" w:rsidRPr="008B1183" w:rsidRDefault="005C41BD" w:rsidP="000C1972">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000C1972" w:rsidRPr="008B1183">
        <w:rPr>
          <w:rFonts w:ascii="Arial" w:hAnsi="Arial" w:cs="Arial"/>
        </w:rPr>
        <w:t>antes en todas sus dimensiones.</w:t>
      </w:r>
      <w:r w:rsidR="00E15E45" w:rsidRPr="008B1183">
        <w:rPr>
          <w:rFonts w:ascii="Arial" w:hAnsi="Arial" w:cs="Arial"/>
        </w:rPr>
        <w:t xml:space="preserve"> D</w:t>
      </w:r>
      <w:r w:rsidRPr="008B1183">
        <w:rPr>
          <w:rFonts w:ascii="Arial" w:hAnsi="Arial" w:cs="Arial"/>
        </w:rPr>
        <w:t>esde el módulo se contribuirá al trabajo de los siguientes contenidos de carácter transversal:</w:t>
      </w: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5C41BD" w:rsidRPr="008B1183" w14:paraId="143690AB" w14:textId="77777777" w:rsidTr="00E153A8">
        <w:trPr>
          <w:tblHeader/>
        </w:trPr>
        <w:tc>
          <w:tcPr>
            <w:tcW w:w="3539" w:type="dxa"/>
            <w:shd w:val="clear" w:color="auto" w:fill="FFC000" w:themeFill="accent4"/>
          </w:tcPr>
          <w:p w14:paraId="3663642F"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Contenido transversal</w:t>
            </w:r>
          </w:p>
        </w:tc>
        <w:tc>
          <w:tcPr>
            <w:tcW w:w="5524" w:type="dxa"/>
            <w:shd w:val="clear" w:color="auto" w:fill="FFC000" w:themeFill="accent4"/>
          </w:tcPr>
          <w:p w14:paraId="1E072C2E"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E609B8" w:rsidRPr="008B1183" w14:paraId="46901CD7" w14:textId="77777777" w:rsidTr="00E153A8">
        <w:trPr>
          <w:trHeight w:val="1012"/>
        </w:trPr>
        <w:tc>
          <w:tcPr>
            <w:tcW w:w="3539" w:type="dxa"/>
            <w:shd w:val="clear" w:color="auto" w:fill="FFF2CC" w:themeFill="accent4" w:themeFillTint="33"/>
            <w:vAlign w:val="center"/>
          </w:tcPr>
          <w:p w14:paraId="40F8E5B3" w14:textId="21564D65"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0096" behindDoc="0" locked="0" layoutInCell="1" allowOverlap="1" wp14:anchorId="5DB6ACA1" wp14:editId="632A6F62">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14:paraId="2790E702" w14:textId="77777777" w:rsidR="00E609B8" w:rsidRPr="008B1183" w:rsidRDefault="00E609B8" w:rsidP="007C0826">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7CFB0F8A" w14:textId="2C0EE9DF" w:rsidR="00E609B8" w:rsidRPr="008B1183" w:rsidRDefault="00E609B8" w:rsidP="007C0826">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E609B8" w:rsidRPr="008B1183" w14:paraId="4491D2FB" w14:textId="77777777" w:rsidTr="00E153A8">
        <w:tc>
          <w:tcPr>
            <w:tcW w:w="3539" w:type="dxa"/>
            <w:vAlign w:val="center"/>
          </w:tcPr>
          <w:p w14:paraId="74336348" w14:textId="0F92730C" w:rsidR="00E609B8" w:rsidRPr="008B1183" w:rsidRDefault="003F0CBC" w:rsidP="00E609B8">
            <w:pPr>
              <w:pStyle w:val="Default"/>
              <w:spacing w:before="120" w:after="120"/>
              <w:rPr>
                <w:sz w:val="22"/>
                <w:szCs w:val="22"/>
              </w:rPr>
            </w:pPr>
            <w:r w:rsidRPr="008B1183">
              <w:rPr>
                <w:noProof/>
                <w:sz w:val="22"/>
                <w:szCs w:val="22"/>
                <w:lang w:eastAsia="es-ES"/>
              </w:rPr>
              <w:drawing>
                <wp:anchor distT="0" distB="0" distL="114300" distR="114300" simplePos="0" relativeHeight="251785216" behindDoc="0" locked="0" layoutInCell="1" allowOverlap="1" wp14:anchorId="0C0C33F8" wp14:editId="772D2003">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Tecnologías de la Información y la Comunicación (TIC) y las </w:t>
            </w:r>
            <w:r w:rsidR="00E609B8" w:rsidRPr="008B1183">
              <w:rPr>
                <w:color w:val="040C28"/>
                <w:sz w:val="22"/>
                <w:szCs w:val="22"/>
              </w:rPr>
              <w:t>Tecnologías del Aprendizaje y Conocimiento (TAC)</w:t>
            </w:r>
            <w:r w:rsidR="00E609B8" w:rsidRPr="008B1183">
              <w:rPr>
                <w:sz w:val="22"/>
                <w:szCs w:val="22"/>
              </w:rPr>
              <w:t xml:space="preserve"> </w:t>
            </w:r>
            <w:r w:rsidR="00E609B8" w:rsidRPr="008B1183">
              <w:rPr>
                <w:b/>
                <w:sz w:val="22"/>
                <w:szCs w:val="22"/>
              </w:rPr>
              <w:t>(ETICTAC).</w:t>
            </w:r>
            <w:r w:rsidR="00E609B8" w:rsidRPr="008B1183">
              <w:rPr>
                <w:noProof/>
                <w:sz w:val="22"/>
                <w:szCs w:val="22"/>
                <w:lang w:eastAsia="es-ES"/>
              </w:rPr>
              <w:t xml:space="preserve"> </w:t>
            </w:r>
          </w:p>
        </w:tc>
        <w:tc>
          <w:tcPr>
            <w:tcW w:w="5524" w:type="dxa"/>
          </w:tcPr>
          <w:p w14:paraId="7274AC3A" w14:textId="6F40448B" w:rsidR="00E609B8" w:rsidRPr="008B1183" w:rsidRDefault="00E609B8" w:rsidP="007C0826">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7C5784E2" w14:textId="7E9CB3E3" w:rsidR="00E609B8" w:rsidRPr="008B1183" w:rsidRDefault="00E609B8" w:rsidP="003F0CBC">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003F0CBC" w:rsidRPr="008B1183">
              <w:rPr>
                <w:rFonts w:ascii="Arial" w:hAnsi="Arial" w:cs="Arial"/>
              </w:rPr>
              <w:t xml:space="preserve"> realizar un trabajo propuesto.</w:t>
            </w:r>
            <w:r w:rsidR="003F0CBC" w:rsidRPr="008B1183">
              <w:rPr>
                <w:rFonts w:ascii="Arial" w:hAnsi="Arial" w:cs="Arial"/>
                <w:noProof/>
                <w:lang w:eastAsia="es-ES"/>
              </w:rPr>
              <w:t xml:space="preserve"> </w:t>
            </w:r>
          </w:p>
        </w:tc>
      </w:tr>
      <w:tr w:rsidR="00E609B8" w:rsidRPr="008B1183" w14:paraId="4AA6C1E8" w14:textId="77777777" w:rsidTr="00E153A8">
        <w:tc>
          <w:tcPr>
            <w:tcW w:w="3539" w:type="dxa"/>
            <w:shd w:val="clear" w:color="auto" w:fill="FFF2CC" w:themeFill="accent4" w:themeFillTint="33"/>
            <w:vAlign w:val="center"/>
          </w:tcPr>
          <w:p w14:paraId="24B4F2D9" w14:textId="73EEAD7E"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2144" behindDoc="0" locked="0" layoutInCell="1" allowOverlap="1" wp14:anchorId="2C18B1BD" wp14:editId="6DFFFDC8">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4CD52BE6" w14:textId="0DDAF457" w:rsidR="00E609B8" w:rsidRPr="008B1183" w:rsidRDefault="00E609B8" w:rsidP="007C0826">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003F0CBC" w:rsidRPr="008B1183">
              <w:rPr>
                <w:rFonts w:ascii="Arial" w:hAnsi="Arial" w:cs="Arial"/>
              </w:rPr>
              <w:t>en el trabajo</w:t>
            </w:r>
            <w:r w:rsidRPr="008B1183">
              <w:rPr>
                <w:rFonts w:ascii="Arial" w:hAnsi="Arial" w:cs="Arial"/>
              </w:rPr>
              <w:t xml:space="preserve"> </w:t>
            </w:r>
            <w:r w:rsidRPr="008B1183">
              <w:rPr>
                <w:rFonts w:ascii="Arial" w:hAnsi="Arial" w:cs="Arial"/>
                <w:lang w:val="es-ES_tradnl"/>
              </w:rPr>
              <w:t xml:space="preserve">y </w:t>
            </w:r>
            <w:r w:rsidR="003F0CBC" w:rsidRPr="008B1183">
              <w:rPr>
                <w:rFonts w:ascii="Arial" w:hAnsi="Arial" w:cs="Arial"/>
                <w:lang w:val="es-ES_tradnl"/>
              </w:rPr>
              <w:t>hacer uso de l</w:t>
            </w:r>
            <w:r w:rsidRPr="008B1183">
              <w:rPr>
                <w:rFonts w:ascii="Arial" w:hAnsi="Arial" w:cs="Arial"/>
                <w:lang w:val="es-ES_tradnl"/>
              </w:rPr>
              <w:t>os equipos de</w:t>
            </w:r>
            <w:r w:rsidR="003F0CBC" w:rsidRPr="008B1183">
              <w:rPr>
                <w:rFonts w:ascii="Arial" w:hAnsi="Arial" w:cs="Arial"/>
                <w:lang w:val="es-ES_tradnl"/>
              </w:rPr>
              <w:t xml:space="preserve"> protección individual</w:t>
            </w:r>
            <w:r w:rsidRPr="008B1183">
              <w:rPr>
                <w:rFonts w:ascii="Arial" w:hAnsi="Arial" w:cs="Arial"/>
                <w:lang w:val="es-ES_tradnl"/>
              </w:rPr>
              <w:t xml:space="preserve">. </w:t>
            </w:r>
          </w:p>
          <w:p w14:paraId="2901F1D2" w14:textId="53248BE3" w:rsidR="00E609B8" w:rsidRPr="008B1183" w:rsidRDefault="00E609B8" w:rsidP="003F0CBC">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003F0CBC" w:rsidRPr="008B1183">
              <w:rPr>
                <w:rFonts w:ascii="Arial" w:hAnsi="Arial" w:cs="Arial"/>
                <w:lang w:val="es-ES_tradnl"/>
              </w:rPr>
              <w:t>.</w:t>
            </w:r>
          </w:p>
        </w:tc>
      </w:tr>
      <w:tr w:rsidR="00E609B8" w:rsidRPr="008B1183" w14:paraId="319F3EEF" w14:textId="77777777" w:rsidTr="00E153A8">
        <w:tc>
          <w:tcPr>
            <w:tcW w:w="3539" w:type="dxa"/>
            <w:vAlign w:val="center"/>
          </w:tcPr>
          <w:p w14:paraId="44EEC96D" w14:textId="5F6283E3" w:rsidR="00E609B8" w:rsidRPr="008B1183" w:rsidRDefault="004243E4" w:rsidP="00E609B8">
            <w:pPr>
              <w:pStyle w:val="Default"/>
              <w:spacing w:before="120" w:after="120"/>
              <w:rPr>
                <w:sz w:val="22"/>
                <w:szCs w:val="22"/>
              </w:rPr>
            </w:pPr>
            <w:r w:rsidRPr="008B1183">
              <w:rPr>
                <w:noProof/>
                <w:sz w:val="22"/>
                <w:szCs w:val="22"/>
                <w:lang w:eastAsia="es-ES"/>
              </w:rPr>
              <w:drawing>
                <wp:anchor distT="0" distB="0" distL="114300" distR="114300" simplePos="0" relativeHeight="251783168" behindDoc="0" locked="0" layoutInCell="1" allowOverlap="1" wp14:anchorId="1B1EFD8C" wp14:editId="10B7D32D">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Cultura emprendedora </w:t>
            </w:r>
            <w:r w:rsidR="00E609B8" w:rsidRPr="008B1183">
              <w:rPr>
                <w:b/>
                <w:sz w:val="22"/>
                <w:szCs w:val="22"/>
              </w:rPr>
              <w:t>(CE).</w:t>
            </w:r>
          </w:p>
        </w:tc>
        <w:tc>
          <w:tcPr>
            <w:tcW w:w="5524" w:type="dxa"/>
          </w:tcPr>
          <w:p w14:paraId="17B2303E" w14:textId="350A18B4" w:rsidR="00E609B8" w:rsidRPr="008B1183" w:rsidRDefault="00E609B8" w:rsidP="007C0826">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29F1859A"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CE2:</w:t>
            </w:r>
            <w:r w:rsidRPr="008B1183">
              <w:rPr>
                <w:rFonts w:ascii="Arial" w:hAnsi="Arial" w:cs="Arial"/>
              </w:rPr>
              <w:t xml:space="preserve"> Valorar la importancia de desarrollar ideas propias que permitan acometer </w:t>
            </w:r>
            <w:proofErr w:type="gramStart"/>
            <w:r w:rsidRPr="008B1183">
              <w:rPr>
                <w:rFonts w:ascii="Arial" w:hAnsi="Arial" w:cs="Arial"/>
              </w:rPr>
              <w:t>proyectos de futuro</w:t>
            </w:r>
            <w:proofErr w:type="gramEnd"/>
            <w:r w:rsidRPr="008B1183">
              <w:rPr>
                <w:rFonts w:ascii="Arial" w:hAnsi="Arial" w:cs="Arial"/>
              </w:rPr>
              <w:t xml:space="preserve"> relacionados con el emprendimiento. </w:t>
            </w:r>
          </w:p>
        </w:tc>
      </w:tr>
    </w:tbl>
    <w:p w14:paraId="115DB416" w14:textId="09B1A976" w:rsidR="005C41BD" w:rsidRPr="008B1183" w:rsidRDefault="00A06DD1" w:rsidP="007C0826">
      <w:pPr>
        <w:pStyle w:val="Ttulo2"/>
        <w:spacing w:before="120" w:after="120" w:line="240" w:lineRule="auto"/>
        <w:rPr>
          <w:rFonts w:ascii="Arial" w:hAnsi="Arial" w:cs="Arial"/>
          <w:b/>
          <w:color w:val="002060"/>
          <w:sz w:val="22"/>
          <w:szCs w:val="22"/>
        </w:rPr>
      </w:pPr>
      <w:bookmarkStart w:id="17" w:name="_Toc211585436"/>
      <w:r w:rsidRPr="008B1183">
        <w:rPr>
          <w:rFonts w:ascii="Arial" w:hAnsi="Arial" w:cs="Arial"/>
          <w:b/>
          <w:color w:val="002060"/>
          <w:sz w:val="22"/>
          <w:szCs w:val="22"/>
        </w:rPr>
        <w:t>Selección, secuenciación y temporalización de los contenidos de las unidades de trabajo.</w:t>
      </w:r>
      <w:bookmarkEnd w:id="17"/>
    </w:p>
    <w:p w14:paraId="5F680C44" w14:textId="240400AA" w:rsidR="00C37FC7" w:rsidRDefault="005C41BD" w:rsidP="003A1A63">
      <w:pPr>
        <w:spacing w:before="120" w:after="120" w:line="240" w:lineRule="auto"/>
        <w:ind w:firstLine="431"/>
        <w:jc w:val="both"/>
        <w:rPr>
          <w:rFonts w:ascii="Arial" w:hAnsi="Arial" w:cs="Arial"/>
        </w:rPr>
      </w:pPr>
      <w:r w:rsidRPr="008B1183">
        <w:rPr>
          <w:rFonts w:ascii="Arial" w:hAnsi="Arial" w:cs="Arial"/>
        </w:rPr>
        <w:t xml:space="preserve">Teniendo en cuenta la Orden </w:t>
      </w:r>
      <w:r w:rsidR="00620B43" w:rsidRPr="008B1183">
        <w:rPr>
          <w:rFonts w:ascii="Arial" w:hAnsi="Arial" w:cs="Arial"/>
        </w:rPr>
        <w:t>de EDUCACIÓN po</w:t>
      </w:r>
      <w:r w:rsidRPr="008B1183">
        <w:rPr>
          <w:rFonts w:ascii="Arial" w:hAnsi="Arial" w:cs="Arial"/>
        </w:rPr>
        <w:t>r la que se aprueba el calendario escolar para el curso académico 202</w:t>
      </w:r>
      <w:r w:rsidR="00620B43" w:rsidRPr="008B1183">
        <w:rPr>
          <w:rFonts w:ascii="Arial" w:hAnsi="Arial" w:cs="Arial"/>
        </w:rPr>
        <w:t>4</w:t>
      </w:r>
      <w:r w:rsidRPr="008B1183">
        <w:rPr>
          <w:rFonts w:ascii="Arial" w:hAnsi="Arial" w:cs="Arial"/>
        </w:rPr>
        <w:t>-202</w:t>
      </w:r>
      <w:r w:rsidR="00620B43" w:rsidRPr="008B1183">
        <w:rPr>
          <w:rFonts w:ascii="Arial" w:hAnsi="Arial" w:cs="Arial"/>
        </w:rPr>
        <w:t>5</w:t>
      </w:r>
      <w:r w:rsidRPr="008B1183">
        <w:rPr>
          <w:rFonts w:ascii="Arial" w:hAnsi="Arial" w:cs="Arial"/>
        </w:rPr>
        <w:t xml:space="preserve"> en los centros docentes, que impartan enseñanzas no universitarias en la Comunidad de Castilla y León</w:t>
      </w:r>
      <w:r w:rsidR="008075CB" w:rsidRPr="008B1183">
        <w:rPr>
          <w:rFonts w:ascii="Arial" w:hAnsi="Arial" w:cs="Arial"/>
        </w:rPr>
        <w:t xml:space="preserve"> </w:t>
      </w:r>
      <w:r w:rsidRPr="008B1183">
        <w:rPr>
          <w:rFonts w:ascii="Arial" w:hAnsi="Arial" w:cs="Arial"/>
        </w:rPr>
        <w:t xml:space="preserve">y aplicando lo dispuesto en el </w:t>
      </w:r>
      <w:r w:rsidR="00F07767" w:rsidRPr="00F07767">
        <w:rPr>
          <w:rFonts w:ascii="Arial" w:hAnsi="Arial" w:cs="Arial"/>
        </w:rPr>
        <w:t>Decreto de título</w:t>
      </w:r>
      <w:r w:rsidR="00402DDC" w:rsidRPr="00F07767">
        <w:rPr>
          <w:rFonts w:ascii="Arial" w:hAnsi="Arial" w:cs="Arial"/>
        </w:rPr>
        <w:t>,</w:t>
      </w:r>
      <w:r w:rsidRPr="008B1183">
        <w:rPr>
          <w:rFonts w:ascii="Arial" w:hAnsi="Arial" w:cs="Arial"/>
          <w:iCs/>
        </w:rPr>
        <w:t xml:space="preserve"> </w:t>
      </w:r>
      <w:r w:rsidRPr="008B1183">
        <w:rPr>
          <w:rFonts w:ascii="Arial" w:hAnsi="Arial" w:cs="Arial"/>
        </w:rPr>
        <w:t xml:space="preserve">se establece para el módulo </w:t>
      </w:r>
      <w:r w:rsidR="00402DDC" w:rsidRPr="008B1183">
        <w:rPr>
          <w:rFonts w:ascii="Arial" w:hAnsi="Arial" w:cs="Arial"/>
        </w:rPr>
        <w:t>profesional</w:t>
      </w:r>
      <w:r w:rsidRPr="008B1183">
        <w:rPr>
          <w:rFonts w:ascii="Arial" w:hAnsi="Arial" w:cs="Arial"/>
        </w:rPr>
        <w:t xml:space="preserve"> el siguiente reparto de unidades </w:t>
      </w:r>
      <w:r w:rsidR="007373E4" w:rsidRPr="008B1183">
        <w:rPr>
          <w:rFonts w:ascii="Arial" w:hAnsi="Arial" w:cs="Arial"/>
        </w:rPr>
        <w:t>de trabajo</w:t>
      </w:r>
      <w:r w:rsidRPr="008B1183">
        <w:rPr>
          <w:rFonts w:ascii="Arial" w:hAnsi="Arial" w:cs="Arial"/>
        </w:rPr>
        <w:t xml:space="preserve"> dentro de cada evaluación, con su temp</w:t>
      </w:r>
      <w:r w:rsidR="00062EA7" w:rsidRPr="008B1183">
        <w:rPr>
          <w:rFonts w:ascii="Arial" w:hAnsi="Arial" w:cs="Arial"/>
        </w:rPr>
        <w:t>oralización en número de hora</w:t>
      </w:r>
      <w:r w:rsidRPr="008B1183">
        <w:rPr>
          <w:rFonts w:ascii="Arial" w:hAnsi="Arial" w:cs="Arial"/>
        </w:rPr>
        <w:t xml:space="preserve">s </w:t>
      </w:r>
      <w:r w:rsidR="00F07767">
        <w:rPr>
          <w:rFonts w:ascii="Arial" w:hAnsi="Arial" w:cs="Arial"/>
          <w:b/>
        </w:rPr>
        <w:t>(</w:t>
      </w:r>
      <w:r w:rsidR="004F6D25">
        <w:rPr>
          <w:rFonts w:ascii="Arial" w:hAnsi="Arial" w:cs="Arial"/>
          <w:b/>
        </w:rPr>
        <w:t>336</w:t>
      </w:r>
      <w:r w:rsidR="00F07767">
        <w:rPr>
          <w:rFonts w:ascii="Arial" w:hAnsi="Arial" w:cs="Arial"/>
          <w:b/>
        </w:rPr>
        <w:t xml:space="preserve"> horas a </w:t>
      </w:r>
      <w:r w:rsidR="004F6D25">
        <w:rPr>
          <w:rFonts w:ascii="Arial" w:hAnsi="Arial" w:cs="Arial"/>
          <w:b/>
        </w:rPr>
        <w:t>10</w:t>
      </w:r>
      <w:r w:rsidR="00402DDC" w:rsidRPr="008B1183">
        <w:rPr>
          <w:rFonts w:ascii="Arial" w:hAnsi="Arial" w:cs="Arial"/>
          <w:b/>
        </w:rPr>
        <w:t xml:space="preserve"> horas semanales</w:t>
      </w:r>
      <w:r w:rsidRPr="008B1183">
        <w:rPr>
          <w:rFonts w:ascii="Arial" w:hAnsi="Arial" w:cs="Arial"/>
          <w:b/>
        </w:rPr>
        <w:t>)</w:t>
      </w:r>
      <w:r w:rsidRPr="008B1183">
        <w:rPr>
          <w:rFonts w:ascii="Arial" w:hAnsi="Arial" w:cs="Arial"/>
        </w:rPr>
        <w:t>, sin merma de reconocer posibles variaciones de mejora durante el desarrollo del curso escolar:</w:t>
      </w:r>
    </w:p>
    <w:tbl>
      <w:tblPr>
        <w:tblStyle w:val="Tablaconcuadrcula"/>
        <w:tblW w:w="9061"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310"/>
        <w:gridCol w:w="736"/>
        <w:gridCol w:w="770"/>
        <w:gridCol w:w="5335"/>
        <w:gridCol w:w="910"/>
      </w:tblGrid>
      <w:tr w:rsidR="00B851E3" w:rsidRPr="00926C33" w14:paraId="2F86B310" w14:textId="77777777" w:rsidTr="009F53A6">
        <w:trPr>
          <w:tblHeader/>
        </w:trPr>
        <w:tc>
          <w:tcPr>
            <w:tcW w:w="1310" w:type="dxa"/>
            <w:shd w:val="clear" w:color="auto" w:fill="FFC000"/>
            <w:vAlign w:val="center"/>
          </w:tcPr>
          <w:p w14:paraId="7E278662" w14:textId="77777777" w:rsidR="00B851E3" w:rsidRPr="00FF76A7" w:rsidRDefault="00B851E3" w:rsidP="009F53A6">
            <w:pPr>
              <w:spacing w:before="120" w:after="120"/>
              <w:jc w:val="both"/>
              <w:rPr>
                <w:rFonts w:ascii="Arial" w:hAnsi="Arial" w:cs="Arial"/>
              </w:rPr>
            </w:pPr>
            <w:r w:rsidRPr="00FF76A7">
              <w:rPr>
                <w:rFonts w:ascii="Arial" w:hAnsi="Arial" w:cs="Arial"/>
                <w:b/>
                <w:bCs/>
                <w:color w:val="000000" w:themeColor="text1"/>
              </w:rPr>
              <w:t>Trimestre</w:t>
            </w:r>
          </w:p>
        </w:tc>
        <w:tc>
          <w:tcPr>
            <w:tcW w:w="736" w:type="dxa"/>
            <w:shd w:val="clear" w:color="auto" w:fill="FFC000"/>
            <w:vAlign w:val="center"/>
          </w:tcPr>
          <w:p w14:paraId="4D5B55A3" w14:textId="77777777" w:rsidR="00B851E3" w:rsidRPr="00FF76A7" w:rsidRDefault="00B851E3" w:rsidP="009F53A6">
            <w:pPr>
              <w:spacing w:before="120" w:after="120"/>
              <w:jc w:val="center"/>
              <w:rPr>
                <w:rFonts w:ascii="Arial" w:hAnsi="Arial" w:cs="Arial"/>
              </w:rPr>
            </w:pPr>
            <w:r w:rsidRPr="00FF76A7">
              <w:rPr>
                <w:rFonts w:ascii="Arial" w:hAnsi="Arial" w:cs="Arial"/>
                <w:b/>
                <w:bCs/>
                <w:color w:val="000000" w:themeColor="text1"/>
              </w:rPr>
              <w:t>BL</w:t>
            </w:r>
          </w:p>
        </w:tc>
        <w:tc>
          <w:tcPr>
            <w:tcW w:w="770" w:type="dxa"/>
            <w:shd w:val="clear" w:color="auto" w:fill="FFC000"/>
            <w:vAlign w:val="center"/>
          </w:tcPr>
          <w:p w14:paraId="43F127C1" w14:textId="77777777" w:rsidR="00B851E3" w:rsidRPr="00FF76A7" w:rsidRDefault="00B851E3" w:rsidP="009F53A6">
            <w:pPr>
              <w:spacing w:before="120" w:after="120"/>
              <w:jc w:val="center"/>
              <w:rPr>
                <w:rFonts w:ascii="Arial" w:hAnsi="Arial" w:cs="Arial"/>
                <w:b/>
                <w:bCs/>
                <w:color w:val="000000" w:themeColor="text1"/>
              </w:rPr>
            </w:pPr>
            <w:r w:rsidRPr="00FF76A7">
              <w:rPr>
                <w:rFonts w:ascii="Arial" w:hAnsi="Arial" w:cs="Arial"/>
                <w:b/>
                <w:bCs/>
                <w:color w:val="000000" w:themeColor="text1"/>
              </w:rPr>
              <w:t>RA</w:t>
            </w:r>
          </w:p>
        </w:tc>
        <w:tc>
          <w:tcPr>
            <w:tcW w:w="5335" w:type="dxa"/>
            <w:shd w:val="clear" w:color="auto" w:fill="FFC000"/>
            <w:vAlign w:val="center"/>
          </w:tcPr>
          <w:p w14:paraId="158EF347" w14:textId="77777777" w:rsidR="00B851E3" w:rsidRPr="00FF76A7" w:rsidRDefault="00B851E3" w:rsidP="009F53A6">
            <w:pPr>
              <w:pStyle w:val="Prrafodelista"/>
              <w:spacing w:before="120" w:after="120"/>
              <w:ind w:left="0"/>
              <w:contextualSpacing w:val="0"/>
              <w:jc w:val="center"/>
              <w:rPr>
                <w:rFonts w:ascii="Arial" w:hAnsi="Arial" w:cs="Arial"/>
              </w:rPr>
            </w:pPr>
            <w:r w:rsidRPr="00FF76A7">
              <w:rPr>
                <w:rFonts w:ascii="Arial" w:hAnsi="Arial" w:cs="Arial"/>
                <w:b/>
                <w:bCs/>
                <w:color w:val="000000" w:themeColor="text1"/>
              </w:rPr>
              <w:t>Unidades de trabajo</w:t>
            </w:r>
          </w:p>
        </w:tc>
        <w:tc>
          <w:tcPr>
            <w:tcW w:w="910" w:type="dxa"/>
            <w:shd w:val="clear" w:color="auto" w:fill="FFC000"/>
            <w:vAlign w:val="center"/>
          </w:tcPr>
          <w:p w14:paraId="2817AE4E" w14:textId="77777777" w:rsidR="00B851E3" w:rsidRPr="00FF76A7" w:rsidRDefault="00B851E3" w:rsidP="009F53A6">
            <w:pPr>
              <w:spacing w:before="120" w:after="120"/>
              <w:jc w:val="center"/>
              <w:rPr>
                <w:rFonts w:ascii="Arial" w:hAnsi="Arial" w:cs="Arial"/>
              </w:rPr>
            </w:pPr>
            <w:r w:rsidRPr="00FF76A7">
              <w:rPr>
                <w:rFonts w:ascii="Arial" w:hAnsi="Arial" w:cs="Arial"/>
                <w:b/>
                <w:bCs/>
                <w:color w:val="000000" w:themeColor="text1"/>
              </w:rPr>
              <w:t>Horas</w:t>
            </w:r>
          </w:p>
        </w:tc>
      </w:tr>
      <w:tr w:rsidR="00B851E3" w:rsidRPr="00926C33" w14:paraId="5FC47A0E" w14:textId="77777777" w:rsidTr="009F53A6">
        <w:tc>
          <w:tcPr>
            <w:tcW w:w="1310" w:type="dxa"/>
            <w:shd w:val="clear" w:color="auto" w:fill="ED7D31" w:themeFill="accent2"/>
            <w:vAlign w:val="center"/>
          </w:tcPr>
          <w:p w14:paraId="5D9046A6" w14:textId="77777777" w:rsidR="00B851E3" w:rsidRPr="003227C1" w:rsidRDefault="00B851E3" w:rsidP="009F53A6">
            <w:pPr>
              <w:spacing w:before="120" w:after="120"/>
              <w:jc w:val="center"/>
              <w:rPr>
                <w:rFonts w:ascii="Arial" w:hAnsi="Arial" w:cs="Arial"/>
              </w:rPr>
            </w:pPr>
            <w:r w:rsidRPr="003227C1">
              <w:rPr>
                <w:rFonts w:ascii="Arial" w:hAnsi="Arial" w:cs="Arial"/>
              </w:rPr>
              <w:t>1º</w:t>
            </w:r>
          </w:p>
        </w:tc>
        <w:tc>
          <w:tcPr>
            <w:tcW w:w="736" w:type="dxa"/>
            <w:shd w:val="clear" w:color="auto" w:fill="ED7D31" w:themeFill="accent2"/>
            <w:vAlign w:val="center"/>
          </w:tcPr>
          <w:p w14:paraId="02F34658" w14:textId="77777777" w:rsidR="00B851E3" w:rsidRPr="003227C1" w:rsidRDefault="00B851E3" w:rsidP="009F53A6">
            <w:pPr>
              <w:spacing w:before="120" w:after="120"/>
              <w:jc w:val="center"/>
              <w:rPr>
                <w:rFonts w:ascii="Arial" w:hAnsi="Arial" w:cs="Arial"/>
              </w:rPr>
            </w:pPr>
            <w:r w:rsidRPr="003227C1">
              <w:rPr>
                <w:rFonts w:ascii="Arial" w:hAnsi="Arial" w:cs="Arial"/>
              </w:rPr>
              <w:t>BL</w:t>
            </w:r>
            <w:r>
              <w:rPr>
                <w:rFonts w:ascii="Arial" w:hAnsi="Arial" w:cs="Arial"/>
              </w:rPr>
              <w:t>1</w:t>
            </w:r>
          </w:p>
        </w:tc>
        <w:tc>
          <w:tcPr>
            <w:tcW w:w="770" w:type="dxa"/>
            <w:shd w:val="clear" w:color="auto" w:fill="ED7D31" w:themeFill="accent2"/>
            <w:vAlign w:val="center"/>
          </w:tcPr>
          <w:p w14:paraId="49DE50FF" w14:textId="77777777" w:rsidR="00B851E3" w:rsidRPr="003227C1" w:rsidRDefault="00B851E3" w:rsidP="009F53A6">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Pr>
                <w:rFonts w:ascii="Arial" w:hAnsi="Arial" w:cs="Arial"/>
                <w:bCs/>
                <w:color w:val="000000" w:themeColor="text1"/>
              </w:rPr>
              <w:t>1</w:t>
            </w:r>
          </w:p>
        </w:tc>
        <w:tc>
          <w:tcPr>
            <w:tcW w:w="5335" w:type="dxa"/>
            <w:shd w:val="clear" w:color="auto" w:fill="ED7D31" w:themeFill="accent2"/>
          </w:tcPr>
          <w:p w14:paraId="70D614DD" w14:textId="77777777" w:rsidR="00B851E3" w:rsidRPr="003227C1" w:rsidRDefault="00B851E3" w:rsidP="009F53A6">
            <w:pPr>
              <w:spacing w:before="120" w:after="120"/>
              <w:jc w:val="both"/>
              <w:rPr>
                <w:rFonts w:ascii="Arial" w:hAnsi="Arial" w:cs="Arial"/>
              </w:rPr>
            </w:pPr>
            <w:r w:rsidRPr="003227C1">
              <w:rPr>
                <w:rFonts w:ascii="Arial" w:hAnsi="Arial" w:cs="Arial"/>
                <w:b/>
              </w:rPr>
              <w:t>UT1:</w:t>
            </w:r>
            <w:r w:rsidRPr="003227C1">
              <w:rPr>
                <w:rFonts w:ascii="Arial" w:hAnsi="Arial" w:cs="Arial"/>
              </w:rPr>
              <w:t xml:space="preserve"> </w:t>
            </w:r>
            <w:r>
              <w:rPr>
                <w:rFonts w:ascii="Arial" w:hAnsi="Arial" w:cs="Arial"/>
                <w:color w:val="000000"/>
              </w:rPr>
              <w:t>Introducción a las instalaciones eléctricas.</w:t>
            </w:r>
          </w:p>
        </w:tc>
        <w:tc>
          <w:tcPr>
            <w:tcW w:w="910" w:type="dxa"/>
            <w:shd w:val="clear" w:color="auto" w:fill="ED7D31" w:themeFill="accent2"/>
            <w:vAlign w:val="center"/>
          </w:tcPr>
          <w:p w14:paraId="5FEB450A" w14:textId="711994F8" w:rsidR="00B851E3" w:rsidRPr="004D045D" w:rsidRDefault="00CA79DF" w:rsidP="009F53A6">
            <w:pPr>
              <w:spacing w:before="120" w:after="120"/>
              <w:jc w:val="center"/>
              <w:rPr>
                <w:rFonts w:ascii="Arial" w:hAnsi="Arial" w:cs="Arial"/>
              </w:rPr>
            </w:pPr>
            <w:r>
              <w:rPr>
                <w:rFonts w:ascii="Arial" w:hAnsi="Arial" w:cs="Arial"/>
              </w:rPr>
              <w:t>40</w:t>
            </w:r>
          </w:p>
        </w:tc>
      </w:tr>
      <w:tr w:rsidR="00B851E3" w:rsidRPr="00926C33" w14:paraId="5A3CDE30" w14:textId="77777777" w:rsidTr="009F53A6">
        <w:tc>
          <w:tcPr>
            <w:tcW w:w="1310" w:type="dxa"/>
            <w:shd w:val="clear" w:color="auto" w:fill="ED7D31" w:themeFill="accent2"/>
            <w:vAlign w:val="center"/>
          </w:tcPr>
          <w:p w14:paraId="0F8B5ABB" w14:textId="77777777" w:rsidR="00B851E3" w:rsidRPr="003227C1" w:rsidRDefault="00B851E3" w:rsidP="009F53A6">
            <w:pPr>
              <w:spacing w:before="120" w:after="120"/>
              <w:jc w:val="center"/>
              <w:rPr>
                <w:rFonts w:ascii="Arial" w:hAnsi="Arial" w:cs="Arial"/>
              </w:rPr>
            </w:pPr>
            <w:r w:rsidRPr="003227C1">
              <w:rPr>
                <w:rFonts w:ascii="Arial" w:hAnsi="Arial" w:cs="Arial"/>
              </w:rPr>
              <w:t>1º</w:t>
            </w:r>
          </w:p>
        </w:tc>
        <w:tc>
          <w:tcPr>
            <w:tcW w:w="736" w:type="dxa"/>
            <w:shd w:val="clear" w:color="auto" w:fill="ED7D31" w:themeFill="accent2"/>
            <w:vAlign w:val="center"/>
          </w:tcPr>
          <w:p w14:paraId="70248422" w14:textId="77777777" w:rsidR="00B851E3" w:rsidRPr="003227C1" w:rsidRDefault="00B851E3" w:rsidP="009F53A6">
            <w:pPr>
              <w:spacing w:before="120" w:after="120"/>
              <w:jc w:val="center"/>
              <w:rPr>
                <w:rFonts w:ascii="Arial" w:hAnsi="Arial" w:cs="Arial"/>
              </w:rPr>
            </w:pPr>
            <w:r w:rsidRPr="003227C1">
              <w:rPr>
                <w:rFonts w:ascii="Arial" w:hAnsi="Arial" w:cs="Arial"/>
              </w:rPr>
              <w:t>BL</w:t>
            </w:r>
            <w:r>
              <w:rPr>
                <w:rFonts w:ascii="Arial" w:hAnsi="Arial" w:cs="Arial"/>
              </w:rPr>
              <w:t>1</w:t>
            </w:r>
          </w:p>
        </w:tc>
        <w:tc>
          <w:tcPr>
            <w:tcW w:w="770" w:type="dxa"/>
            <w:shd w:val="clear" w:color="auto" w:fill="ED7D31" w:themeFill="accent2"/>
            <w:vAlign w:val="center"/>
          </w:tcPr>
          <w:p w14:paraId="43EE0224" w14:textId="77777777" w:rsidR="00B851E3" w:rsidRPr="003227C1" w:rsidRDefault="00B851E3" w:rsidP="009F53A6">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Pr>
                <w:rFonts w:ascii="Arial" w:hAnsi="Arial" w:cs="Arial"/>
                <w:bCs/>
                <w:color w:val="000000" w:themeColor="text1"/>
              </w:rPr>
              <w:t>1</w:t>
            </w:r>
          </w:p>
        </w:tc>
        <w:tc>
          <w:tcPr>
            <w:tcW w:w="5335" w:type="dxa"/>
            <w:shd w:val="clear" w:color="auto" w:fill="ED7D31" w:themeFill="accent2"/>
          </w:tcPr>
          <w:p w14:paraId="1CD4E73D" w14:textId="77777777" w:rsidR="00B851E3" w:rsidRPr="003227C1" w:rsidRDefault="00B851E3" w:rsidP="009F53A6">
            <w:pPr>
              <w:spacing w:before="120" w:after="120"/>
              <w:jc w:val="both"/>
              <w:rPr>
                <w:rFonts w:ascii="Arial" w:hAnsi="Arial" w:cs="Arial"/>
              </w:rPr>
            </w:pPr>
            <w:r w:rsidRPr="003227C1">
              <w:rPr>
                <w:rFonts w:ascii="Arial" w:hAnsi="Arial" w:cs="Arial"/>
                <w:b/>
              </w:rPr>
              <w:t>UT2:</w:t>
            </w:r>
            <w:r w:rsidRPr="003227C1">
              <w:rPr>
                <w:rFonts w:ascii="Arial" w:hAnsi="Arial" w:cs="Arial"/>
              </w:rPr>
              <w:t xml:space="preserve"> </w:t>
            </w:r>
            <w:r>
              <w:rPr>
                <w:rFonts w:ascii="Arial" w:hAnsi="Arial" w:cs="Arial"/>
              </w:rPr>
              <w:t>Medidas y verificaciones de instalaciones de baja tensión</w:t>
            </w:r>
            <w:r w:rsidRPr="003227C1">
              <w:rPr>
                <w:rFonts w:ascii="Arial" w:hAnsi="Arial" w:cs="Arial"/>
              </w:rPr>
              <w:t>.</w:t>
            </w:r>
            <w:r w:rsidRPr="003227C1">
              <w:rPr>
                <w:rFonts w:ascii="Arial" w:hAnsi="Arial" w:cs="Arial"/>
                <w:b/>
              </w:rPr>
              <w:t xml:space="preserve"> </w:t>
            </w:r>
          </w:p>
        </w:tc>
        <w:tc>
          <w:tcPr>
            <w:tcW w:w="910" w:type="dxa"/>
            <w:shd w:val="clear" w:color="auto" w:fill="ED7D31" w:themeFill="accent2"/>
            <w:vAlign w:val="center"/>
          </w:tcPr>
          <w:p w14:paraId="2EB7BF91" w14:textId="3A249337" w:rsidR="00B851E3" w:rsidRPr="004D045D" w:rsidRDefault="00CA79DF" w:rsidP="009F53A6">
            <w:pPr>
              <w:spacing w:before="120" w:after="120"/>
              <w:jc w:val="center"/>
              <w:rPr>
                <w:rFonts w:ascii="Arial" w:hAnsi="Arial" w:cs="Arial"/>
              </w:rPr>
            </w:pPr>
            <w:r>
              <w:rPr>
                <w:rFonts w:ascii="Arial" w:hAnsi="Arial" w:cs="Arial"/>
              </w:rPr>
              <w:t>40</w:t>
            </w:r>
          </w:p>
        </w:tc>
      </w:tr>
      <w:tr w:rsidR="00B851E3" w:rsidRPr="00926C33" w14:paraId="4E5D1022" w14:textId="77777777" w:rsidTr="009F53A6">
        <w:tc>
          <w:tcPr>
            <w:tcW w:w="1310" w:type="dxa"/>
            <w:shd w:val="clear" w:color="auto" w:fill="ED7D31" w:themeFill="accent2"/>
            <w:vAlign w:val="center"/>
          </w:tcPr>
          <w:p w14:paraId="6C24C056" w14:textId="77777777" w:rsidR="00B851E3" w:rsidRPr="003227C1" w:rsidRDefault="00B851E3" w:rsidP="009F53A6">
            <w:pPr>
              <w:spacing w:before="120" w:after="120"/>
              <w:jc w:val="center"/>
              <w:rPr>
                <w:rFonts w:ascii="Arial" w:hAnsi="Arial" w:cs="Arial"/>
              </w:rPr>
            </w:pPr>
            <w:r>
              <w:rPr>
                <w:rFonts w:ascii="Arial" w:hAnsi="Arial" w:cs="Arial"/>
              </w:rPr>
              <w:t>1º</w:t>
            </w:r>
          </w:p>
        </w:tc>
        <w:tc>
          <w:tcPr>
            <w:tcW w:w="736" w:type="dxa"/>
            <w:shd w:val="clear" w:color="auto" w:fill="ED7D31" w:themeFill="accent2"/>
            <w:vAlign w:val="center"/>
          </w:tcPr>
          <w:p w14:paraId="58F38878" w14:textId="77777777" w:rsidR="00B851E3" w:rsidRPr="003227C1" w:rsidRDefault="00B851E3" w:rsidP="009F53A6">
            <w:pPr>
              <w:spacing w:before="120" w:after="120"/>
              <w:jc w:val="center"/>
              <w:rPr>
                <w:rFonts w:ascii="Arial" w:hAnsi="Arial" w:cs="Arial"/>
              </w:rPr>
            </w:pPr>
            <w:r>
              <w:rPr>
                <w:rFonts w:ascii="Arial" w:hAnsi="Arial" w:cs="Arial"/>
              </w:rPr>
              <w:t>BL3</w:t>
            </w:r>
          </w:p>
        </w:tc>
        <w:tc>
          <w:tcPr>
            <w:tcW w:w="770" w:type="dxa"/>
            <w:shd w:val="clear" w:color="auto" w:fill="ED7D31" w:themeFill="accent2"/>
            <w:vAlign w:val="center"/>
          </w:tcPr>
          <w:p w14:paraId="11C74CB9" w14:textId="77777777" w:rsidR="00B851E3" w:rsidRPr="003227C1" w:rsidRDefault="00B851E3" w:rsidP="009F53A6">
            <w:pPr>
              <w:suppressAutoHyphens/>
              <w:autoSpaceDN w:val="0"/>
              <w:spacing w:before="120" w:after="120"/>
              <w:jc w:val="center"/>
              <w:textAlignment w:val="baseline"/>
              <w:rPr>
                <w:rFonts w:ascii="Arial" w:hAnsi="Arial" w:cs="Arial"/>
                <w:bCs/>
                <w:color w:val="000000" w:themeColor="text1"/>
              </w:rPr>
            </w:pPr>
            <w:r>
              <w:rPr>
                <w:rFonts w:ascii="Arial" w:hAnsi="Arial" w:cs="Arial"/>
                <w:bCs/>
                <w:color w:val="000000" w:themeColor="text1"/>
              </w:rPr>
              <w:t>RA1</w:t>
            </w:r>
          </w:p>
        </w:tc>
        <w:tc>
          <w:tcPr>
            <w:tcW w:w="5335" w:type="dxa"/>
            <w:shd w:val="clear" w:color="auto" w:fill="ED7D31" w:themeFill="accent2"/>
          </w:tcPr>
          <w:p w14:paraId="25D7029E" w14:textId="797C1E1B" w:rsidR="00B851E3" w:rsidRPr="003227C1" w:rsidRDefault="00B851E3" w:rsidP="009F53A6">
            <w:pPr>
              <w:spacing w:before="120" w:after="120"/>
              <w:jc w:val="both"/>
              <w:rPr>
                <w:rFonts w:ascii="Arial" w:hAnsi="Arial" w:cs="Arial"/>
                <w:b/>
              </w:rPr>
            </w:pPr>
            <w:r>
              <w:rPr>
                <w:rFonts w:ascii="Arial" w:hAnsi="Arial" w:cs="Arial"/>
                <w:b/>
                <w:bCs/>
              </w:rPr>
              <w:t xml:space="preserve">UT3: </w:t>
            </w:r>
            <w:r>
              <w:rPr>
                <w:rFonts w:ascii="Arial" w:hAnsi="Arial" w:cs="Arial"/>
              </w:rPr>
              <w:t>Conductores eléctricos y técnic</w:t>
            </w:r>
            <w:r w:rsidR="00921346">
              <w:rPr>
                <w:rFonts w:ascii="Arial" w:hAnsi="Arial" w:cs="Arial"/>
              </w:rPr>
              <w:t>a</w:t>
            </w:r>
            <w:r>
              <w:rPr>
                <w:rFonts w:ascii="Arial" w:hAnsi="Arial" w:cs="Arial"/>
              </w:rPr>
              <w:t>s de conexión.</w:t>
            </w:r>
          </w:p>
        </w:tc>
        <w:tc>
          <w:tcPr>
            <w:tcW w:w="910" w:type="dxa"/>
            <w:shd w:val="clear" w:color="auto" w:fill="ED7D31" w:themeFill="accent2"/>
            <w:vAlign w:val="center"/>
          </w:tcPr>
          <w:p w14:paraId="448C1DB9" w14:textId="5017A6D1" w:rsidR="00B851E3" w:rsidRDefault="00CA79DF" w:rsidP="009F53A6">
            <w:pPr>
              <w:spacing w:before="120" w:after="120"/>
              <w:jc w:val="center"/>
              <w:rPr>
                <w:rFonts w:ascii="Arial" w:hAnsi="Arial" w:cs="Arial"/>
              </w:rPr>
            </w:pPr>
            <w:r>
              <w:rPr>
                <w:rFonts w:ascii="Arial" w:hAnsi="Arial" w:cs="Arial"/>
              </w:rPr>
              <w:t>20</w:t>
            </w:r>
          </w:p>
        </w:tc>
      </w:tr>
      <w:tr w:rsidR="00B851E3" w:rsidRPr="00926C33" w14:paraId="2A0D2CDC" w14:textId="77777777" w:rsidTr="00CA79DF">
        <w:tc>
          <w:tcPr>
            <w:tcW w:w="1310" w:type="dxa"/>
            <w:shd w:val="clear" w:color="auto" w:fill="ED7D31" w:themeFill="accent2"/>
            <w:vAlign w:val="center"/>
          </w:tcPr>
          <w:p w14:paraId="6340BE98" w14:textId="1759672C" w:rsidR="00B851E3" w:rsidRPr="003227C1" w:rsidRDefault="00CA79DF" w:rsidP="009F53A6">
            <w:pPr>
              <w:spacing w:before="120" w:after="120"/>
              <w:jc w:val="center"/>
              <w:rPr>
                <w:rFonts w:ascii="Arial" w:hAnsi="Arial" w:cs="Arial"/>
              </w:rPr>
            </w:pPr>
            <w:r>
              <w:rPr>
                <w:rFonts w:ascii="Arial" w:hAnsi="Arial" w:cs="Arial"/>
              </w:rPr>
              <w:t>1</w:t>
            </w:r>
            <w:r w:rsidR="00B851E3" w:rsidRPr="003227C1">
              <w:rPr>
                <w:rFonts w:ascii="Arial" w:hAnsi="Arial" w:cs="Arial"/>
              </w:rPr>
              <w:t>º</w:t>
            </w:r>
          </w:p>
        </w:tc>
        <w:tc>
          <w:tcPr>
            <w:tcW w:w="736" w:type="dxa"/>
            <w:shd w:val="clear" w:color="auto" w:fill="ED7D31" w:themeFill="accent2"/>
            <w:vAlign w:val="center"/>
          </w:tcPr>
          <w:p w14:paraId="45DCA9AE" w14:textId="77777777" w:rsidR="00B851E3" w:rsidRPr="003227C1" w:rsidRDefault="00B851E3" w:rsidP="009F53A6">
            <w:pPr>
              <w:spacing w:before="120" w:after="120"/>
              <w:jc w:val="center"/>
              <w:rPr>
                <w:rFonts w:ascii="Arial" w:hAnsi="Arial" w:cs="Arial"/>
              </w:rPr>
            </w:pPr>
            <w:r w:rsidRPr="003227C1">
              <w:rPr>
                <w:rFonts w:ascii="Arial" w:hAnsi="Arial" w:cs="Arial"/>
              </w:rPr>
              <w:t>BL</w:t>
            </w:r>
            <w:r>
              <w:rPr>
                <w:rFonts w:ascii="Arial" w:hAnsi="Arial" w:cs="Arial"/>
              </w:rPr>
              <w:t>1</w:t>
            </w:r>
          </w:p>
        </w:tc>
        <w:tc>
          <w:tcPr>
            <w:tcW w:w="770" w:type="dxa"/>
            <w:shd w:val="clear" w:color="auto" w:fill="ED7D31" w:themeFill="accent2"/>
            <w:vAlign w:val="center"/>
          </w:tcPr>
          <w:p w14:paraId="3D665798" w14:textId="77777777" w:rsidR="00B851E3" w:rsidRPr="003227C1" w:rsidRDefault="00B851E3" w:rsidP="009F53A6">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Pr>
                <w:rFonts w:ascii="Arial" w:hAnsi="Arial" w:cs="Arial"/>
                <w:bCs/>
                <w:color w:val="000000" w:themeColor="text1"/>
              </w:rPr>
              <w:t>2, RA3</w:t>
            </w:r>
          </w:p>
        </w:tc>
        <w:tc>
          <w:tcPr>
            <w:tcW w:w="5335" w:type="dxa"/>
            <w:shd w:val="clear" w:color="auto" w:fill="ED7D31" w:themeFill="accent2"/>
          </w:tcPr>
          <w:p w14:paraId="1A3B44D4" w14:textId="77777777" w:rsidR="00B851E3" w:rsidRPr="003227C1" w:rsidRDefault="00B851E3" w:rsidP="009F53A6">
            <w:pPr>
              <w:spacing w:before="120" w:after="120"/>
              <w:jc w:val="both"/>
              <w:rPr>
                <w:rFonts w:ascii="Arial" w:hAnsi="Arial" w:cs="Arial"/>
              </w:rPr>
            </w:pPr>
            <w:r w:rsidRPr="003227C1">
              <w:rPr>
                <w:rFonts w:ascii="Arial" w:hAnsi="Arial" w:cs="Arial"/>
                <w:b/>
              </w:rPr>
              <w:t>UT</w:t>
            </w:r>
            <w:r>
              <w:rPr>
                <w:rFonts w:ascii="Arial" w:hAnsi="Arial" w:cs="Arial"/>
                <w:b/>
              </w:rPr>
              <w:t>4</w:t>
            </w:r>
            <w:r w:rsidRPr="003227C1">
              <w:rPr>
                <w:rFonts w:ascii="Arial" w:hAnsi="Arial" w:cs="Arial"/>
                <w:b/>
              </w:rPr>
              <w:t>:</w:t>
            </w:r>
            <w:r w:rsidRPr="003227C1">
              <w:rPr>
                <w:rFonts w:ascii="Arial" w:hAnsi="Arial" w:cs="Arial"/>
              </w:rPr>
              <w:t xml:space="preserve"> </w:t>
            </w:r>
            <w:r>
              <w:rPr>
                <w:rFonts w:ascii="Arial" w:hAnsi="Arial" w:cs="Arial"/>
                <w:bCs/>
              </w:rPr>
              <w:t>Elementos de maniobra y receptores eléctricos</w:t>
            </w:r>
            <w:r w:rsidRPr="003227C1">
              <w:rPr>
                <w:rFonts w:ascii="Arial" w:hAnsi="Arial" w:cs="Arial"/>
              </w:rPr>
              <w:t>.</w:t>
            </w:r>
          </w:p>
        </w:tc>
        <w:tc>
          <w:tcPr>
            <w:tcW w:w="910" w:type="dxa"/>
            <w:shd w:val="clear" w:color="auto" w:fill="ED7D31" w:themeFill="accent2"/>
            <w:vAlign w:val="center"/>
          </w:tcPr>
          <w:p w14:paraId="6ECC2DFD" w14:textId="425389E8" w:rsidR="00B851E3" w:rsidRPr="004D045D" w:rsidRDefault="00CA79DF" w:rsidP="009F53A6">
            <w:pPr>
              <w:spacing w:before="120" w:after="120"/>
              <w:jc w:val="center"/>
              <w:rPr>
                <w:rFonts w:ascii="Arial" w:hAnsi="Arial" w:cs="Arial"/>
              </w:rPr>
            </w:pPr>
            <w:r>
              <w:rPr>
                <w:rFonts w:ascii="Arial" w:hAnsi="Arial" w:cs="Arial"/>
              </w:rPr>
              <w:t>20</w:t>
            </w:r>
          </w:p>
        </w:tc>
      </w:tr>
      <w:tr w:rsidR="00B851E3" w:rsidRPr="00926C33" w14:paraId="4D70BE04" w14:textId="77777777" w:rsidTr="009F53A6">
        <w:tc>
          <w:tcPr>
            <w:tcW w:w="1310" w:type="dxa"/>
            <w:shd w:val="clear" w:color="auto" w:fill="70AD47" w:themeFill="accent6"/>
            <w:vAlign w:val="center"/>
          </w:tcPr>
          <w:p w14:paraId="567EC7C4" w14:textId="77777777" w:rsidR="00B851E3" w:rsidRPr="003227C1" w:rsidRDefault="00B851E3" w:rsidP="009F53A6">
            <w:pPr>
              <w:spacing w:before="120" w:after="120"/>
              <w:jc w:val="center"/>
              <w:rPr>
                <w:rFonts w:ascii="Arial" w:hAnsi="Arial" w:cs="Arial"/>
              </w:rPr>
            </w:pPr>
            <w:r w:rsidRPr="003227C1">
              <w:rPr>
                <w:rFonts w:ascii="Arial" w:hAnsi="Arial" w:cs="Arial"/>
              </w:rPr>
              <w:t>2º</w:t>
            </w:r>
          </w:p>
        </w:tc>
        <w:tc>
          <w:tcPr>
            <w:tcW w:w="736" w:type="dxa"/>
            <w:shd w:val="clear" w:color="auto" w:fill="70AD47" w:themeFill="accent6"/>
            <w:vAlign w:val="center"/>
          </w:tcPr>
          <w:p w14:paraId="58C28DDB" w14:textId="77777777" w:rsidR="00B851E3" w:rsidRPr="003227C1" w:rsidRDefault="00B851E3" w:rsidP="009F53A6">
            <w:pPr>
              <w:spacing w:before="120" w:after="120"/>
              <w:jc w:val="center"/>
              <w:rPr>
                <w:rFonts w:ascii="Arial" w:hAnsi="Arial" w:cs="Arial"/>
              </w:rPr>
            </w:pPr>
            <w:r w:rsidRPr="003227C1">
              <w:rPr>
                <w:rFonts w:ascii="Arial" w:hAnsi="Arial" w:cs="Arial"/>
              </w:rPr>
              <w:t>BL</w:t>
            </w:r>
            <w:r>
              <w:rPr>
                <w:rFonts w:ascii="Arial" w:hAnsi="Arial" w:cs="Arial"/>
              </w:rPr>
              <w:t>2</w:t>
            </w:r>
          </w:p>
        </w:tc>
        <w:tc>
          <w:tcPr>
            <w:tcW w:w="770" w:type="dxa"/>
            <w:shd w:val="clear" w:color="auto" w:fill="70AD47" w:themeFill="accent6"/>
            <w:vAlign w:val="center"/>
          </w:tcPr>
          <w:p w14:paraId="3AC8FABA" w14:textId="77777777" w:rsidR="00B851E3" w:rsidRPr="00367CCB" w:rsidRDefault="00B851E3" w:rsidP="009F53A6">
            <w:pPr>
              <w:suppressAutoHyphens/>
              <w:autoSpaceDN w:val="0"/>
              <w:spacing w:before="120" w:after="120"/>
              <w:jc w:val="center"/>
              <w:textAlignment w:val="baseline"/>
              <w:rPr>
                <w:rFonts w:ascii="Arial" w:hAnsi="Arial" w:cs="Arial"/>
              </w:rPr>
            </w:pPr>
            <w:r w:rsidRPr="00367CCB">
              <w:rPr>
                <w:rFonts w:ascii="Arial" w:hAnsi="Arial" w:cs="Arial"/>
              </w:rPr>
              <w:t>RA2</w:t>
            </w:r>
          </w:p>
        </w:tc>
        <w:tc>
          <w:tcPr>
            <w:tcW w:w="5335" w:type="dxa"/>
            <w:shd w:val="clear" w:color="auto" w:fill="70AD47" w:themeFill="accent6"/>
          </w:tcPr>
          <w:p w14:paraId="4B478830" w14:textId="77777777" w:rsidR="00B851E3" w:rsidRPr="003227C1" w:rsidRDefault="00B851E3" w:rsidP="009F53A6">
            <w:pPr>
              <w:spacing w:before="120" w:after="120"/>
              <w:jc w:val="both"/>
              <w:rPr>
                <w:rFonts w:ascii="Arial" w:hAnsi="Arial" w:cs="Arial"/>
              </w:rPr>
            </w:pPr>
            <w:r w:rsidRPr="003227C1">
              <w:rPr>
                <w:rFonts w:ascii="Arial" w:hAnsi="Arial" w:cs="Arial"/>
                <w:b/>
              </w:rPr>
              <w:t>UT</w:t>
            </w:r>
            <w:r>
              <w:rPr>
                <w:rFonts w:ascii="Arial" w:hAnsi="Arial" w:cs="Arial"/>
                <w:b/>
              </w:rPr>
              <w:t>5</w:t>
            </w:r>
            <w:r w:rsidRPr="003227C1">
              <w:rPr>
                <w:rFonts w:ascii="Arial" w:hAnsi="Arial" w:cs="Arial"/>
                <w:b/>
              </w:rPr>
              <w:t>:</w:t>
            </w:r>
            <w:r w:rsidRPr="003227C1">
              <w:rPr>
                <w:rFonts w:ascii="Arial" w:hAnsi="Arial" w:cs="Arial"/>
              </w:rPr>
              <w:t xml:space="preserve"> </w:t>
            </w:r>
            <w:r>
              <w:rPr>
                <w:rFonts w:ascii="Arial" w:hAnsi="Arial" w:cs="Arial"/>
                <w:bCs/>
              </w:rPr>
              <w:t>Preinstalación y montaje de las instalaciones eléctricas</w:t>
            </w:r>
            <w:r w:rsidRPr="003227C1">
              <w:rPr>
                <w:rFonts w:ascii="Arial" w:hAnsi="Arial" w:cs="Arial"/>
              </w:rPr>
              <w:t>.</w:t>
            </w:r>
          </w:p>
        </w:tc>
        <w:tc>
          <w:tcPr>
            <w:tcW w:w="910" w:type="dxa"/>
            <w:shd w:val="clear" w:color="auto" w:fill="70AD47" w:themeFill="accent6"/>
            <w:vAlign w:val="center"/>
          </w:tcPr>
          <w:p w14:paraId="12407261" w14:textId="0DF5B080" w:rsidR="00B851E3" w:rsidRPr="004D045D" w:rsidRDefault="00CA79DF" w:rsidP="009F53A6">
            <w:pPr>
              <w:spacing w:before="120" w:after="120"/>
              <w:jc w:val="center"/>
              <w:rPr>
                <w:rFonts w:ascii="Arial" w:hAnsi="Arial" w:cs="Arial"/>
              </w:rPr>
            </w:pPr>
            <w:r>
              <w:rPr>
                <w:rFonts w:ascii="Arial" w:hAnsi="Arial" w:cs="Arial"/>
              </w:rPr>
              <w:t>25</w:t>
            </w:r>
          </w:p>
        </w:tc>
      </w:tr>
      <w:tr w:rsidR="00B851E3" w:rsidRPr="00926C33" w14:paraId="3A907027" w14:textId="77777777" w:rsidTr="009F53A6">
        <w:tc>
          <w:tcPr>
            <w:tcW w:w="1310" w:type="dxa"/>
            <w:shd w:val="clear" w:color="auto" w:fill="70AD47" w:themeFill="accent6"/>
            <w:vAlign w:val="center"/>
          </w:tcPr>
          <w:p w14:paraId="793683EE" w14:textId="77777777" w:rsidR="00B851E3" w:rsidRPr="003227C1" w:rsidRDefault="00B851E3" w:rsidP="009F53A6">
            <w:pPr>
              <w:spacing w:before="120" w:after="120"/>
              <w:jc w:val="center"/>
              <w:rPr>
                <w:rFonts w:ascii="Arial" w:hAnsi="Arial" w:cs="Arial"/>
              </w:rPr>
            </w:pPr>
            <w:r>
              <w:rPr>
                <w:rFonts w:ascii="Arial" w:hAnsi="Arial" w:cs="Arial"/>
              </w:rPr>
              <w:t>2º</w:t>
            </w:r>
          </w:p>
        </w:tc>
        <w:tc>
          <w:tcPr>
            <w:tcW w:w="736" w:type="dxa"/>
            <w:shd w:val="clear" w:color="auto" w:fill="70AD47" w:themeFill="accent6"/>
            <w:vAlign w:val="center"/>
          </w:tcPr>
          <w:p w14:paraId="3B70318E" w14:textId="77777777" w:rsidR="00B851E3" w:rsidRPr="003227C1" w:rsidRDefault="00B851E3" w:rsidP="009F53A6">
            <w:pPr>
              <w:spacing w:before="120" w:after="120"/>
              <w:jc w:val="center"/>
              <w:rPr>
                <w:rFonts w:ascii="Arial" w:hAnsi="Arial" w:cs="Arial"/>
              </w:rPr>
            </w:pPr>
            <w:r>
              <w:rPr>
                <w:rFonts w:ascii="Arial" w:hAnsi="Arial" w:cs="Arial"/>
              </w:rPr>
              <w:t>BL2</w:t>
            </w:r>
          </w:p>
        </w:tc>
        <w:tc>
          <w:tcPr>
            <w:tcW w:w="770" w:type="dxa"/>
            <w:shd w:val="clear" w:color="auto" w:fill="70AD47" w:themeFill="accent6"/>
            <w:vAlign w:val="center"/>
          </w:tcPr>
          <w:p w14:paraId="5A29E43C" w14:textId="77777777" w:rsidR="00B851E3" w:rsidRPr="003227C1" w:rsidRDefault="00B851E3" w:rsidP="009F53A6">
            <w:pPr>
              <w:suppressAutoHyphens/>
              <w:autoSpaceDN w:val="0"/>
              <w:spacing w:before="120" w:after="120"/>
              <w:jc w:val="center"/>
              <w:textAlignment w:val="baseline"/>
              <w:rPr>
                <w:rFonts w:ascii="Arial" w:hAnsi="Arial" w:cs="Arial"/>
                <w:bCs/>
                <w:color w:val="000000" w:themeColor="text1"/>
              </w:rPr>
            </w:pPr>
            <w:r>
              <w:rPr>
                <w:rFonts w:ascii="Arial" w:hAnsi="Arial" w:cs="Arial"/>
                <w:bCs/>
                <w:color w:val="000000" w:themeColor="text1"/>
              </w:rPr>
              <w:t>RA2, RA3</w:t>
            </w:r>
          </w:p>
        </w:tc>
        <w:tc>
          <w:tcPr>
            <w:tcW w:w="5335" w:type="dxa"/>
            <w:shd w:val="clear" w:color="auto" w:fill="70AD47" w:themeFill="accent6"/>
          </w:tcPr>
          <w:p w14:paraId="1425AEDC" w14:textId="77777777" w:rsidR="00B851E3" w:rsidRPr="00C37FC7" w:rsidRDefault="00B851E3" w:rsidP="009F53A6">
            <w:pPr>
              <w:spacing w:before="120" w:after="120"/>
              <w:jc w:val="both"/>
              <w:rPr>
                <w:rFonts w:ascii="Arial" w:hAnsi="Arial" w:cs="Arial"/>
                <w:b/>
              </w:rPr>
            </w:pPr>
            <w:r>
              <w:rPr>
                <w:rFonts w:ascii="Arial" w:hAnsi="Arial" w:cs="Arial"/>
                <w:b/>
              </w:rPr>
              <w:t>UT6:</w:t>
            </w:r>
            <w:r>
              <w:rPr>
                <w:rFonts w:ascii="Arial" w:hAnsi="Arial" w:cs="Arial"/>
              </w:rPr>
              <w:t xml:space="preserve"> Lámparas y circuitos de alumbrado.</w:t>
            </w:r>
          </w:p>
        </w:tc>
        <w:tc>
          <w:tcPr>
            <w:tcW w:w="910" w:type="dxa"/>
            <w:shd w:val="clear" w:color="auto" w:fill="70AD47" w:themeFill="accent6"/>
            <w:vAlign w:val="center"/>
          </w:tcPr>
          <w:p w14:paraId="04B1F854" w14:textId="75AEFFAF" w:rsidR="00B851E3" w:rsidRDefault="00B851E3" w:rsidP="009F53A6">
            <w:pPr>
              <w:spacing w:before="120" w:after="120"/>
              <w:jc w:val="center"/>
              <w:rPr>
                <w:rFonts w:ascii="Arial" w:hAnsi="Arial" w:cs="Arial"/>
              </w:rPr>
            </w:pPr>
            <w:r>
              <w:rPr>
                <w:rFonts w:ascii="Arial" w:hAnsi="Arial" w:cs="Arial"/>
              </w:rPr>
              <w:t>4</w:t>
            </w:r>
            <w:r w:rsidR="00CA79DF">
              <w:rPr>
                <w:rFonts w:ascii="Arial" w:hAnsi="Arial" w:cs="Arial"/>
              </w:rPr>
              <w:t>5</w:t>
            </w:r>
          </w:p>
        </w:tc>
      </w:tr>
      <w:tr w:rsidR="00B851E3" w:rsidRPr="00926C33" w14:paraId="62D2D751" w14:textId="77777777" w:rsidTr="009F53A6">
        <w:tc>
          <w:tcPr>
            <w:tcW w:w="1310" w:type="dxa"/>
            <w:shd w:val="clear" w:color="auto" w:fill="70AD47" w:themeFill="accent6"/>
            <w:vAlign w:val="center"/>
          </w:tcPr>
          <w:p w14:paraId="522B6680" w14:textId="77777777" w:rsidR="00B851E3" w:rsidRPr="003227C1" w:rsidRDefault="00B851E3" w:rsidP="009F53A6">
            <w:pPr>
              <w:spacing w:before="120" w:after="120"/>
              <w:jc w:val="center"/>
              <w:rPr>
                <w:rFonts w:ascii="Arial" w:hAnsi="Arial" w:cs="Arial"/>
              </w:rPr>
            </w:pPr>
            <w:r>
              <w:rPr>
                <w:rFonts w:ascii="Arial" w:hAnsi="Arial" w:cs="Arial"/>
              </w:rPr>
              <w:t>2º</w:t>
            </w:r>
          </w:p>
        </w:tc>
        <w:tc>
          <w:tcPr>
            <w:tcW w:w="736" w:type="dxa"/>
            <w:shd w:val="clear" w:color="auto" w:fill="70AD47" w:themeFill="accent6"/>
            <w:vAlign w:val="center"/>
          </w:tcPr>
          <w:p w14:paraId="660830A3" w14:textId="77777777" w:rsidR="00B851E3" w:rsidRPr="003227C1" w:rsidRDefault="00B851E3" w:rsidP="009F53A6">
            <w:pPr>
              <w:spacing w:before="120" w:after="120"/>
              <w:jc w:val="center"/>
              <w:rPr>
                <w:rFonts w:ascii="Arial" w:hAnsi="Arial" w:cs="Arial"/>
              </w:rPr>
            </w:pPr>
            <w:r>
              <w:rPr>
                <w:rFonts w:ascii="Arial" w:hAnsi="Arial" w:cs="Arial"/>
              </w:rPr>
              <w:t>BL4</w:t>
            </w:r>
          </w:p>
        </w:tc>
        <w:tc>
          <w:tcPr>
            <w:tcW w:w="770" w:type="dxa"/>
            <w:shd w:val="clear" w:color="auto" w:fill="70AD47" w:themeFill="accent6"/>
            <w:vAlign w:val="center"/>
          </w:tcPr>
          <w:p w14:paraId="633ECBE2" w14:textId="77777777" w:rsidR="00B851E3" w:rsidRPr="003227C1" w:rsidRDefault="00B851E3" w:rsidP="009F53A6">
            <w:pPr>
              <w:suppressAutoHyphens/>
              <w:autoSpaceDN w:val="0"/>
              <w:spacing w:before="120" w:after="120"/>
              <w:jc w:val="center"/>
              <w:textAlignment w:val="baseline"/>
              <w:rPr>
                <w:rFonts w:ascii="Arial" w:hAnsi="Arial" w:cs="Arial"/>
                <w:bCs/>
                <w:color w:val="000000" w:themeColor="text1"/>
              </w:rPr>
            </w:pPr>
            <w:r>
              <w:rPr>
                <w:rFonts w:ascii="Arial" w:hAnsi="Arial" w:cs="Arial"/>
                <w:bCs/>
                <w:color w:val="000000" w:themeColor="text1"/>
              </w:rPr>
              <w:t>RA4</w:t>
            </w:r>
          </w:p>
        </w:tc>
        <w:tc>
          <w:tcPr>
            <w:tcW w:w="5335" w:type="dxa"/>
            <w:shd w:val="clear" w:color="auto" w:fill="70AD47" w:themeFill="accent6"/>
          </w:tcPr>
          <w:p w14:paraId="7B2081CD" w14:textId="77777777" w:rsidR="00B851E3" w:rsidRPr="003227C1" w:rsidRDefault="00B851E3" w:rsidP="009F53A6">
            <w:pPr>
              <w:spacing w:before="120" w:after="120"/>
              <w:jc w:val="both"/>
              <w:rPr>
                <w:rFonts w:ascii="Arial" w:hAnsi="Arial" w:cs="Arial"/>
                <w:b/>
              </w:rPr>
            </w:pPr>
            <w:r>
              <w:rPr>
                <w:rFonts w:ascii="Arial" w:hAnsi="Arial" w:cs="Arial"/>
                <w:b/>
              </w:rPr>
              <w:t xml:space="preserve">UT7: </w:t>
            </w:r>
            <w:r>
              <w:rPr>
                <w:rFonts w:ascii="Arial" w:hAnsi="Arial" w:cs="Arial"/>
                <w:color w:val="000000"/>
              </w:rPr>
              <w:t>Dispositivos de protección eléctrica.</w:t>
            </w:r>
          </w:p>
        </w:tc>
        <w:tc>
          <w:tcPr>
            <w:tcW w:w="910" w:type="dxa"/>
            <w:shd w:val="clear" w:color="auto" w:fill="70AD47" w:themeFill="accent6"/>
            <w:vAlign w:val="center"/>
          </w:tcPr>
          <w:p w14:paraId="29209A79" w14:textId="77777777" w:rsidR="00B851E3" w:rsidRDefault="00B851E3" w:rsidP="009F53A6">
            <w:pPr>
              <w:spacing w:before="120" w:after="120"/>
              <w:jc w:val="center"/>
              <w:rPr>
                <w:rFonts w:ascii="Arial" w:hAnsi="Arial" w:cs="Arial"/>
              </w:rPr>
            </w:pPr>
            <w:r>
              <w:rPr>
                <w:rFonts w:ascii="Arial" w:hAnsi="Arial" w:cs="Arial"/>
              </w:rPr>
              <w:t>20</w:t>
            </w:r>
          </w:p>
        </w:tc>
      </w:tr>
      <w:tr w:rsidR="00B851E3" w:rsidRPr="00926C33" w14:paraId="124CD2D5" w14:textId="77777777" w:rsidTr="009F53A6">
        <w:tc>
          <w:tcPr>
            <w:tcW w:w="1310" w:type="dxa"/>
            <w:shd w:val="clear" w:color="auto" w:fill="70AD47" w:themeFill="accent6"/>
            <w:vAlign w:val="center"/>
          </w:tcPr>
          <w:p w14:paraId="4D9B2394" w14:textId="77777777" w:rsidR="00B851E3" w:rsidRPr="003227C1" w:rsidRDefault="00B851E3" w:rsidP="009F53A6">
            <w:pPr>
              <w:spacing w:before="120" w:after="120"/>
              <w:jc w:val="center"/>
              <w:rPr>
                <w:rFonts w:ascii="Arial" w:hAnsi="Arial" w:cs="Arial"/>
              </w:rPr>
            </w:pPr>
            <w:r>
              <w:rPr>
                <w:rFonts w:ascii="Arial" w:hAnsi="Arial" w:cs="Arial"/>
              </w:rPr>
              <w:t>2º</w:t>
            </w:r>
          </w:p>
        </w:tc>
        <w:tc>
          <w:tcPr>
            <w:tcW w:w="736" w:type="dxa"/>
            <w:shd w:val="clear" w:color="auto" w:fill="70AD47" w:themeFill="accent6"/>
            <w:vAlign w:val="center"/>
          </w:tcPr>
          <w:p w14:paraId="53B0C6D9" w14:textId="77777777" w:rsidR="00B851E3" w:rsidRPr="003227C1" w:rsidRDefault="00B851E3" w:rsidP="009F53A6">
            <w:pPr>
              <w:spacing w:before="120" w:after="120"/>
              <w:jc w:val="center"/>
              <w:rPr>
                <w:rFonts w:ascii="Arial" w:hAnsi="Arial" w:cs="Arial"/>
              </w:rPr>
            </w:pPr>
            <w:r>
              <w:rPr>
                <w:rFonts w:ascii="Arial" w:hAnsi="Arial" w:cs="Arial"/>
              </w:rPr>
              <w:t>BL4</w:t>
            </w:r>
          </w:p>
        </w:tc>
        <w:tc>
          <w:tcPr>
            <w:tcW w:w="770" w:type="dxa"/>
            <w:shd w:val="clear" w:color="auto" w:fill="70AD47" w:themeFill="accent6"/>
            <w:vAlign w:val="center"/>
          </w:tcPr>
          <w:p w14:paraId="3FC943C1" w14:textId="77777777" w:rsidR="00B851E3" w:rsidRPr="003227C1" w:rsidRDefault="00B851E3" w:rsidP="009F53A6">
            <w:pPr>
              <w:suppressAutoHyphens/>
              <w:autoSpaceDN w:val="0"/>
              <w:spacing w:before="120" w:after="120"/>
              <w:jc w:val="center"/>
              <w:textAlignment w:val="baseline"/>
              <w:rPr>
                <w:rFonts w:ascii="Arial" w:hAnsi="Arial" w:cs="Arial"/>
                <w:bCs/>
                <w:color w:val="000000" w:themeColor="text1"/>
              </w:rPr>
            </w:pPr>
            <w:r>
              <w:rPr>
                <w:rFonts w:ascii="Arial" w:hAnsi="Arial" w:cs="Arial"/>
                <w:bCs/>
                <w:color w:val="000000" w:themeColor="text1"/>
              </w:rPr>
              <w:t>RA4</w:t>
            </w:r>
          </w:p>
        </w:tc>
        <w:tc>
          <w:tcPr>
            <w:tcW w:w="5335" w:type="dxa"/>
            <w:shd w:val="clear" w:color="auto" w:fill="70AD47" w:themeFill="accent6"/>
          </w:tcPr>
          <w:p w14:paraId="2739238C" w14:textId="77777777" w:rsidR="00B851E3" w:rsidRDefault="00B851E3" w:rsidP="009F53A6">
            <w:pPr>
              <w:spacing w:before="120" w:after="120"/>
              <w:jc w:val="both"/>
              <w:rPr>
                <w:rFonts w:ascii="Arial" w:hAnsi="Arial" w:cs="Arial"/>
                <w:b/>
              </w:rPr>
            </w:pPr>
            <w:r>
              <w:rPr>
                <w:rFonts w:ascii="Arial" w:hAnsi="Arial" w:cs="Arial"/>
                <w:b/>
              </w:rPr>
              <w:t xml:space="preserve">UT8: </w:t>
            </w:r>
            <w:r>
              <w:rPr>
                <w:rFonts w:ascii="Arial" w:hAnsi="Arial" w:cs="Arial"/>
              </w:rPr>
              <w:t>Simbología y representación de esquemas eléctricos.</w:t>
            </w:r>
          </w:p>
        </w:tc>
        <w:tc>
          <w:tcPr>
            <w:tcW w:w="910" w:type="dxa"/>
            <w:shd w:val="clear" w:color="auto" w:fill="70AD47" w:themeFill="accent6"/>
            <w:vAlign w:val="center"/>
          </w:tcPr>
          <w:p w14:paraId="561582EE" w14:textId="295EE730" w:rsidR="00B851E3" w:rsidRDefault="00CA79DF" w:rsidP="009F53A6">
            <w:pPr>
              <w:spacing w:before="120" w:after="120"/>
              <w:jc w:val="center"/>
              <w:rPr>
                <w:rFonts w:ascii="Arial" w:hAnsi="Arial" w:cs="Arial"/>
              </w:rPr>
            </w:pPr>
            <w:r>
              <w:rPr>
                <w:rFonts w:ascii="Arial" w:hAnsi="Arial" w:cs="Arial"/>
              </w:rPr>
              <w:t>20</w:t>
            </w:r>
          </w:p>
        </w:tc>
      </w:tr>
      <w:tr w:rsidR="00B851E3" w:rsidRPr="00926C33" w14:paraId="4626D816" w14:textId="77777777" w:rsidTr="00CA79DF">
        <w:tc>
          <w:tcPr>
            <w:tcW w:w="1310" w:type="dxa"/>
            <w:shd w:val="clear" w:color="auto" w:fill="5B9BD5" w:themeFill="accent5"/>
            <w:vAlign w:val="center"/>
          </w:tcPr>
          <w:p w14:paraId="2840FE36" w14:textId="4105D76D" w:rsidR="00B851E3" w:rsidRPr="003227C1" w:rsidRDefault="00CA79DF" w:rsidP="009F53A6">
            <w:pPr>
              <w:spacing w:before="120" w:after="120"/>
              <w:jc w:val="center"/>
              <w:rPr>
                <w:rFonts w:ascii="Arial" w:hAnsi="Arial" w:cs="Arial"/>
              </w:rPr>
            </w:pPr>
            <w:r>
              <w:rPr>
                <w:rFonts w:ascii="Arial" w:hAnsi="Arial" w:cs="Arial"/>
              </w:rPr>
              <w:t>3</w:t>
            </w:r>
            <w:r w:rsidR="00B851E3">
              <w:rPr>
                <w:rFonts w:ascii="Arial" w:hAnsi="Arial" w:cs="Arial"/>
              </w:rPr>
              <w:t>º</w:t>
            </w:r>
          </w:p>
        </w:tc>
        <w:tc>
          <w:tcPr>
            <w:tcW w:w="736" w:type="dxa"/>
            <w:shd w:val="clear" w:color="auto" w:fill="5B9BD5" w:themeFill="accent5"/>
            <w:vAlign w:val="center"/>
          </w:tcPr>
          <w:p w14:paraId="6065265F" w14:textId="77777777" w:rsidR="00B851E3" w:rsidRPr="003227C1" w:rsidRDefault="00B851E3" w:rsidP="009F53A6">
            <w:pPr>
              <w:spacing w:before="120" w:after="120"/>
              <w:jc w:val="center"/>
              <w:rPr>
                <w:rFonts w:ascii="Arial" w:hAnsi="Arial" w:cs="Arial"/>
              </w:rPr>
            </w:pPr>
            <w:r>
              <w:rPr>
                <w:rFonts w:ascii="Arial" w:hAnsi="Arial" w:cs="Arial"/>
              </w:rPr>
              <w:t>BL4</w:t>
            </w:r>
          </w:p>
        </w:tc>
        <w:tc>
          <w:tcPr>
            <w:tcW w:w="770" w:type="dxa"/>
            <w:shd w:val="clear" w:color="auto" w:fill="5B9BD5" w:themeFill="accent5"/>
            <w:vAlign w:val="center"/>
          </w:tcPr>
          <w:p w14:paraId="237DF2AA" w14:textId="77777777" w:rsidR="00B851E3" w:rsidRPr="003227C1" w:rsidRDefault="00B851E3" w:rsidP="009F53A6">
            <w:pPr>
              <w:suppressAutoHyphens/>
              <w:autoSpaceDN w:val="0"/>
              <w:spacing w:before="120" w:after="120"/>
              <w:jc w:val="center"/>
              <w:textAlignment w:val="baseline"/>
              <w:rPr>
                <w:rFonts w:ascii="Arial" w:hAnsi="Arial" w:cs="Arial"/>
                <w:bCs/>
                <w:color w:val="000000" w:themeColor="text1"/>
              </w:rPr>
            </w:pPr>
            <w:r>
              <w:rPr>
                <w:rFonts w:ascii="Arial" w:hAnsi="Arial" w:cs="Arial"/>
                <w:bCs/>
                <w:color w:val="000000" w:themeColor="text1"/>
              </w:rPr>
              <w:t>RA4</w:t>
            </w:r>
          </w:p>
        </w:tc>
        <w:tc>
          <w:tcPr>
            <w:tcW w:w="5335" w:type="dxa"/>
            <w:shd w:val="clear" w:color="auto" w:fill="5B9BD5" w:themeFill="accent5"/>
          </w:tcPr>
          <w:p w14:paraId="31D329AB" w14:textId="77777777" w:rsidR="00B851E3" w:rsidRDefault="00B851E3" w:rsidP="009F53A6">
            <w:pPr>
              <w:spacing w:before="120" w:after="120"/>
              <w:jc w:val="both"/>
              <w:rPr>
                <w:rFonts w:ascii="Arial" w:hAnsi="Arial" w:cs="Arial"/>
                <w:b/>
              </w:rPr>
            </w:pPr>
            <w:r>
              <w:rPr>
                <w:rFonts w:ascii="Arial" w:hAnsi="Arial" w:cs="Arial"/>
                <w:b/>
              </w:rPr>
              <w:t xml:space="preserve">UT9: </w:t>
            </w:r>
            <w:r>
              <w:rPr>
                <w:rFonts w:ascii="Arial" w:hAnsi="Arial" w:cs="Arial"/>
              </w:rPr>
              <w:t>Instalaciones eléctricas de enlace.</w:t>
            </w:r>
          </w:p>
        </w:tc>
        <w:tc>
          <w:tcPr>
            <w:tcW w:w="910" w:type="dxa"/>
            <w:shd w:val="clear" w:color="auto" w:fill="5B9BD5" w:themeFill="accent5"/>
            <w:vAlign w:val="center"/>
          </w:tcPr>
          <w:p w14:paraId="0CF24AA8" w14:textId="1569A6BD" w:rsidR="00B851E3" w:rsidRDefault="00CA79DF" w:rsidP="009F53A6">
            <w:pPr>
              <w:spacing w:before="120" w:after="120"/>
              <w:jc w:val="center"/>
              <w:rPr>
                <w:rFonts w:ascii="Arial" w:hAnsi="Arial" w:cs="Arial"/>
              </w:rPr>
            </w:pPr>
            <w:r>
              <w:rPr>
                <w:rFonts w:ascii="Arial" w:hAnsi="Arial" w:cs="Arial"/>
              </w:rPr>
              <w:t>16</w:t>
            </w:r>
          </w:p>
        </w:tc>
      </w:tr>
      <w:tr w:rsidR="00B851E3" w:rsidRPr="00926C33" w14:paraId="2087D36D" w14:textId="77777777" w:rsidTr="009F53A6">
        <w:tc>
          <w:tcPr>
            <w:tcW w:w="1310" w:type="dxa"/>
            <w:shd w:val="clear" w:color="auto" w:fill="5B9BD5" w:themeFill="accent5"/>
            <w:vAlign w:val="center"/>
          </w:tcPr>
          <w:p w14:paraId="5B3CA1A7" w14:textId="77777777" w:rsidR="00B851E3" w:rsidRPr="003227C1" w:rsidRDefault="00B851E3" w:rsidP="009F53A6">
            <w:pPr>
              <w:spacing w:before="120" w:after="120"/>
              <w:jc w:val="center"/>
              <w:rPr>
                <w:rFonts w:ascii="Arial" w:hAnsi="Arial" w:cs="Arial"/>
              </w:rPr>
            </w:pPr>
            <w:r w:rsidRPr="003227C1">
              <w:rPr>
                <w:rFonts w:ascii="Arial" w:hAnsi="Arial" w:cs="Arial"/>
              </w:rPr>
              <w:t>3º</w:t>
            </w:r>
          </w:p>
        </w:tc>
        <w:tc>
          <w:tcPr>
            <w:tcW w:w="736" w:type="dxa"/>
            <w:shd w:val="clear" w:color="auto" w:fill="5B9BD5"/>
            <w:vAlign w:val="center"/>
          </w:tcPr>
          <w:p w14:paraId="40125F75" w14:textId="77777777" w:rsidR="00B851E3" w:rsidRPr="003227C1" w:rsidRDefault="00B851E3" w:rsidP="009F53A6">
            <w:pPr>
              <w:spacing w:before="120" w:after="120"/>
              <w:jc w:val="center"/>
              <w:rPr>
                <w:rFonts w:ascii="Arial" w:hAnsi="Arial" w:cs="Arial"/>
              </w:rPr>
            </w:pPr>
            <w:r w:rsidRPr="003227C1">
              <w:rPr>
                <w:rFonts w:ascii="Arial" w:hAnsi="Arial" w:cs="Arial"/>
              </w:rPr>
              <w:t>BL</w:t>
            </w:r>
            <w:r>
              <w:rPr>
                <w:rFonts w:ascii="Arial" w:hAnsi="Arial" w:cs="Arial"/>
              </w:rPr>
              <w:t>5</w:t>
            </w:r>
          </w:p>
        </w:tc>
        <w:tc>
          <w:tcPr>
            <w:tcW w:w="770" w:type="dxa"/>
            <w:shd w:val="clear" w:color="auto" w:fill="5B9BD5" w:themeFill="accent5"/>
            <w:vAlign w:val="center"/>
          </w:tcPr>
          <w:p w14:paraId="1BE4D28A" w14:textId="77777777" w:rsidR="00B851E3" w:rsidRPr="003227C1" w:rsidRDefault="00B851E3" w:rsidP="009F53A6">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Pr>
                <w:rFonts w:ascii="Arial" w:hAnsi="Arial" w:cs="Arial"/>
                <w:bCs/>
                <w:color w:val="000000" w:themeColor="text1"/>
              </w:rPr>
              <w:t>5</w:t>
            </w:r>
          </w:p>
        </w:tc>
        <w:tc>
          <w:tcPr>
            <w:tcW w:w="5335" w:type="dxa"/>
            <w:shd w:val="clear" w:color="auto" w:fill="5B9BD5" w:themeFill="accent5"/>
          </w:tcPr>
          <w:p w14:paraId="346DB31A" w14:textId="77777777" w:rsidR="00B851E3" w:rsidRPr="003227C1" w:rsidRDefault="00B851E3" w:rsidP="009F53A6">
            <w:pPr>
              <w:spacing w:before="120" w:after="120"/>
              <w:jc w:val="both"/>
              <w:rPr>
                <w:rFonts w:ascii="Arial" w:hAnsi="Arial" w:cs="Arial"/>
              </w:rPr>
            </w:pPr>
            <w:r w:rsidRPr="003227C1">
              <w:rPr>
                <w:rFonts w:ascii="Arial" w:hAnsi="Arial" w:cs="Arial"/>
                <w:b/>
              </w:rPr>
              <w:t>UT</w:t>
            </w:r>
            <w:r>
              <w:rPr>
                <w:rFonts w:ascii="Arial" w:hAnsi="Arial" w:cs="Arial"/>
                <w:b/>
              </w:rPr>
              <w:t>10</w:t>
            </w:r>
            <w:r w:rsidRPr="003227C1">
              <w:rPr>
                <w:rFonts w:ascii="Arial" w:hAnsi="Arial" w:cs="Arial"/>
                <w:b/>
              </w:rPr>
              <w:t>:</w:t>
            </w:r>
            <w:r w:rsidRPr="003227C1">
              <w:rPr>
                <w:rFonts w:ascii="Arial" w:hAnsi="Arial" w:cs="Arial"/>
              </w:rPr>
              <w:t xml:space="preserve"> </w:t>
            </w:r>
            <w:r>
              <w:rPr>
                <w:rFonts w:ascii="Arial" w:hAnsi="Arial" w:cs="Arial"/>
                <w:bCs/>
              </w:rPr>
              <w:t>Instalaciones eléctricas en viviendas</w:t>
            </w:r>
            <w:r>
              <w:rPr>
                <w:rFonts w:ascii="Arial" w:hAnsi="Arial" w:cs="Arial"/>
              </w:rPr>
              <w:t>.</w:t>
            </w:r>
          </w:p>
        </w:tc>
        <w:tc>
          <w:tcPr>
            <w:tcW w:w="910" w:type="dxa"/>
            <w:shd w:val="clear" w:color="auto" w:fill="5B9BD5" w:themeFill="accent5"/>
            <w:vAlign w:val="center"/>
          </w:tcPr>
          <w:p w14:paraId="6F7CC469" w14:textId="4D98E5D2" w:rsidR="00B851E3" w:rsidRPr="004D045D" w:rsidRDefault="00CA79DF" w:rsidP="009F53A6">
            <w:pPr>
              <w:spacing w:before="120" w:after="120"/>
              <w:jc w:val="center"/>
              <w:rPr>
                <w:rFonts w:ascii="Arial" w:hAnsi="Arial" w:cs="Arial"/>
              </w:rPr>
            </w:pPr>
            <w:r>
              <w:rPr>
                <w:rFonts w:ascii="Arial" w:hAnsi="Arial" w:cs="Arial"/>
              </w:rPr>
              <w:t>30</w:t>
            </w:r>
          </w:p>
        </w:tc>
      </w:tr>
      <w:tr w:rsidR="00B851E3" w:rsidRPr="00926C33" w14:paraId="49BB584C" w14:textId="77777777" w:rsidTr="009F53A6">
        <w:tc>
          <w:tcPr>
            <w:tcW w:w="1310" w:type="dxa"/>
            <w:shd w:val="clear" w:color="auto" w:fill="5B9BD5" w:themeFill="accent5"/>
            <w:vAlign w:val="center"/>
          </w:tcPr>
          <w:p w14:paraId="15C6CA00" w14:textId="77777777" w:rsidR="00B851E3" w:rsidRPr="003227C1" w:rsidRDefault="00B851E3" w:rsidP="009F53A6">
            <w:pPr>
              <w:spacing w:before="120" w:after="120"/>
              <w:jc w:val="center"/>
              <w:rPr>
                <w:rFonts w:ascii="Arial" w:hAnsi="Arial" w:cs="Arial"/>
              </w:rPr>
            </w:pPr>
            <w:r w:rsidRPr="003227C1">
              <w:rPr>
                <w:rFonts w:ascii="Arial" w:hAnsi="Arial" w:cs="Arial"/>
              </w:rPr>
              <w:t>3º</w:t>
            </w:r>
          </w:p>
        </w:tc>
        <w:tc>
          <w:tcPr>
            <w:tcW w:w="736" w:type="dxa"/>
            <w:shd w:val="clear" w:color="auto" w:fill="5B9BD5"/>
            <w:vAlign w:val="center"/>
          </w:tcPr>
          <w:p w14:paraId="06402DD5" w14:textId="77777777" w:rsidR="00B851E3" w:rsidRPr="003227C1" w:rsidRDefault="00B851E3" w:rsidP="009F53A6">
            <w:pPr>
              <w:spacing w:before="120" w:after="120"/>
              <w:jc w:val="center"/>
              <w:rPr>
                <w:rFonts w:ascii="Arial" w:hAnsi="Arial" w:cs="Arial"/>
              </w:rPr>
            </w:pPr>
            <w:r w:rsidRPr="003227C1">
              <w:rPr>
                <w:rFonts w:ascii="Arial" w:hAnsi="Arial" w:cs="Arial"/>
              </w:rPr>
              <w:t>BL</w:t>
            </w:r>
            <w:r>
              <w:rPr>
                <w:rFonts w:ascii="Arial" w:hAnsi="Arial" w:cs="Arial"/>
              </w:rPr>
              <w:t>5</w:t>
            </w:r>
          </w:p>
        </w:tc>
        <w:tc>
          <w:tcPr>
            <w:tcW w:w="770" w:type="dxa"/>
            <w:shd w:val="clear" w:color="auto" w:fill="5B9BD5" w:themeFill="accent5"/>
            <w:vAlign w:val="center"/>
          </w:tcPr>
          <w:p w14:paraId="672AF0F6" w14:textId="77777777" w:rsidR="00B851E3" w:rsidRPr="003227C1" w:rsidRDefault="00B851E3" w:rsidP="009F53A6">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Pr>
                <w:rFonts w:ascii="Arial" w:hAnsi="Arial" w:cs="Arial"/>
                <w:bCs/>
                <w:color w:val="000000" w:themeColor="text1"/>
              </w:rPr>
              <w:t>5</w:t>
            </w:r>
          </w:p>
        </w:tc>
        <w:tc>
          <w:tcPr>
            <w:tcW w:w="5335" w:type="dxa"/>
            <w:shd w:val="clear" w:color="auto" w:fill="5B9BD5" w:themeFill="accent5"/>
          </w:tcPr>
          <w:p w14:paraId="756AEA20" w14:textId="77777777" w:rsidR="00B851E3" w:rsidRPr="003227C1" w:rsidRDefault="00B851E3" w:rsidP="009F53A6">
            <w:pPr>
              <w:spacing w:before="120" w:after="120"/>
              <w:jc w:val="both"/>
              <w:rPr>
                <w:rFonts w:ascii="Arial" w:hAnsi="Arial" w:cs="Arial"/>
                <w:b/>
              </w:rPr>
            </w:pPr>
            <w:r w:rsidRPr="003227C1">
              <w:rPr>
                <w:rFonts w:ascii="Arial" w:hAnsi="Arial" w:cs="Arial"/>
                <w:b/>
              </w:rPr>
              <w:t>UT</w:t>
            </w:r>
            <w:r>
              <w:rPr>
                <w:rFonts w:ascii="Arial" w:hAnsi="Arial" w:cs="Arial"/>
                <w:b/>
              </w:rPr>
              <w:t>11</w:t>
            </w:r>
            <w:r w:rsidRPr="003227C1">
              <w:rPr>
                <w:rFonts w:ascii="Arial" w:hAnsi="Arial" w:cs="Arial"/>
                <w:b/>
              </w:rPr>
              <w:t>:</w:t>
            </w:r>
            <w:r w:rsidRPr="003227C1">
              <w:rPr>
                <w:rFonts w:ascii="Arial" w:hAnsi="Arial" w:cs="Arial"/>
              </w:rPr>
              <w:t xml:space="preserve"> </w:t>
            </w:r>
            <w:proofErr w:type="spellStart"/>
            <w:r>
              <w:rPr>
                <w:rFonts w:ascii="Arial" w:hAnsi="Arial" w:cs="Arial"/>
                <w:bCs/>
              </w:rPr>
              <w:t>Minuterías</w:t>
            </w:r>
            <w:proofErr w:type="spellEnd"/>
            <w:r>
              <w:rPr>
                <w:rFonts w:ascii="Arial" w:hAnsi="Arial" w:cs="Arial"/>
                <w:bCs/>
              </w:rPr>
              <w:t xml:space="preserve"> y automatismos en viviendas y edificios</w:t>
            </w:r>
            <w:r w:rsidRPr="003227C1">
              <w:rPr>
                <w:rFonts w:ascii="Arial" w:hAnsi="Arial" w:cs="Arial"/>
              </w:rPr>
              <w:t>.</w:t>
            </w:r>
          </w:p>
        </w:tc>
        <w:tc>
          <w:tcPr>
            <w:tcW w:w="910" w:type="dxa"/>
            <w:shd w:val="clear" w:color="auto" w:fill="5B9BD5" w:themeFill="accent5"/>
            <w:vAlign w:val="center"/>
          </w:tcPr>
          <w:p w14:paraId="21A4C8E2" w14:textId="2767EE6C" w:rsidR="00B851E3" w:rsidRDefault="00B851E3" w:rsidP="009F53A6">
            <w:pPr>
              <w:spacing w:before="120" w:after="120"/>
              <w:jc w:val="center"/>
              <w:rPr>
                <w:rFonts w:ascii="Arial" w:hAnsi="Arial" w:cs="Arial"/>
              </w:rPr>
            </w:pPr>
            <w:r>
              <w:rPr>
                <w:rFonts w:ascii="Arial" w:hAnsi="Arial" w:cs="Arial"/>
              </w:rPr>
              <w:t>1</w:t>
            </w:r>
            <w:r w:rsidR="00CA79DF">
              <w:rPr>
                <w:rFonts w:ascii="Arial" w:hAnsi="Arial" w:cs="Arial"/>
              </w:rPr>
              <w:t>5</w:t>
            </w:r>
          </w:p>
        </w:tc>
      </w:tr>
      <w:tr w:rsidR="00B851E3" w:rsidRPr="00926C33" w14:paraId="7703A706" w14:textId="77777777" w:rsidTr="009F53A6">
        <w:tc>
          <w:tcPr>
            <w:tcW w:w="1310" w:type="dxa"/>
            <w:shd w:val="clear" w:color="auto" w:fill="5B9BD5" w:themeFill="accent5"/>
            <w:vAlign w:val="center"/>
          </w:tcPr>
          <w:p w14:paraId="33373F6A" w14:textId="77777777" w:rsidR="00B851E3" w:rsidRPr="003227C1" w:rsidRDefault="00B851E3" w:rsidP="009F53A6">
            <w:pPr>
              <w:spacing w:before="120" w:after="120"/>
              <w:jc w:val="center"/>
              <w:rPr>
                <w:rFonts w:ascii="Arial" w:hAnsi="Arial" w:cs="Arial"/>
              </w:rPr>
            </w:pPr>
            <w:r>
              <w:rPr>
                <w:rFonts w:ascii="Arial" w:hAnsi="Arial" w:cs="Arial"/>
              </w:rPr>
              <w:t>3º</w:t>
            </w:r>
          </w:p>
        </w:tc>
        <w:tc>
          <w:tcPr>
            <w:tcW w:w="736" w:type="dxa"/>
            <w:shd w:val="clear" w:color="auto" w:fill="5B9BD5"/>
            <w:vAlign w:val="center"/>
          </w:tcPr>
          <w:p w14:paraId="69889D3F" w14:textId="77777777" w:rsidR="00B851E3" w:rsidRPr="003227C1" w:rsidRDefault="00B851E3" w:rsidP="009F53A6">
            <w:pPr>
              <w:spacing w:before="120" w:after="120"/>
              <w:jc w:val="center"/>
              <w:rPr>
                <w:rFonts w:ascii="Arial" w:hAnsi="Arial" w:cs="Arial"/>
              </w:rPr>
            </w:pPr>
            <w:r>
              <w:rPr>
                <w:rFonts w:ascii="Arial" w:hAnsi="Arial" w:cs="Arial"/>
              </w:rPr>
              <w:t>BL5</w:t>
            </w:r>
          </w:p>
        </w:tc>
        <w:tc>
          <w:tcPr>
            <w:tcW w:w="770" w:type="dxa"/>
            <w:shd w:val="clear" w:color="auto" w:fill="5B9BD5" w:themeFill="accent5"/>
            <w:vAlign w:val="center"/>
          </w:tcPr>
          <w:p w14:paraId="39056EA0" w14:textId="77777777" w:rsidR="00B851E3" w:rsidRPr="003227C1" w:rsidRDefault="00B851E3" w:rsidP="009F53A6">
            <w:pPr>
              <w:suppressAutoHyphens/>
              <w:autoSpaceDN w:val="0"/>
              <w:spacing w:before="120" w:after="120"/>
              <w:jc w:val="center"/>
              <w:textAlignment w:val="baseline"/>
              <w:rPr>
                <w:rFonts w:ascii="Arial" w:hAnsi="Arial" w:cs="Arial"/>
                <w:bCs/>
                <w:color w:val="000000" w:themeColor="text1"/>
              </w:rPr>
            </w:pPr>
            <w:r>
              <w:rPr>
                <w:rFonts w:ascii="Arial" w:hAnsi="Arial" w:cs="Arial"/>
                <w:bCs/>
                <w:color w:val="000000" w:themeColor="text1"/>
              </w:rPr>
              <w:t>RA5</w:t>
            </w:r>
          </w:p>
        </w:tc>
        <w:tc>
          <w:tcPr>
            <w:tcW w:w="5335" w:type="dxa"/>
            <w:shd w:val="clear" w:color="auto" w:fill="5B9BD5" w:themeFill="accent5"/>
          </w:tcPr>
          <w:p w14:paraId="2071C9D1" w14:textId="77777777" w:rsidR="00B851E3" w:rsidRPr="003227C1" w:rsidRDefault="00B851E3" w:rsidP="009F53A6">
            <w:pPr>
              <w:spacing w:before="120" w:after="120"/>
              <w:jc w:val="both"/>
              <w:rPr>
                <w:rFonts w:ascii="Arial" w:hAnsi="Arial" w:cs="Arial"/>
                <w:b/>
              </w:rPr>
            </w:pPr>
            <w:r>
              <w:rPr>
                <w:rFonts w:ascii="Arial" w:hAnsi="Arial" w:cs="Arial"/>
                <w:b/>
              </w:rPr>
              <w:t xml:space="preserve">UT12: </w:t>
            </w:r>
            <w:r>
              <w:rPr>
                <w:rFonts w:ascii="Arial" w:hAnsi="Arial" w:cs="Arial"/>
                <w:bCs/>
              </w:rPr>
              <w:t>Instalaciones domóticas. Configuración, preinstalación y montaje.</w:t>
            </w:r>
          </w:p>
        </w:tc>
        <w:tc>
          <w:tcPr>
            <w:tcW w:w="910" w:type="dxa"/>
            <w:shd w:val="clear" w:color="auto" w:fill="5B9BD5" w:themeFill="accent5"/>
            <w:vAlign w:val="center"/>
          </w:tcPr>
          <w:p w14:paraId="48581AA9" w14:textId="60F6EEFF" w:rsidR="00B851E3" w:rsidRDefault="00CA79DF" w:rsidP="009F53A6">
            <w:pPr>
              <w:spacing w:before="120" w:after="120"/>
              <w:jc w:val="center"/>
              <w:rPr>
                <w:rFonts w:ascii="Arial" w:hAnsi="Arial" w:cs="Arial"/>
              </w:rPr>
            </w:pPr>
            <w:r>
              <w:rPr>
                <w:rFonts w:ascii="Arial" w:hAnsi="Arial" w:cs="Arial"/>
              </w:rPr>
              <w:t>30</w:t>
            </w:r>
          </w:p>
        </w:tc>
      </w:tr>
      <w:tr w:rsidR="00B851E3" w:rsidRPr="00926C33" w14:paraId="546A13E8" w14:textId="77777777" w:rsidTr="009F53A6">
        <w:tc>
          <w:tcPr>
            <w:tcW w:w="1310" w:type="dxa"/>
            <w:shd w:val="clear" w:color="auto" w:fill="5B9BD5" w:themeFill="accent5"/>
            <w:vAlign w:val="center"/>
          </w:tcPr>
          <w:p w14:paraId="622B8504" w14:textId="77777777" w:rsidR="00B851E3" w:rsidRPr="003227C1" w:rsidRDefault="00B851E3" w:rsidP="009F53A6">
            <w:pPr>
              <w:spacing w:before="120" w:after="120"/>
              <w:jc w:val="center"/>
              <w:rPr>
                <w:rFonts w:ascii="Arial" w:hAnsi="Arial" w:cs="Arial"/>
              </w:rPr>
            </w:pPr>
            <w:r>
              <w:rPr>
                <w:rFonts w:ascii="Arial" w:hAnsi="Arial" w:cs="Arial"/>
              </w:rPr>
              <w:t>3º</w:t>
            </w:r>
          </w:p>
        </w:tc>
        <w:tc>
          <w:tcPr>
            <w:tcW w:w="736" w:type="dxa"/>
            <w:shd w:val="clear" w:color="auto" w:fill="5B9BD5"/>
            <w:vAlign w:val="center"/>
          </w:tcPr>
          <w:p w14:paraId="3A9AE3C3" w14:textId="77777777" w:rsidR="00B851E3" w:rsidRPr="003227C1" w:rsidRDefault="00B851E3" w:rsidP="009F53A6">
            <w:pPr>
              <w:spacing w:before="120" w:after="120"/>
              <w:jc w:val="center"/>
              <w:rPr>
                <w:rFonts w:ascii="Arial" w:hAnsi="Arial" w:cs="Arial"/>
              </w:rPr>
            </w:pPr>
            <w:r>
              <w:rPr>
                <w:rFonts w:ascii="Arial" w:hAnsi="Arial" w:cs="Arial"/>
              </w:rPr>
              <w:t>BL5</w:t>
            </w:r>
          </w:p>
        </w:tc>
        <w:tc>
          <w:tcPr>
            <w:tcW w:w="770" w:type="dxa"/>
            <w:shd w:val="clear" w:color="auto" w:fill="5B9BD5" w:themeFill="accent5"/>
            <w:vAlign w:val="center"/>
          </w:tcPr>
          <w:p w14:paraId="63208C99" w14:textId="77777777" w:rsidR="00B851E3" w:rsidRPr="003227C1" w:rsidRDefault="00B851E3" w:rsidP="009F53A6">
            <w:pPr>
              <w:suppressAutoHyphens/>
              <w:autoSpaceDN w:val="0"/>
              <w:spacing w:before="120" w:after="120"/>
              <w:jc w:val="center"/>
              <w:textAlignment w:val="baseline"/>
              <w:rPr>
                <w:rFonts w:ascii="Arial" w:hAnsi="Arial" w:cs="Arial"/>
                <w:bCs/>
                <w:color w:val="000000" w:themeColor="text1"/>
              </w:rPr>
            </w:pPr>
            <w:r>
              <w:rPr>
                <w:rFonts w:ascii="Arial" w:hAnsi="Arial" w:cs="Arial"/>
                <w:bCs/>
                <w:color w:val="000000" w:themeColor="text1"/>
              </w:rPr>
              <w:t>RA5</w:t>
            </w:r>
          </w:p>
        </w:tc>
        <w:tc>
          <w:tcPr>
            <w:tcW w:w="5335" w:type="dxa"/>
            <w:shd w:val="clear" w:color="auto" w:fill="5B9BD5" w:themeFill="accent5"/>
          </w:tcPr>
          <w:p w14:paraId="72BEC4D6" w14:textId="77777777" w:rsidR="00B851E3" w:rsidRPr="003227C1" w:rsidRDefault="00B851E3" w:rsidP="009F53A6">
            <w:pPr>
              <w:spacing w:before="120" w:after="120"/>
              <w:jc w:val="both"/>
              <w:rPr>
                <w:rFonts w:ascii="Arial" w:hAnsi="Arial" w:cs="Arial"/>
                <w:b/>
              </w:rPr>
            </w:pPr>
            <w:r>
              <w:rPr>
                <w:rFonts w:ascii="Arial" w:hAnsi="Arial" w:cs="Arial"/>
                <w:b/>
              </w:rPr>
              <w:t xml:space="preserve">UT13: </w:t>
            </w:r>
            <w:r>
              <w:rPr>
                <w:rFonts w:ascii="Arial" w:hAnsi="Arial" w:cs="Arial"/>
                <w:bCs/>
              </w:rPr>
              <w:t>Sensores, detectores y equipos de control domótico.</w:t>
            </w:r>
          </w:p>
        </w:tc>
        <w:tc>
          <w:tcPr>
            <w:tcW w:w="910" w:type="dxa"/>
            <w:shd w:val="clear" w:color="auto" w:fill="5B9BD5" w:themeFill="accent5"/>
            <w:vAlign w:val="center"/>
          </w:tcPr>
          <w:p w14:paraId="1B923E3B" w14:textId="323BF928" w:rsidR="00B851E3" w:rsidRDefault="00CA79DF" w:rsidP="009F53A6">
            <w:pPr>
              <w:spacing w:before="120" w:after="120"/>
              <w:jc w:val="center"/>
              <w:rPr>
                <w:rFonts w:ascii="Arial" w:hAnsi="Arial" w:cs="Arial"/>
              </w:rPr>
            </w:pPr>
            <w:r>
              <w:rPr>
                <w:rFonts w:ascii="Arial" w:hAnsi="Arial" w:cs="Arial"/>
              </w:rPr>
              <w:t>15</w:t>
            </w:r>
          </w:p>
        </w:tc>
      </w:tr>
    </w:tbl>
    <w:p w14:paraId="7E90E089" w14:textId="77777777" w:rsidR="00B851E3" w:rsidRPr="008B1183" w:rsidRDefault="00B851E3" w:rsidP="00B851E3">
      <w:pPr>
        <w:spacing w:before="120" w:after="120" w:line="240" w:lineRule="auto"/>
        <w:jc w:val="both"/>
        <w:rPr>
          <w:rFonts w:ascii="Arial" w:hAnsi="Arial" w:cs="Arial"/>
        </w:rPr>
      </w:pPr>
    </w:p>
    <w:p w14:paraId="7FE3EDFA" w14:textId="4B1D6EE6" w:rsidR="005C41BD" w:rsidRPr="008B1183" w:rsidRDefault="005C41BD" w:rsidP="007C0826">
      <w:pPr>
        <w:pStyle w:val="Ttulo1"/>
        <w:spacing w:before="120" w:after="120" w:line="240" w:lineRule="auto"/>
        <w:rPr>
          <w:rFonts w:ascii="Arial" w:hAnsi="Arial" w:cs="Arial"/>
          <w:b/>
          <w:color w:val="002060"/>
          <w:sz w:val="22"/>
          <w:szCs w:val="22"/>
        </w:rPr>
      </w:pPr>
      <w:bookmarkStart w:id="18" w:name="_Toc211585437"/>
      <w:r w:rsidRPr="008B1183">
        <w:rPr>
          <w:rFonts w:ascii="Arial" w:hAnsi="Arial" w:cs="Arial"/>
          <w:b/>
          <w:color w:val="002060"/>
          <w:sz w:val="22"/>
          <w:szCs w:val="22"/>
        </w:rPr>
        <w:t>Metodología.</w:t>
      </w:r>
      <w:bookmarkEnd w:id="18"/>
      <w:r w:rsidRPr="008B1183">
        <w:rPr>
          <w:rFonts w:ascii="Arial" w:hAnsi="Arial" w:cs="Arial"/>
          <w:b/>
          <w:color w:val="002060"/>
          <w:sz w:val="22"/>
          <w:szCs w:val="22"/>
        </w:rPr>
        <w:t xml:space="preserve"> </w:t>
      </w:r>
    </w:p>
    <w:p w14:paraId="7EAD1478"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3917DE44" w14:textId="437BC8CE"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w:t>
      </w:r>
      <w:r w:rsidR="00402DDC" w:rsidRPr="008B1183">
        <w:rPr>
          <w:rFonts w:ascii="Arial" w:hAnsi="Arial" w:cs="Arial"/>
        </w:rPr>
        <w:t>idad para aprender por sí mismo.</w:t>
      </w:r>
    </w:p>
    <w:p w14:paraId="770B765F" w14:textId="0B457F80" w:rsidR="005C41BD" w:rsidRPr="008B1183" w:rsidRDefault="005C41BD" w:rsidP="007C0826">
      <w:pPr>
        <w:pStyle w:val="Ttulo2"/>
        <w:spacing w:before="120" w:after="120" w:line="240" w:lineRule="auto"/>
        <w:rPr>
          <w:rFonts w:ascii="Arial" w:hAnsi="Arial" w:cs="Arial"/>
          <w:b/>
          <w:color w:val="002060"/>
          <w:sz w:val="22"/>
          <w:szCs w:val="22"/>
        </w:rPr>
      </w:pPr>
      <w:bookmarkStart w:id="19" w:name="_Toc211585438"/>
      <w:r w:rsidRPr="008B1183">
        <w:rPr>
          <w:rFonts w:ascii="Arial" w:hAnsi="Arial" w:cs="Arial"/>
          <w:b/>
          <w:color w:val="002060"/>
          <w:sz w:val="22"/>
          <w:szCs w:val="22"/>
        </w:rPr>
        <w:t>Principios metodológicos aplicables al ciclo formativo.</w:t>
      </w:r>
      <w:bookmarkEnd w:id="19"/>
    </w:p>
    <w:p w14:paraId="7404D367"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3DFFEC10"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1E0FFAC1" w14:textId="3DE5D8F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w:t>
      </w:r>
      <w:r w:rsidR="00E04870" w:rsidRPr="008B1183">
        <w:rPr>
          <w:rFonts w:ascii="Arial" w:hAnsi="Arial" w:cs="Arial"/>
        </w:rPr>
        <w:t>umnado para aprender a aprender.</w:t>
      </w:r>
    </w:p>
    <w:p w14:paraId="661388E4" w14:textId="5EC4290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PM3:</w:t>
      </w:r>
      <w:r w:rsidRPr="008B1183">
        <w:rPr>
          <w:rFonts w:ascii="Arial" w:hAnsi="Arial" w:cs="Arial"/>
        </w:rPr>
        <w:t xml:space="preserve"> Se utilizarán estrategias de atención a la diversidad para dar respuesta a las distintas capacidades, motivaciones, estilos de aprendizaje, etc.</w:t>
      </w:r>
    </w:p>
    <w:p w14:paraId="0028DB6F" w14:textId="0CF15723"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PM4</w:t>
      </w:r>
      <w:r w:rsidR="005C41BD" w:rsidRPr="008B1183">
        <w:rPr>
          <w:rFonts w:ascii="Arial" w:hAnsi="Arial" w:cs="Arial"/>
          <w:b/>
          <w:bCs/>
        </w:rPr>
        <w:t xml:space="preserve">: </w:t>
      </w:r>
      <w:r w:rsidR="005C41BD" w:rsidRPr="008B1183">
        <w:rPr>
          <w:rFonts w:ascii="Arial" w:hAnsi="Arial" w:cs="Arial"/>
        </w:rPr>
        <w:t>Se propondrá una metodología activa y participativa.</w:t>
      </w:r>
    </w:p>
    <w:p w14:paraId="3A76DA9C" w14:textId="3C878F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PM5</w:t>
      </w:r>
      <w:r w:rsidR="005C41BD" w:rsidRPr="008B1183">
        <w:rPr>
          <w:rFonts w:ascii="Arial" w:hAnsi="Arial" w:cs="Arial"/>
          <w:b/>
          <w:bCs/>
        </w:rPr>
        <w:t xml:space="preserve">: </w:t>
      </w:r>
      <w:r w:rsidR="005C41BD" w:rsidRPr="008B1183">
        <w:rPr>
          <w:rFonts w:ascii="Arial" w:hAnsi="Arial" w:cs="Arial"/>
        </w:rPr>
        <w:t>Se propondrá una metodología motivadora, fomentando la búsqueda continua del interés y la motivación del alumnado por el aprendizaje.</w:t>
      </w:r>
    </w:p>
    <w:p w14:paraId="7CAD6FBB" w14:textId="508A4E2A"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PM6</w:t>
      </w:r>
      <w:r w:rsidR="005C41BD" w:rsidRPr="008B1183">
        <w:rPr>
          <w:rFonts w:ascii="Arial" w:hAnsi="Arial" w:cs="Arial"/>
          <w:b/>
          <w:bCs/>
        </w:rPr>
        <w:t xml:space="preserve">: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r w:rsidR="005C41BD" w:rsidRPr="008B1183">
        <w:rPr>
          <w:rFonts w:ascii="Arial" w:hAnsi="Arial" w:cs="Arial"/>
        </w:rPr>
        <w:t xml:space="preserve"> </w:t>
      </w:r>
    </w:p>
    <w:p w14:paraId="24A45817" w14:textId="4342B1D1"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PM7</w:t>
      </w:r>
      <w:r w:rsidR="005C41BD" w:rsidRPr="008B1183">
        <w:rPr>
          <w:rFonts w:ascii="Arial" w:hAnsi="Arial" w:cs="Arial"/>
          <w:b/>
          <w:bCs/>
        </w:rPr>
        <w:t xml:space="preserve">: </w:t>
      </w:r>
      <w:r w:rsidR="005C41BD" w:rsidRPr="008B1183">
        <w:rPr>
          <w:rFonts w:ascii="Arial" w:hAnsi="Arial" w:cs="Arial"/>
        </w:rPr>
        <w:t xml:space="preserve">Se fomentará la interacción entre los alumnos, así como los alumnos con el profesor con el fin de favorecer la confrontación y </w:t>
      </w:r>
      <w:r w:rsidR="00E7440B" w:rsidRPr="008B1183">
        <w:rPr>
          <w:rFonts w:ascii="Arial" w:hAnsi="Arial" w:cs="Arial"/>
        </w:rPr>
        <w:t>modificación de puntos de vista</w:t>
      </w:r>
      <w:r w:rsidR="005C41BD" w:rsidRPr="008B1183">
        <w:rPr>
          <w:rFonts w:ascii="Arial" w:hAnsi="Arial" w:cs="Arial"/>
        </w:rPr>
        <w:t>.</w:t>
      </w:r>
    </w:p>
    <w:p w14:paraId="4FD42746" w14:textId="14AD5F08" w:rsidR="005C41BD" w:rsidRPr="008B1183" w:rsidRDefault="00E04870" w:rsidP="00102821">
      <w:pPr>
        <w:pStyle w:val="Default"/>
        <w:numPr>
          <w:ilvl w:val="0"/>
          <w:numId w:val="3"/>
        </w:numPr>
        <w:spacing w:before="120" w:after="120"/>
        <w:ind w:left="788" w:hanging="357"/>
        <w:rPr>
          <w:sz w:val="22"/>
          <w:szCs w:val="22"/>
        </w:rPr>
      </w:pPr>
      <w:r w:rsidRPr="008B1183">
        <w:rPr>
          <w:b/>
          <w:bCs/>
          <w:sz w:val="22"/>
          <w:szCs w:val="22"/>
        </w:rPr>
        <w:t>PM8</w:t>
      </w:r>
      <w:r w:rsidR="005C41BD" w:rsidRPr="008B1183">
        <w:rPr>
          <w:b/>
          <w:bCs/>
          <w:sz w:val="22"/>
          <w:szCs w:val="22"/>
        </w:rPr>
        <w:t xml:space="preserve">: </w:t>
      </w:r>
      <w:r w:rsidR="005C41BD" w:rsidRPr="008B1183">
        <w:rPr>
          <w:sz w:val="22"/>
          <w:szCs w:val="22"/>
        </w:rPr>
        <w:t>Los contenidos se presentarán con una estructuración clara de sus relaciones</w:t>
      </w:r>
      <w:r w:rsidR="00772A09" w:rsidRPr="008B1183">
        <w:rPr>
          <w:sz w:val="22"/>
          <w:szCs w:val="22"/>
        </w:rPr>
        <w:t>.</w:t>
      </w:r>
      <w:r w:rsidR="005C41BD" w:rsidRPr="008B1183">
        <w:rPr>
          <w:sz w:val="22"/>
          <w:szCs w:val="22"/>
        </w:rPr>
        <w:t xml:space="preserve"> </w:t>
      </w:r>
    </w:p>
    <w:p w14:paraId="695A0543" w14:textId="77777777" w:rsidR="00E04870"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PM9</w:t>
      </w:r>
      <w:r w:rsidR="005C41BD" w:rsidRPr="008B1183">
        <w:rPr>
          <w:rFonts w:ascii="Arial" w:hAnsi="Arial" w:cs="Arial"/>
          <w:b/>
          <w:bCs/>
        </w:rPr>
        <w:t xml:space="preserve">: </w:t>
      </w:r>
      <w:r w:rsidR="005C41BD" w:rsidRPr="008B1183">
        <w:rPr>
          <w:rFonts w:ascii="Arial" w:hAnsi="Arial" w:cs="Arial"/>
        </w:rPr>
        <w:t xml:space="preserve">Las </w:t>
      </w:r>
      <w:proofErr w:type="spellStart"/>
      <w:r w:rsidR="005C41BD" w:rsidRPr="008B1183">
        <w:rPr>
          <w:rFonts w:ascii="Arial" w:hAnsi="Arial" w:cs="Arial"/>
        </w:rPr>
        <w:t>TICs</w:t>
      </w:r>
      <w:proofErr w:type="spellEnd"/>
      <w:r w:rsidR="005C41BD" w:rsidRPr="008B1183">
        <w:rPr>
          <w:rFonts w:ascii="Arial" w:hAnsi="Arial" w:cs="Arial"/>
        </w:rPr>
        <w:t xml:space="preserve"> y las </w:t>
      </w:r>
      <w:proofErr w:type="spellStart"/>
      <w:r w:rsidR="005C41BD" w:rsidRPr="008B1183">
        <w:rPr>
          <w:rFonts w:ascii="Arial" w:hAnsi="Arial" w:cs="Arial"/>
        </w:rPr>
        <w:t>TACs</w:t>
      </w:r>
      <w:proofErr w:type="spellEnd"/>
      <w:r w:rsidR="005C41BD" w:rsidRPr="008B1183">
        <w:rPr>
          <w:rFonts w:ascii="Arial" w:hAnsi="Arial" w:cs="Arial"/>
        </w:rPr>
        <w:t xml:space="preserve"> formarán parte del uso habitual como instrumento facilitador para el desarrollo del currículo. </w:t>
      </w:r>
    </w:p>
    <w:p w14:paraId="1FA69583" w14:textId="15B04FA5" w:rsidR="005C41BD" w:rsidRPr="008B1183" w:rsidRDefault="005C41BD" w:rsidP="007C0826">
      <w:pPr>
        <w:pStyle w:val="Ttulo2"/>
        <w:spacing w:before="120" w:after="120" w:line="240" w:lineRule="auto"/>
        <w:rPr>
          <w:rFonts w:ascii="Arial" w:hAnsi="Arial" w:cs="Arial"/>
          <w:b/>
          <w:color w:val="002060"/>
          <w:sz w:val="22"/>
          <w:szCs w:val="22"/>
        </w:rPr>
      </w:pPr>
      <w:bookmarkStart w:id="20" w:name="_Toc211585439"/>
      <w:r w:rsidRPr="008B1183">
        <w:rPr>
          <w:rFonts w:ascii="Arial" w:hAnsi="Arial" w:cs="Arial"/>
          <w:b/>
          <w:color w:val="002060"/>
          <w:sz w:val="22"/>
          <w:szCs w:val="22"/>
        </w:rPr>
        <w:t>Estrategias y apre</w:t>
      </w:r>
      <w:r w:rsidR="00260B27">
        <w:rPr>
          <w:rFonts w:ascii="Arial" w:hAnsi="Arial" w:cs="Arial"/>
          <w:b/>
          <w:color w:val="002060"/>
          <w:sz w:val="22"/>
          <w:szCs w:val="22"/>
        </w:rPr>
        <w:t>ndizajes del módulo profesional</w:t>
      </w:r>
      <w:r w:rsidR="008E6AF9" w:rsidRPr="008B1183">
        <w:rPr>
          <w:rFonts w:ascii="Arial" w:hAnsi="Arial" w:cs="Arial"/>
          <w:b/>
          <w:color w:val="002060"/>
          <w:sz w:val="22"/>
          <w:szCs w:val="22"/>
        </w:rPr>
        <w:t>.</w:t>
      </w:r>
      <w:bookmarkEnd w:id="20"/>
      <w:r w:rsidRPr="008B1183">
        <w:rPr>
          <w:rFonts w:ascii="Arial" w:hAnsi="Arial" w:cs="Arial"/>
          <w:b/>
          <w:bCs/>
          <w:color w:val="000000"/>
          <w:sz w:val="22"/>
          <w:szCs w:val="22"/>
        </w:rPr>
        <w:t xml:space="preserve"> </w:t>
      </w:r>
    </w:p>
    <w:p w14:paraId="436359E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37B284F9" w14:textId="254E9715"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w:t>
      </w:r>
      <w:r w:rsidR="00772A09" w:rsidRPr="008B1183">
        <w:rPr>
          <w:rFonts w:ascii="Arial" w:hAnsi="Arial" w:cs="Arial"/>
        </w:rPr>
        <w:t xml:space="preserve">partirá del nivel de </w:t>
      </w:r>
      <w:r w:rsidRPr="008B1183">
        <w:rPr>
          <w:rFonts w:ascii="Arial" w:hAnsi="Arial" w:cs="Arial"/>
          <w:b/>
          <w:bCs/>
        </w:rPr>
        <w:t>conocimientos previos</w:t>
      </w:r>
      <w:r w:rsidRPr="008B1183">
        <w:rPr>
          <w:rFonts w:ascii="Arial" w:hAnsi="Arial" w:cs="Arial"/>
        </w:rPr>
        <w:t xml:space="preserve"> d</w:t>
      </w:r>
      <w:r w:rsidR="00772A09" w:rsidRPr="008B1183">
        <w:rPr>
          <w:rFonts w:ascii="Arial" w:hAnsi="Arial" w:cs="Arial"/>
        </w:rPr>
        <w:t>el alumnado</w:t>
      </w:r>
      <w:r w:rsidRPr="008B1183">
        <w:rPr>
          <w:rFonts w:ascii="Arial" w:hAnsi="Arial" w:cs="Arial"/>
        </w:rPr>
        <w:t>.</w:t>
      </w:r>
    </w:p>
    <w:p w14:paraId="56A4281C" w14:textId="5718A6BE"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E2: </w:t>
      </w:r>
      <w:r w:rsidR="00772A09" w:rsidRPr="008B1183">
        <w:rPr>
          <w:rFonts w:ascii="Arial" w:hAnsi="Arial" w:cs="Arial"/>
        </w:rPr>
        <w:t>Prevención de</w:t>
      </w:r>
      <w:r w:rsidRPr="008B1183">
        <w:rPr>
          <w:rFonts w:ascii="Arial" w:hAnsi="Arial" w:cs="Arial"/>
        </w:rPr>
        <w:t xml:space="preserve"> </w:t>
      </w:r>
      <w:r w:rsidRPr="008B1183">
        <w:rPr>
          <w:rFonts w:ascii="Arial" w:hAnsi="Arial" w:cs="Arial"/>
          <w:b/>
          <w:bCs/>
        </w:rPr>
        <w:t>situaciones problemáticas</w:t>
      </w:r>
      <w:r w:rsidRPr="008B1183">
        <w:rPr>
          <w:rFonts w:ascii="Arial" w:hAnsi="Arial" w:cs="Arial"/>
        </w:rPr>
        <w:t xml:space="preserve"> en materia de segur</w:t>
      </w:r>
      <w:r w:rsidR="00772A09" w:rsidRPr="008B1183">
        <w:rPr>
          <w:rFonts w:ascii="Arial" w:hAnsi="Arial" w:cs="Arial"/>
        </w:rPr>
        <w:t>idad en el trabajo y en el aula mediante</w:t>
      </w:r>
      <w:r w:rsidRPr="008B1183">
        <w:rPr>
          <w:rFonts w:ascii="Arial" w:hAnsi="Arial" w:cs="Arial"/>
        </w:rPr>
        <w:t xml:space="preserve"> </w:t>
      </w:r>
      <w:r w:rsidR="00772A09" w:rsidRPr="008B1183">
        <w:rPr>
          <w:rFonts w:ascii="Arial" w:hAnsi="Arial" w:cs="Arial"/>
        </w:rPr>
        <w:t>carteles informativos y</w:t>
      </w:r>
      <w:r w:rsidRPr="008B1183">
        <w:rPr>
          <w:rFonts w:ascii="Arial" w:hAnsi="Arial" w:cs="Arial"/>
        </w:rPr>
        <w:t xml:space="preserve"> recordatorio continuo de los equipos y medidas a tomar a la hora de realizar un trabajo </w:t>
      </w:r>
      <w:r w:rsidR="00D82170" w:rsidRPr="008B1183">
        <w:rPr>
          <w:rFonts w:ascii="Arial" w:hAnsi="Arial" w:cs="Arial"/>
        </w:rPr>
        <w:t>en taller</w:t>
      </w:r>
      <w:r w:rsidRPr="008B1183">
        <w:rPr>
          <w:rFonts w:ascii="Arial" w:hAnsi="Arial" w:cs="Arial"/>
        </w:rPr>
        <w:t>.</w:t>
      </w:r>
    </w:p>
    <w:p w14:paraId="72A3AA56" w14:textId="463062C3"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w:t>
      </w:r>
      <w:r w:rsidR="00D82170" w:rsidRPr="008B1183">
        <w:rPr>
          <w:rFonts w:ascii="Arial" w:hAnsi="Arial" w:cs="Arial"/>
        </w:rPr>
        <w:t>e módulo, serían los contenidos.</w:t>
      </w:r>
    </w:p>
    <w:p w14:paraId="0BCAA23A" w14:textId="069A79B9"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r w:rsidR="00772A09" w:rsidRPr="008B1183">
        <w:rPr>
          <w:rFonts w:ascii="Arial" w:hAnsi="Arial" w:cs="Arial"/>
        </w:rPr>
        <w:t>.</w:t>
      </w:r>
    </w:p>
    <w:p w14:paraId="77BE3DA5" w14:textId="122A7854"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00772A09" w:rsidRPr="008B1183">
        <w:rPr>
          <w:rFonts w:ascii="Arial" w:hAnsi="Arial" w:cs="Arial"/>
        </w:rPr>
        <w:t>.</w:t>
      </w:r>
    </w:p>
    <w:p w14:paraId="09880E43" w14:textId="58EFC1E6"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E6</w:t>
      </w:r>
      <w:r w:rsidR="005C41BD" w:rsidRPr="008B1183">
        <w:rPr>
          <w:rFonts w:ascii="Arial" w:hAnsi="Arial" w:cs="Arial"/>
          <w:b/>
          <w:bCs/>
        </w:rPr>
        <w:t xml:space="preserve">: </w:t>
      </w:r>
      <w:r w:rsidR="005C41BD" w:rsidRPr="008B1183">
        <w:rPr>
          <w:rFonts w:ascii="Arial" w:hAnsi="Arial" w:cs="Arial"/>
          <w:b/>
        </w:rPr>
        <w:t>Trabajo individual, en grupos y en pequeño grupo.</w:t>
      </w:r>
      <w:r w:rsidR="005C41BD" w:rsidRPr="008B1183">
        <w:rPr>
          <w:rFonts w:ascii="Arial" w:hAnsi="Arial" w:cs="Arial"/>
        </w:rPr>
        <w:t xml:space="preserve"> </w:t>
      </w:r>
    </w:p>
    <w:p w14:paraId="4397D1A5" w14:textId="7EA81079"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E7</w:t>
      </w:r>
      <w:r w:rsidR="005C41BD" w:rsidRPr="008B1183">
        <w:rPr>
          <w:rFonts w:ascii="Arial" w:hAnsi="Arial" w:cs="Arial"/>
          <w:b/>
          <w:bCs/>
        </w:rPr>
        <w:t xml:space="preserve">: </w:t>
      </w:r>
      <w:r w:rsidR="005C41BD" w:rsidRPr="008B1183">
        <w:rPr>
          <w:rFonts w:ascii="Arial" w:hAnsi="Arial" w:cs="Arial"/>
        </w:rPr>
        <w:t xml:space="preserve">Se realizarán </w:t>
      </w:r>
      <w:r w:rsidR="005C41BD" w:rsidRPr="008B1183">
        <w:rPr>
          <w:rFonts w:ascii="Arial" w:hAnsi="Arial" w:cs="Arial"/>
          <w:b/>
          <w:bCs/>
        </w:rPr>
        <w:t>casos prácticos</w:t>
      </w:r>
      <w:r w:rsidR="005C41BD" w:rsidRPr="008B1183">
        <w:rPr>
          <w:rFonts w:ascii="Arial" w:hAnsi="Arial" w:cs="Arial"/>
        </w:rPr>
        <w:t xml:space="preserve"> del montaje de </w:t>
      </w:r>
      <w:r w:rsidR="002B288D" w:rsidRPr="008B1183">
        <w:rPr>
          <w:rFonts w:ascii="Arial" w:hAnsi="Arial" w:cs="Arial"/>
        </w:rPr>
        <w:t xml:space="preserve">instalaciones </w:t>
      </w:r>
      <w:r w:rsidR="00260B27">
        <w:rPr>
          <w:rFonts w:ascii="Arial" w:hAnsi="Arial" w:cs="Arial"/>
        </w:rPr>
        <w:t>de ICT</w:t>
      </w:r>
      <w:r w:rsidR="002B288D" w:rsidRPr="008B1183">
        <w:rPr>
          <w:rFonts w:ascii="Arial" w:hAnsi="Arial" w:cs="Arial"/>
        </w:rPr>
        <w:t>,</w:t>
      </w:r>
      <w:r w:rsidR="005C41BD" w:rsidRPr="008B1183">
        <w:rPr>
          <w:rFonts w:ascii="Arial" w:hAnsi="Arial" w:cs="Arial"/>
        </w:rPr>
        <w:t xml:space="preserve"> así como de medidas de seguridad, diseño y legalización.</w:t>
      </w:r>
    </w:p>
    <w:p w14:paraId="32526E59" w14:textId="7482D1FB"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E8</w:t>
      </w:r>
      <w:r w:rsidR="005C41BD" w:rsidRPr="008B1183">
        <w:rPr>
          <w:rFonts w:ascii="Arial" w:hAnsi="Arial" w:cs="Arial"/>
          <w:b/>
          <w:bCs/>
        </w:rPr>
        <w:t xml:space="preserve">: </w:t>
      </w:r>
      <w:r w:rsidR="005C41BD" w:rsidRPr="008B1183">
        <w:rPr>
          <w:rFonts w:ascii="Arial" w:hAnsi="Arial" w:cs="Arial"/>
        </w:rPr>
        <w:t xml:space="preserve">Se recurrirá a la </w:t>
      </w:r>
      <w:r w:rsidR="00D82170" w:rsidRPr="008B1183">
        <w:rPr>
          <w:rFonts w:ascii="Arial" w:hAnsi="Arial" w:cs="Arial"/>
          <w:b/>
          <w:bCs/>
        </w:rPr>
        <w:t>expresión oral</w:t>
      </w:r>
      <w:r w:rsidR="005C41BD" w:rsidRPr="008B1183">
        <w:rPr>
          <w:rFonts w:ascii="Arial" w:hAnsi="Arial" w:cs="Arial"/>
        </w:rPr>
        <w:t xml:space="preserve"> para proceder a explicar los contenidos que afectan a la unidad</w:t>
      </w:r>
      <w:r w:rsidR="00074511" w:rsidRPr="008B1183">
        <w:rPr>
          <w:rFonts w:ascii="Arial" w:hAnsi="Arial" w:cs="Arial"/>
        </w:rPr>
        <w:t xml:space="preserve"> de trabajo</w:t>
      </w:r>
      <w:r w:rsidR="005C41BD" w:rsidRPr="008B1183">
        <w:rPr>
          <w:rFonts w:ascii="Arial" w:hAnsi="Arial" w:cs="Arial"/>
        </w:rPr>
        <w:t>.</w:t>
      </w:r>
    </w:p>
    <w:p w14:paraId="1F602A25" w14:textId="10AC7D9E"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E9</w:t>
      </w:r>
      <w:r w:rsidR="005C41BD" w:rsidRPr="008B1183">
        <w:rPr>
          <w:rFonts w:ascii="Arial" w:hAnsi="Arial" w:cs="Arial"/>
          <w:b/>
          <w:bCs/>
        </w:rPr>
        <w:t xml:space="preserve">: </w:t>
      </w:r>
      <w:r w:rsidR="005C41BD" w:rsidRPr="008B1183">
        <w:rPr>
          <w:rFonts w:ascii="Arial" w:hAnsi="Arial" w:cs="Arial"/>
        </w:rPr>
        <w:t xml:space="preserve">Se dirigirá el trabajo mediante </w:t>
      </w:r>
      <w:r w:rsidR="005C41BD" w:rsidRPr="008B1183">
        <w:rPr>
          <w:rFonts w:ascii="Arial" w:hAnsi="Arial" w:cs="Arial"/>
          <w:b/>
          <w:bCs/>
        </w:rPr>
        <w:t>mapas conceptuales</w:t>
      </w:r>
      <w:r w:rsidR="005C41BD" w:rsidRPr="008B1183">
        <w:rPr>
          <w:rFonts w:ascii="Arial" w:hAnsi="Arial" w:cs="Arial"/>
        </w:rPr>
        <w:t xml:space="preserve">, así como </w:t>
      </w:r>
      <w:r w:rsidR="005C41BD" w:rsidRPr="008B1183">
        <w:rPr>
          <w:rFonts w:ascii="Arial" w:hAnsi="Arial" w:cs="Arial"/>
          <w:b/>
          <w:bCs/>
        </w:rPr>
        <w:t>esquemas</w:t>
      </w:r>
      <w:r w:rsidR="005C41BD" w:rsidRPr="008B1183">
        <w:rPr>
          <w:rFonts w:ascii="Arial" w:hAnsi="Arial" w:cs="Arial"/>
        </w:rPr>
        <w:t>.</w:t>
      </w:r>
    </w:p>
    <w:p w14:paraId="473D90CD" w14:textId="3341B37F"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E10</w:t>
      </w:r>
      <w:r w:rsidR="005C41BD" w:rsidRPr="008B1183">
        <w:rPr>
          <w:rFonts w:ascii="Arial" w:hAnsi="Arial" w:cs="Arial"/>
          <w:b/>
          <w:bCs/>
        </w:rPr>
        <w:t xml:space="preserve">: </w:t>
      </w:r>
      <w:r w:rsidR="005C41BD" w:rsidRPr="008B1183">
        <w:rPr>
          <w:rFonts w:ascii="Arial" w:hAnsi="Arial" w:cs="Arial"/>
        </w:rPr>
        <w:t xml:space="preserve">Realización de </w:t>
      </w:r>
      <w:r w:rsidR="005C41BD" w:rsidRPr="008B1183">
        <w:rPr>
          <w:rFonts w:ascii="Arial" w:hAnsi="Arial" w:cs="Arial"/>
          <w:b/>
          <w:bCs/>
        </w:rPr>
        <w:t xml:space="preserve">debates </w:t>
      </w:r>
      <w:r w:rsidR="005C41BD" w:rsidRPr="008B1183">
        <w:rPr>
          <w:rFonts w:ascii="Arial" w:hAnsi="Arial" w:cs="Arial"/>
        </w:rPr>
        <w:t>sobre cuestiones que r</w:t>
      </w:r>
      <w:r w:rsidR="00D82170" w:rsidRPr="008B1183">
        <w:rPr>
          <w:rFonts w:ascii="Arial" w:hAnsi="Arial" w:cs="Arial"/>
        </w:rPr>
        <w:t>elacionen contenidos del módulo.</w:t>
      </w:r>
    </w:p>
    <w:p w14:paraId="1FE8EDA1" w14:textId="0D9FF9DD"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E11</w:t>
      </w:r>
      <w:r w:rsidR="005C41BD" w:rsidRPr="008B1183">
        <w:rPr>
          <w:rFonts w:ascii="Arial" w:hAnsi="Arial" w:cs="Arial"/>
          <w:b/>
          <w:bCs/>
        </w:rPr>
        <w:t xml:space="preserve">: </w:t>
      </w:r>
      <w:r w:rsidR="005C41BD" w:rsidRPr="008B1183">
        <w:rPr>
          <w:rFonts w:ascii="Arial" w:hAnsi="Arial" w:cs="Arial"/>
        </w:rPr>
        <w:t xml:space="preserve">Se intentará en la medida de lo posible la </w:t>
      </w:r>
      <w:r w:rsidR="005C41BD" w:rsidRPr="008B1183">
        <w:rPr>
          <w:rFonts w:ascii="Arial" w:hAnsi="Arial" w:cs="Arial"/>
          <w:b/>
          <w:bCs/>
        </w:rPr>
        <w:t>intervención de expertos</w:t>
      </w:r>
      <w:r w:rsidR="005C41BD" w:rsidRPr="008B1183">
        <w:rPr>
          <w:rFonts w:ascii="Arial" w:hAnsi="Arial" w:cs="Arial"/>
        </w:rPr>
        <w:t xml:space="preserve"> en el aula. </w:t>
      </w:r>
    </w:p>
    <w:p w14:paraId="207B75C8" w14:textId="744DA3A2" w:rsidR="005C41BD" w:rsidRPr="008B1183" w:rsidRDefault="005C41BD" w:rsidP="007C0826">
      <w:pPr>
        <w:pStyle w:val="Ttulo2"/>
        <w:spacing w:before="120" w:after="120" w:line="240" w:lineRule="auto"/>
        <w:rPr>
          <w:rFonts w:ascii="Arial" w:hAnsi="Arial" w:cs="Arial"/>
          <w:b/>
          <w:color w:val="002060"/>
          <w:sz w:val="22"/>
          <w:szCs w:val="22"/>
        </w:rPr>
      </w:pPr>
      <w:bookmarkStart w:id="21" w:name="_Toc211585440"/>
      <w:r w:rsidRPr="008B1183">
        <w:rPr>
          <w:rFonts w:ascii="Arial" w:hAnsi="Arial" w:cs="Arial"/>
          <w:b/>
          <w:color w:val="002060"/>
          <w:sz w:val="22"/>
          <w:szCs w:val="22"/>
        </w:rPr>
        <w:t>Actividades de enseñanza-aprendizaje.</w:t>
      </w:r>
      <w:bookmarkEnd w:id="21"/>
    </w:p>
    <w:p w14:paraId="44D9AFF1" w14:textId="7879C3E5"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actividades constituyen uno de los aspectos bá</w:t>
      </w:r>
      <w:r w:rsidR="0011100B" w:rsidRPr="008B1183">
        <w:rPr>
          <w:rFonts w:ascii="Arial" w:hAnsi="Arial" w:cs="Arial"/>
        </w:rPr>
        <w:t>sicos de las unidades de trabajo</w:t>
      </w:r>
      <w:r w:rsidRPr="008B1183">
        <w:rPr>
          <w:rFonts w:ascii="Arial" w:hAnsi="Arial" w:cs="Arial"/>
        </w:rPr>
        <w:t xml:space="preserve">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14206D5C" w14:textId="1068993C"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son aquellas que se llevan a cabo para conocer los conocimientos previos del</w:t>
      </w:r>
      <w:r w:rsidR="008D2F30" w:rsidRPr="008B1183">
        <w:rPr>
          <w:rFonts w:ascii="Arial" w:hAnsi="Arial" w:cs="Arial"/>
          <w:bCs/>
        </w:rPr>
        <w:t xml:space="preserve"> </w:t>
      </w:r>
      <w:r w:rsidRPr="008B1183">
        <w:rPr>
          <w:rFonts w:ascii="Arial" w:hAnsi="Arial" w:cs="Arial"/>
          <w:bCs/>
        </w:rPr>
        <w:t>alumn</w:t>
      </w:r>
      <w:r w:rsidR="008D2F30" w:rsidRPr="008B1183">
        <w:rPr>
          <w:rFonts w:ascii="Arial" w:hAnsi="Arial" w:cs="Arial"/>
          <w:bCs/>
        </w:rPr>
        <w:t>ado</w:t>
      </w:r>
      <w:r w:rsidRPr="008B1183">
        <w:rPr>
          <w:rFonts w:ascii="Arial" w:hAnsi="Arial" w:cs="Arial"/>
          <w:bCs/>
        </w:rPr>
        <w:t xml:space="preserve">. </w:t>
      </w:r>
      <w:r w:rsidRPr="008B1183">
        <w:rPr>
          <w:rFonts w:ascii="Arial" w:hAnsi="Arial" w:cs="Arial"/>
        </w:rPr>
        <w:t>Ejemplo: torbellino de ideas, debates, mesa redonda, etc.</w:t>
      </w:r>
    </w:p>
    <w:p w14:paraId="754CD165" w14:textId="5AD68305" w:rsidR="005C41BD" w:rsidRPr="008B1183" w:rsidRDefault="005C41BD" w:rsidP="00102821">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w:t>
      </w:r>
      <w:r w:rsidR="008E6AF9" w:rsidRPr="008B1183">
        <w:rPr>
          <w:rFonts w:ascii="Arial" w:hAnsi="Arial" w:cs="Arial"/>
        </w:rPr>
        <w:t>que el alumnado esté motivado. E</w:t>
      </w:r>
      <w:r w:rsidRPr="008B1183">
        <w:rPr>
          <w:rFonts w:ascii="Arial" w:hAnsi="Arial" w:cs="Arial"/>
        </w:rPr>
        <w:t xml:space="preserve">stas actividades </w:t>
      </w:r>
      <w:r w:rsidR="008D2F30" w:rsidRPr="008B1183">
        <w:rPr>
          <w:rFonts w:ascii="Arial" w:hAnsi="Arial" w:cs="Arial"/>
        </w:rPr>
        <w:t>i</w:t>
      </w:r>
      <w:r w:rsidRPr="008B1183">
        <w:rPr>
          <w:rFonts w:ascii="Arial" w:hAnsi="Arial" w:cs="Arial"/>
        </w:rPr>
        <w:t>ntroducen al alumnado en el objeto de estudio y al mismo tiempo les motivan y despiertan su interés en relac</w:t>
      </w:r>
      <w:r w:rsidR="008D2F30" w:rsidRPr="008B1183">
        <w:rPr>
          <w:rFonts w:ascii="Arial" w:hAnsi="Arial" w:cs="Arial"/>
        </w:rPr>
        <w:t>ión con lo que se va a aprender</w:t>
      </w:r>
      <w:r w:rsidRPr="008B1183">
        <w:rPr>
          <w:rFonts w:ascii="Arial" w:hAnsi="Arial" w:cs="Arial"/>
        </w:rPr>
        <w:t xml:space="preserve">. Algunos ejemplos: </w:t>
      </w:r>
      <w:r w:rsidR="008D2F30" w:rsidRPr="008B1183">
        <w:rPr>
          <w:rFonts w:ascii="Arial" w:hAnsi="Arial" w:cs="Arial"/>
        </w:rPr>
        <w:t>Ejemplos prácticos próximos al alumnado, t</w:t>
      </w:r>
      <w:r w:rsidRPr="008B1183">
        <w:rPr>
          <w:rFonts w:ascii="Arial" w:hAnsi="Arial" w:cs="Arial"/>
        </w:rPr>
        <w:t xml:space="preserve">extos motivadores, </w:t>
      </w:r>
      <w:r w:rsidR="000B1732" w:rsidRPr="008B1183">
        <w:rPr>
          <w:rFonts w:ascii="Arial" w:hAnsi="Arial" w:cs="Arial"/>
        </w:rPr>
        <w:t>v</w:t>
      </w:r>
      <w:r w:rsidRPr="008B1183">
        <w:rPr>
          <w:rFonts w:ascii="Arial" w:hAnsi="Arial" w:cs="Arial"/>
        </w:rPr>
        <w:t>isualización de vídeos, etc.</w:t>
      </w:r>
    </w:p>
    <w:p w14:paraId="6FBF6EA4" w14:textId="696DB917" w:rsidR="00A17661" w:rsidRPr="008B1183" w:rsidRDefault="008E6AF9"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desarrollo,</w:t>
      </w:r>
      <w:r w:rsidR="005C41BD" w:rsidRPr="008B1183">
        <w:rPr>
          <w:rFonts w:ascii="Arial" w:hAnsi="Arial" w:cs="Arial"/>
          <w:b/>
          <w:bCs/>
        </w:rPr>
        <w:t xml:space="preserve"> </w:t>
      </w:r>
      <w:r w:rsidR="005C41BD"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2AAB363D" w14:textId="54D2105A"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Refuerzo, </w:t>
      </w:r>
      <w:r w:rsidRPr="008B1183">
        <w:rPr>
          <w:rFonts w:ascii="Arial" w:hAnsi="Arial" w:cs="Arial"/>
        </w:rPr>
        <w:t>dirigidas a alumnos que tiene dificultades para alcanzar los objeti</w:t>
      </w:r>
      <w:r w:rsidR="00074511" w:rsidRPr="008B1183">
        <w:rPr>
          <w:rFonts w:ascii="Arial" w:hAnsi="Arial" w:cs="Arial"/>
        </w:rPr>
        <w:t>vos previstos para la unidad de trabajo</w:t>
      </w:r>
      <w:r w:rsidR="00924ED7" w:rsidRPr="008B1183">
        <w:rPr>
          <w:rFonts w:ascii="Arial" w:hAnsi="Arial" w:cs="Arial"/>
        </w:rPr>
        <w:t xml:space="preserve">. Estas actividades serán </w:t>
      </w:r>
      <w:r w:rsidR="00924ED7" w:rsidRPr="008B1183">
        <w:rPr>
          <w:rFonts w:ascii="Arial" w:hAnsi="Arial" w:cs="Arial"/>
          <w:bCs/>
        </w:rPr>
        <w:t>individuales, pequeño grupo o g</w:t>
      </w:r>
      <w:r w:rsidRPr="008B1183">
        <w:rPr>
          <w:rFonts w:ascii="Arial" w:hAnsi="Arial" w:cs="Arial"/>
          <w:bCs/>
        </w:rPr>
        <w:t>ran grupo.</w:t>
      </w:r>
    </w:p>
    <w:p w14:paraId="12CB5CEF" w14:textId="77619144"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Ampliación,</w:t>
      </w:r>
      <w:r w:rsidRPr="008B1183">
        <w:rPr>
          <w:rFonts w:ascii="Arial" w:hAnsi="Arial" w:cs="Arial"/>
        </w:rPr>
        <w:t xml:space="preserve"> irán dirigidas a aquel alumnado que, habiendo superado satisfactoriamente el proceso de aprendizaje desarrollado en la unidad </w:t>
      </w:r>
      <w:r w:rsidR="000B1732" w:rsidRPr="008B1183">
        <w:rPr>
          <w:rFonts w:ascii="Arial" w:hAnsi="Arial" w:cs="Arial"/>
        </w:rPr>
        <w:t>de trabajo</w:t>
      </w:r>
      <w:r w:rsidRPr="008B1183">
        <w:rPr>
          <w:rFonts w:ascii="Arial" w:hAnsi="Arial" w:cs="Arial"/>
        </w:rPr>
        <w:t xml:space="preserve">, pueda ampliarlo con nuevas propuestas de trabajo algo más complejas que las desarrolladas en la </w:t>
      </w:r>
      <w:r w:rsidR="00924ED7" w:rsidRPr="008B1183">
        <w:rPr>
          <w:rFonts w:ascii="Arial" w:hAnsi="Arial" w:cs="Arial"/>
        </w:rPr>
        <w:t xml:space="preserve">unidad. Estas actividades serán </w:t>
      </w:r>
      <w:r w:rsidR="00924ED7" w:rsidRPr="008B1183">
        <w:rPr>
          <w:rFonts w:ascii="Arial" w:hAnsi="Arial" w:cs="Arial"/>
          <w:bCs/>
        </w:rPr>
        <w:t>individu</w:t>
      </w:r>
      <w:r w:rsidR="000B1732" w:rsidRPr="008B1183">
        <w:rPr>
          <w:rFonts w:ascii="Arial" w:hAnsi="Arial" w:cs="Arial"/>
          <w:bCs/>
        </w:rPr>
        <w:t>ales o pequeño grupo generalmente</w:t>
      </w:r>
      <w:r w:rsidRPr="008B1183">
        <w:rPr>
          <w:rFonts w:ascii="Arial" w:hAnsi="Arial" w:cs="Arial"/>
        </w:rPr>
        <w:t>.</w:t>
      </w:r>
    </w:p>
    <w:p w14:paraId="3A76EE29"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Evaluación,</w:t>
      </w:r>
      <w:r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06F48357"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Recuperación,</w:t>
      </w:r>
      <w:r w:rsidRPr="008B1183">
        <w:rPr>
          <w:rFonts w:ascii="Arial" w:hAnsi="Arial" w:cs="Arial"/>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7B748EF4" w14:textId="1CA8D332" w:rsidR="005C41BD" w:rsidRPr="008B1183" w:rsidRDefault="005C41BD" w:rsidP="007C0826">
      <w:pPr>
        <w:pStyle w:val="Ttulo2"/>
        <w:spacing w:before="120" w:after="120" w:line="240" w:lineRule="auto"/>
        <w:rPr>
          <w:rFonts w:ascii="Arial" w:hAnsi="Arial" w:cs="Arial"/>
          <w:b/>
          <w:color w:val="002060"/>
          <w:sz w:val="22"/>
          <w:szCs w:val="22"/>
        </w:rPr>
      </w:pPr>
      <w:bookmarkStart w:id="22" w:name="_Toc153953358"/>
      <w:bookmarkStart w:id="23" w:name="_Toc211585441"/>
      <w:r w:rsidRPr="008B1183">
        <w:rPr>
          <w:rFonts w:ascii="Arial" w:hAnsi="Arial" w:cs="Arial"/>
          <w:b/>
          <w:color w:val="002060"/>
          <w:sz w:val="22"/>
          <w:szCs w:val="22"/>
        </w:rPr>
        <w:t>Actividades complementarias y extraescolares.</w:t>
      </w:r>
      <w:bookmarkEnd w:id="22"/>
      <w:bookmarkEnd w:id="23"/>
    </w:p>
    <w:p w14:paraId="46BF6902" w14:textId="09736AAC"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actividades complementarias</w:t>
      </w:r>
      <w:r w:rsidR="00C05401" w:rsidRPr="008B1183">
        <w:rPr>
          <w:rFonts w:ascii="Arial" w:hAnsi="Arial" w:cs="Arial"/>
          <w:b/>
        </w:rPr>
        <w:t xml:space="preserve"> </w:t>
      </w:r>
      <w:r w:rsidR="00C05401" w:rsidRPr="008B1183">
        <w:rPr>
          <w:rFonts w:ascii="Arial" w:hAnsi="Arial" w:cs="Arial"/>
        </w:rPr>
        <w:t>tienen carácter curricular, por tanto, son programadas por los difer</w:t>
      </w:r>
      <w:r w:rsidR="0056642B" w:rsidRPr="008B1183">
        <w:rPr>
          <w:rFonts w:ascii="Arial" w:hAnsi="Arial" w:cs="Arial"/>
        </w:rPr>
        <w:t>entes departamentos didácticos</w:t>
      </w:r>
      <w:r w:rsidRPr="008B1183">
        <w:rPr>
          <w:rFonts w:ascii="Arial" w:hAnsi="Arial" w:cs="Arial"/>
        </w:rPr>
        <w:t xml:space="preserve">, de acuerdo con su proyecto curricular. Tienen un carácter diferenciado de las propiamente lectivas por el momento, espacio o recursos que utilizan. Por otro lado, las </w:t>
      </w:r>
      <w:r w:rsidRPr="008B1183">
        <w:rPr>
          <w:rFonts w:ascii="Arial" w:hAnsi="Arial" w:cs="Arial"/>
          <w:b/>
        </w:rPr>
        <w:t>actividades extraescolares</w:t>
      </w:r>
      <w:r w:rsidRPr="008B1183">
        <w:rPr>
          <w:rFonts w:ascii="Arial" w:hAnsi="Arial" w:cs="Arial"/>
        </w:rPr>
        <w:t xml:space="preserve"> </w:t>
      </w:r>
      <w:r w:rsidR="0056642B" w:rsidRPr="008B1183">
        <w:rPr>
          <w:rFonts w:ascii="Arial" w:hAnsi="Arial" w:cs="Arial"/>
        </w:rPr>
        <w:t>tienen carácter extracurricular</w:t>
      </w:r>
      <w:r w:rsidR="008E0031" w:rsidRPr="008B1183">
        <w:rPr>
          <w:rFonts w:ascii="Arial" w:hAnsi="Arial" w:cs="Arial"/>
        </w:rPr>
        <w:t>, s</w:t>
      </w:r>
      <w:r w:rsidRPr="008B1183">
        <w:rPr>
          <w:rFonts w:ascii="Arial" w:hAnsi="Arial" w:cs="Arial"/>
        </w:rPr>
        <w:t xml:space="preserve">e realizarán fuera del horario lectivo, tendrán carácter voluntario para todos </w:t>
      </w:r>
      <w:proofErr w:type="gramStart"/>
      <w:r w:rsidRPr="008B1183">
        <w:rPr>
          <w:rFonts w:ascii="Arial" w:hAnsi="Arial" w:cs="Arial"/>
        </w:rPr>
        <w:t>los alumnos y alumnas</w:t>
      </w:r>
      <w:proofErr w:type="gramEnd"/>
      <w:r w:rsidRPr="008B1183">
        <w:rPr>
          <w:rFonts w:ascii="Arial" w:hAnsi="Arial" w:cs="Arial"/>
        </w:rPr>
        <w:t xml:space="preserve"> del Centro, y en ningún caso formarán parte del proceso de evaluación. </w:t>
      </w:r>
    </w:p>
    <w:p w14:paraId="38F07FD5" w14:textId="5F71F014" w:rsidR="008E370B" w:rsidRPr="008B1183" w:rsidRDefault="005C41BD" w:rsidP="0010052B">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w:t>
      </w:r>
      <w:r w:rsidR="008E0031" w:rsidRPr="008B1183">
        <w:rPr>
          <w:rFonts w:ascii="Arial" w:hAnsi="Arial" w:cs="Arial"/>
        </w:rPr>
        <w:t>bito académico y el profesional</w:t>
      </w:r>
      <w:r w:rsidRPr="008B1183">
        <w:rPr>
          <w:rFonts w:ascii="Arial" w:hAnsi="Arial" w:cs="Arial"/>
        </w:rPr>
        <w:t xml:space="preserve">. Desde </w:t>
      </w:r>
      <w:r w:rsidR="008E370B" w:rsidRPr="008B1183">
        <w:rPr>
          <w:rFonts w:ascii="Arial" w:hAnsi="Arial" w:cs="Arial"/>
        </w:rPr>
        <w:t>el módulo profesional</w:t>
      </w:r>
      <w:r w:rsidRPr="008B1183">
        <w:rPr>
          <w:rFonts w:ascii="Arial" w:hAnsi="Arial" w:cs="Arial"/>
        </w:rPr>
        <w:t xml:space="preserve"> se colaborará activamente en su organización y desarrollo con el Departamento de Electricidad y Electrónica y el de actividades complementarias y extraescolares</w:t>
      </w:r>
      <w:r w:rsidR="008E370B" w:rsidRPr="008B1183">
        <w:rPr>
          <w:rFonts w:ascii="Arial" w:hAnsi="Arial" w:cs="Arial"/>
        </w:rPr>
        <w:t xml:space="preserve"> en dichas actividades siempre y cuando tengan relación con los contenidos del módulo</w:t>
      </w:r>
      <w:r w:rsidR="0010052B" w:rsidRPr="008B1183">
        <w:rPr>
          <w:rFonts w:ascii="Arial" w:hAnsi="Arial" w:cs="Arial"/>
        </w:rPr>
        <w:t>.</w:t>
      </w:r>
    </w:p>
    <w:p w14:paraId="3DF0486F" w14:textId="2359DFBB" w:rsidR="005C41BD" w:rsidRPr="008B1183" w:rsidRDefault="005C41BD" w:rsidP="007C0826">
      <w:pPr>
        <w:pStyle w:val="Ttulo2"/>
        <w:spacing w:before="120" w:after="120" w:line="240" w:lineRule="auto"/>
        <w:rPr>
          <w:rFonts w:ascii="Arial" w:hAnsi="Arial" w:cs="Arial"/>
          <w:b/>
          <w:color w:val="002060"/>
          <w:sz w:val="22"/>
          <w:szCs w:val="22"/>
        </w:rPr>
      </w:pPr>
      <w:bookmarkStart w:id="24" w:name="_Toc211585442"/>
      <w:r w:rsidRPr="008B1183">
        <w:rPr>
          <w:rFonts w:ascii="Arial" w:hAnsi="Arial" w:cs="Arial"/>
          <w:b/>
          <w:color w:val="002060"/>
          <w:sz w:val="22"/>
          <w:szCs w:val="22"/>
        </w:rPr>
        <w:t>Recursos y materiales didácticos.</w:t>
      </w:r>
      <w:bookmarkEnd w:id="24"/>
    </w:p>
    <w:p w14:paraId="1CF6AA94" w14:textId="22FC92C9" w:rsidR="005C41BD" w:rsidRPr="008B1183" w:rsidRDefault="005C41BD" w:rsidP="008E0031">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00BF0404" w:rsidRPr="008B1183">
        <w:rPr>
          <w:rFonts w:ascii="Arial" w:hAnsi="Arial" w:cs="Arial"/>
          <w:bCs/>
        </w:rPr>
        <w:t>modificada por LOMLOE</w:t>
      </w:r>
      <w:r w:rsidR="00BF0404" w:rsidRPr="008B1183">
        <w:rPr>
          <w:rFonts w:ascii="Arial" w:hAnsi="Arial" w:cs="Arial"/>
          <w:b/>
          <w:bCs/>
        </w:rPr>
        <w:t xml:space="preserve">, </w:t>
      </w:r>
      <w:r w:rsidRPr="008B1183">
        <w:rPr>
          <w:rFonts w:ascii="Arial" w:hAnsi="Arial" w:cs="Arial"/>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w:t>
      </w:r>
      <w:r w:rsidR="008E0031" w:rsidRPr="008B1183">
        <w:rPr>
          <w:rFonts w:ascii="Arial" w:hAnsi="Arial" w:cs="Arial"/>
        </w:rPr>
        <w:t xml:space="preserve">nza. </w:t>
      </w:r>
      <w:r w:rsidRPr="008B1183">
        <w:rPr>
          <w:rFonts w:ascii="Arial" w:hAnsi="Arial" w:cs="Arial"/>
        </w:rPr>
        <w:t>Concretamente para el módulo profesional se hace una relación detallada de materiales y recursos:</w:t>
      </w:r>
    </w:p>
    <w:p w14:paraId="4E97F020" w14:textId="01D054F2"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1C68F674" w14:textId="1BCA67E6"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w:t>
      </w:r>
      <w:r w:rsidR="00570040" w:rsidRPr="008B1183">
        <w:rPr>
          <w:rFonts w:ascii="Arial" w:hAnsi="Arial" w:cs="Arial"/>
        </w:rPr>
        <w:t xml:space="preserve"> de texto o a</w:t>
      </w:r>
      <w:r w:rsidRPr="008B1183">
        <w:rPr>
          <w:rFonts w:ascii="Arial" w:hAnsi="Arial" w:cs="Arial"/>
        </w:rPr>
        <w:t>puntes del profesor.</w:t>
      </w:r>
    </w:p>
    <w:p w14:paraId="524A4ECD" w14:textId="43868C30"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Reglamento</w:t>
      </w:r>
      <w:r w:rsidR="008D2F30" w:rsidRPr="008B1183">
        <w:rPr>
          <w:rFonts w:ascii="Arial" w:hAnsi="Arial" w:cs="Arial"/>
        </w:rPr>
        <w:t>s</w:t>
      </w:r>
      <w:r w:rsidRPr="008B1183">
        <w:rPr>
          <w:rFonts w:ascii="Arial" w:hAnsi="Arial" w:cs="Arial"/>
        </w:rPr>
        <w:t>.</w:t>
      </w:r>
    </w:p>
    <w:p w14:paraId="30576836" w14:textId="6D269FCE"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Legislación en prevención de riesgos laborales y medioambiental.</w:t>
      </w:r>
    </w:p>
    <w:p w14:paraId="0A4F2822" w14:textId="61BF6C1B"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26DE0BB7"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2D511A4F" w14:textId="1C591139" w:rsidR="00570040"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02EA6AB8"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Vídeos de YouTube.</w:t>
      </w:r>
    </w:p>
    <w:p w14:paraId="65594D59"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Licencias de sistema operativo.</w:t>
      </w:r>
    </w:p>
    <w:p w14:paraId="07A327B8" w14:textId="2161AE0B" w:rsidR="008E0031" w:rsidRPr="008B1183" w:rsidRDefault="00E153A8"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Software de diseño y </w:t>
      </w:r>
      <w:r w:rsidR="007D375E" w:rsidRPr="008B1183">
        <w:rPr>
          <w:rFonts w:ascii="Arial" w:hAnsi="Arial" w:cs="Arial"/>
        </w:rPr>
        <w:t>simulación,</w:t>
      </w:r>
      <w:r w:rsidRPr="008B1183">
        <w:rPr>
          <w:rFonts w:ascii="Arial" w:hAnsi="Arial" w:cs="Arial"/>
        </w:rPr>
        <w:t xml:space="preserve"> así como procesador de textos.</w:t>
      </w:r>
    </w:p>
    <w:p w14:paraId="2804B40C" w14:textId="4FC079ED"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1F1A91E0" w14:textId="2CCDB4F3" w:rsidR="00570040" w:rsidRPr="008B1183" w:rsidRDefault="008D2F3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Equipamientos de trabajo tales como e</w:t>
      </w:r>
      <w:r w:rsidR="00302498" w:rsidRPr="008B1183">
        <w:rPr>
          <w:rFonts w:ascii="Arial" w:hAnsi="Arial" w:cs="Arial"/>
        </w:rPr>
        <w:t>quipos de protecci</w:t>
      </w:r>
      <w:r w:rsidRPr="008B1183">
        <w:rPr>
          <w:rFonts w:ascii="Arial" w:hAnsi="Arial" w:cs="Arial"/>
        </w:rPr>
        <w:t>ón personal, h</w:t>
      </w:r>
      <w:r w:rsidR="00302498" w:rsidRPr="008B1183">
        <w:rPr>
          <w:rFonts w:ascii="Arial" w:hAnsi="Arial" w:cs="Arial"/>
        </w:rPr>
        <w:t>erramientas manuales</w:t>
      </w:r>
      <w:r w:rsidR="000B1732" w:rsidRPr="008B1183">
        <w:rPr>
          <w:rFonts w:ascii="Arial" w:hAnsi="Arial" w:cs="Arial"/>
        </w:rPr>
        <w:t xml:space="preserve">, </w:t>
      </w:r>
      <w:r w:rsidR="00570040" w:rsidRPr="008B1183">
        <w:rPr>
          <w:rFonts w:ascii="Arial" w:hAnsi="Arial" w:cs="Arial"/>
        </w:rPr>
        <w:t>útiles específicos, así como m</w:t>
      </w:r>
      <w:r w:rsidRPr="008B1183">
        <w:rPr>
          <w:rFonts w:ascii="Arial" w:hAnsi="Arial" w:cs="Arial"/>
        </w:rPr>
        <w:t>aquinaria de mecanizado, e</w:t>
      </w:r>
      <w:r w:rsidR="00570040" w:rsidRPr="008B1183">
        <w:rPr>
          <w:rFonts w:ascii="Arial" w:hAnsi="Arial" w:cs="Arial"/>
        </w:rPr>
        <w:t>q</w:t>
      </w:r>
      <w:r w:rsidRPr="008B1183">
        <w:rPr>
          <w:rFonts w:ascii="Arial" w:hAnsi="Arial" w:cs="Arial"/>
        </w:rPr>
        <w:t>uipos e instrumentos</w:t>
      </w:r>
      <w:r w:rsidR="00702949">
        <w:rPr>
          <w:rFonts w:ascii="Arial" w:hAnsi="Arial" w:cs="Arial"/>
        </w:rPr>
        <w:t xml:space="preserve"> de medida, cuadros eléctricos, </w:t>
      </w:r>
      <w:r w:rsidR="00570040" w:rsidRPr="008B1183">
        <w:rPr>
          <w:rFonts w:ascii="Arial" w:hAnsi="Arial" w:cs="Arial"/>
        </w:rPr>
        <w:t>dispositivos específicos para cada instalación</w:t>
      </w:r>
      <w:r w:rsidR="00702949">
        <w:rPr>
          <w:rFonts w:ascii="Arial" w:hAnsi="Arial" w:cs="Arial"/>
        </w:rPr>
        <w:t xml:space="preserve"> de ICT</w:t>
      </w:r>
      <w:r w:rsidR="00570040" w:rsidRPr="008B1183">
        <w:rPr>
          <w:rFonts w:ascii="Arial" w:hAnsi="Arial" w:cs="Arial"/>
        </w:rPr>
        <w:t>, así como los elementos de conexión necesarios.</w:t>
      </w:r>
    </w:p>
    <w:p w14:paraId="261268F8" w14:textId="6610750F" w:rsidR="008E0031"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 mesa de trabajo y taburete de taller.</w:t>
      </w:r>
    </w:p>
    <w:p w14:paraId="2F0DCD1C" w14:textId="39876E93" w:rsidR="005C41BD" w:rsidRPr="008B1183" w:rsidRDefault="005C41BD" w:rsidP="007C0826">
      <w:pPr>
        <w:pStyle w:val="Ttulo2"/>
        <w:spacing w:before="120" w:after="120" w:line="240" w:lineRule="auto"/>
        <w:rPr>
          <w:rFonts w:ascii="Arial" w:hAnsi="Arial" w:cs="Arial"/>
          <w:b/>
          <w:color w:val="1F3864" w:themeColor="accent1" w:themeShade="80"/>
          <w:sz w:val="22"/>
          <w:szCs w:val="22"/>
        </w:rPr>
      </w:pPr>
      <w:bookmarkStart w:id="25" w:name="_Toc211585443"/>
      <w:r w:rsidRPr="008B1183">
        <w:rPr>
          <w:rFonts w:ascii="Arial" w:hAnsi="Arial" w:cs="Arial"/>
          <w:b/>
          <w:color w:val="1F3864" w:themeColor="accent1" w:themeShade="80"/>
          <w:sz w:val="22"/>
          <w:szCs w:val="22"/>
        </w:rPr>
        <w:t xml:space="preserve">Criterios para la distribución de los grupos de </w:t>
      </w:r>
      <w:proofErr w:type="gramStart"/>
      <w:r w:rsidRPr="008B1183">
        <w:rPr>
          <w:rFonts w:ascii="Arial" w:hAnsi="Arial" w:cs="Arial"/>
          <w:b/>
          <w:color w:val="1F3864" w:themeColor="accent1" w:themeShade="80"/>
          <w:sz w:val="22"/>
          <w:szCs w:val="22"/>
        </w:rPr>
        <w:t>alumnos y alumnas</w:t>
      </w:r>
      <w:proofErr w:type="gramEnd"/>
      <w:r w:rsidRPr="008B1183">
        <w:rPr>
          <w:rFonts w:ascii="Arial" w:hAnsi="Arial" w:cs="Arial"/>
          <w:b/>
          <w:color w:val="1F3864" w:themeColor="accent1" w:themeShade="80"/>
          <w:sz w:val="22"/>
          <w:szCs w:val="22"/>
        </w:rPr>
        <w:t>.</w:t>
      </w:r>
      <w:bookmarkEnd w:id="25"/>
    </w:p>
    <w:p w14:paraId="0A52D701" w14:textId="2B2E0E4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0180A88D"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Funcional.</w:t>
      </w:r>
    </w:p>
    <w:p w14:paraId="3FCEE551" w14:textId="2762F605"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 xml:space="preserve">Se permite </w:t>
      </w:r>
      <w:r w:rsidR="005059F3" w:rsidRPr="008B1183">
        <w:rPr>
          <w:rFonts w:ascii="Arial" w:hAnsi="Arial" w:cs="Arial"/>
        </w:rPr>
        <w:t xml:space="preserve">al alumnado que </w:t>
      </w:r>
      <w:r w:rsidRPr="008B1183">
        <w:rPr>
          <w:rFonts w:ascii="Arial" w:hAnsi="Arial" w:cs="Arial"/>
        </w:rPr>
        <w:t>se agrupen libremente.</w:t>
      </w:r>
    </w:p>
    <w:p w14:paraId="7F4021D3" w14:textId="384A0EA3"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Equidad competencial</w:t>
      </w:r>
      <w:r w:rsidR="00E153A8" w:rsidRPr="008B1183">
        <w:rPr>
          <w:rFonts w:ascii="Arial" w:hAnsi="Arial" w:cs="Arial"/>
        </w:rPr>
        <w:t xml:space="preserve">, tratando de favorecer grupos </w:t>
      </w:r>
      <w:r w:rsidR="007D375E" w:rsidRPr="008B1183">
        <w:rPr>
          <w:rFonts w:ascii="Arial" w:hAnsi="Arial" w:cs="Arial"/>
        </w:rPr>
        <w:t>homogéneos</w:t>
      </w:r>
      <w:r w:rsidRPr="008B1183">
        <w:rPr>
          <w:rFonts w:ascii="Arial" w:hAnsi="Arial" w:cs="Arial"/>
        </w:rPr>
        <w:t>.</w:t>
      </w:r>
    </w:p>
    <w:p w14:paraId="5A5E994E" w14:textId="2E04D68F"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Aleatorio.</w:t>
      </w:r>
      <w:r w:rsidRPr="008B1183">
        <w:rPr>
          <w:rFonts w:ascii="Arial" w:hAnsi="Arial" w:cs="Arial"/>
        </w:rPr>
        <w:t xml:space="preserve"> </w:t>
      </w:r>
    </w:p>
    <w:p w14:paraId="0D3B6A6A"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3B6E21E0"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Permanente:</w:t>
      </w:r>
      <w:r w:rsidRPr="008B1183">
        <w:rPr>
          <w:rFonts w:ascii="Arial" w:hAnsi="Arial" w:cs="Arial"/>
        </w:rPr>
        <w:t xml:space="preserve"> durante todo el curso escolar.</w:t>
      </w:r>
    </w:p>
    <w:p w14:paraId="0B165F27"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744D074C"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794B5423"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59E7B8F3"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Pequeño grupo (1-2)</w:t>
      </w:r>
    </w:p>
    <w:p w14:paraId="29AF3465"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mediano (3-4)</w:t>
      </w:r>
    </w:p>
    <w:p w14:paraId="4179D2AB"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35DFB9E2" w14:textId="10C8B990" w:rsidR="005C41BD" w:rsidRPr="008B1183" w:rsidRDefault="005C41BD" w:rsidP="007C0826">
      <w:pPr>
        <w:pStyle w:val="Ttulo2"/>
        <w:spacing w:before="120" w:after="120" w:line="240" w:lineRule="auto"/>
        <w:rPr>
          <w:rFonts w:ascii="Arial" w:hAnsi="Arial" w:cs="Arial"/>
          <w:b/>
          <w:color w:val="002060"/>
          <w:sz w:val="22"/>
          <w:szCs w:val="22"/>
        </w:rPr>
      </w:pPr>
      <w:bookmarkStart w:id="26" w:name="_Toc211585444"/>
      <w:r w:rsidRPr="008B1183">
        <w:rPr>
          <w:rFonts w:ascii="Arial" w:hAnsi="Arial" w:cs="Arial"/>
          <w:b/>
          <w:color w:val="002060"/>
          <w:sz w:val="22"/>
          <w:szCs w:val="22"/>
        </w:rPr>
        <w:t>Distribución de espacios y recursos.</w:t>
      </w:r>
      <w:bookmarkEnd w:id="26"/>
    </w:p>
    <w:p w14:paraId="50C3C457" w14:textId="33762BF3" w:rsidR="005C41BD" w:rsidRPr="008B1183" w:rsidRDefault="0010052B" w:rsidP="007C0826">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w:t>
      </w:r>
      <w:r w:rsidR="005C41BD" w:rsidRPr="008B1183">
        <w:rPr>
          <w:rFonts w:ascii="Arial" w:hAnsi="Arial" w:cs="Arial"/>
        </w:rPr>
        <w:t xml:space="preserve"> en </w:t>
      </w:r>
      <w:r w:rsidRPr="008B1183">
        <w:rPr>
          <w:rFonts w:ascii="Arial" w:hAnsi="Arial" w:cs="Arial"/>
        </w:rPr>
        <w:t>el</w:t>
      </w:r>
      <w:r w:rsidR="005C41BD" w:rsidRPr="008B1183">
        <w:rPr>
          <w:rFonts w:ascii="Arial" w:hAnsi="Arial" w:cs="Arial"/>
        </w:rPr>
        <w:t xml:space="preserve"> aula polivalente</w:t>
      </w:r>
      <w:r w:rsidRPr="008B1183">
        <w:rPr>
          <w:rFonts w:ascii="Arial" w:hAnsi="Arial" w:cs="Arial"/>
        </w:rPr>
        <w:t xml:space="preserve"> y taller de instalaciones electrotécnicas. Además, se dispondrá de </w:t>
      </w:r>
      <w:r w:rsidR="005C41BD" w:rsidRPr="008B1183">
        <w:rPr>
          <w:rFonts w:ascii="Arial" w:hAnsi="Arial" w:cs="Arial"/>
        </w:rPr>
        <w:t xml:space="preserve">una zona de ordenadores, un encerado y una pantalla Interactiva </w:t>
      </w:r>
      <w:r w:rsidRPr="008B1183">
        <w:rPr>
          <w:rFonts w:ascii="Arial" w:hAnsi="Arial" w:cs="Arial"/>
        </w:rPr>
        <w:t>o</w:t>
      </w:r>
      <w:r w:rsidR="005C41BD" w:rsidRPr="008B1183">
        <w:rPr>
          <w:rFonts w:ascii="Arial" w:hAnsi="Arial" w:cs="Arial"/>
        </w:rPr>
        <w:t xml:space="preserve"> pizarra digital donde se desarrollarán las explicaciones de los diferentes contenidos del módulo profesional.</w:t>
      </w:r>
    </w:p>
    <w:p w14:paraId="79389B3A" w14:textId="7F055CC0" w:rsidR="005C41BD" w:rsidRPr="008B1183" w:rsidRDefault="005C41BD" w:rsidP="007C0826">
      <w:pPr>
        <w:pStyle w:val="Ttulo1"/>
        <w:spacing w:before="120" w:after="120" w:line="240" w:lineRule="auto"/>
        <w:rPr>
          <w:rFonts w:ascii="Arial" w:hAnsi="Arial" w:cs="Arial"/>
          <w:b/>
          <w:color w:val="002060"/>
          <w:sz w:val="22"/>
          <w:szCs w:val="22"/>
        </w:rPr>
      </w:pPr>
      <w:bookmarkStart w:id="27" w:name="_Toc211585445"/>
      <w:r w:rsidRPr="008B1183">
        <w:rPr>
          <w:rFonts w:ascii="Arial" w:hAnsi="Arial" w:cs="Arial"/>
          <w:b/>
          <w:color w:val="002060"/>
          <w:sz w:val="22"/>
          <w:szCs w:val="22"/>
        </w:rPr>
        <w:t>Evaluación.</w:t>
      </w:r>
      <w:bookmarkEnd w:id="27"/>
    </w:p>
    <w:p w14:paraId="48D1671D" w14:textId="6E1B592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Además, será por módulos profesionales tal y como establece el artículo 43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1ABCEEC0"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2EBEA382" w14:textId="21575C05" w:rsidR="005C41BD" w:rsidRPr="008B1183" w:rsidRDefault="005C41BD" w:rsidP="007C0826">
      <w:pPr>
        <w:pStyle w:val="Ttulo2"/>
        <w:spacing w:before="120" w:after="120" w:line="240" w:lineRule="auto"/>
        <w:rPr>
          <w:rFonts w:ascii="Arial" w:hAnsi="Arial" w:cs="Arial"/>
          <w:b/>
          <w:color w:val="002060"/>
          <w:sz w:val="22"/>
          <w:szCs w:val="22"/>
        </w:rPr>
      </w:pPr>
      <w:bookmarkStart w:id="28" w:name="_Toc211585446"/>
      <w:r w:rsidRPr="008B1183">
        <w:rPr>
          <w:rFonts w:ascii="Arial" w:hAnsi="Arial" w:cs="Arial"/>
          <w:b/>
          <w:color w:val="002060"/>
          <w:sz w:val="22"/>
          <w:szCs w:val="22"/>
        </w:rPr>
        <w:t>Características del proceso de evaluación en la Comunidad de Castilla y León.</w:t>
      </w:r>
      <w:bookmarkEnd w:id="28"/>
    </w:p>
    <w:p w14:paraId="7015BE46" w14:textId="18533016" w:rsidR="00427970" w:rsidRPr="008B1183" w:rsidRDefault="001C3EBF" w:rsidP="001C3EBF">
      <w:pPr>
        <w:spacing w:before="120" w:after="120" w:line="240" w:lineRule="auto"/>
        <w:ind w:firstLine="431"/>
        <w:jc w:val="both"/>
        <w:rPr>
          <w:rFonts w:ascii="Arial" w:hAnsi="Arial" w:cs="Arial"/>
        </w:rPr>
      </w:pPr>
      <w:r>
        <w:rPr>
          <w:rFonts w:ascii="Arial" w:hAnsi="Arial" w:cs="Arial"/>
        </w:rPr>
        <w:t xml:space="preserve">Según estable la </w:t>
      </w:r>
      <w:r w:rsidRPr="001C3EBF">
        <w:rPr>
          <w:rFonts w:ascii="Arial" w:hAnsi="Arial" w:cs="Arial"/>
          <w:bCs/>
        </w:rPr>
        <w:t>Orden</w:t>
      </w:r>
      <w:r w:rsidRPr="001C3EBF">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sidR="00427970" w:rsidRPr="001C3EBF">
        <w:rPr>
          <w:rFonts w:ascii="Arial" w:hAnsi="Arial" w:cs="Arial"/>
        </w:rPr>
        <w:t>, la evaluación del aprendizaje del alumnado en el ciclo formativo y más concreto del módulo profesional será:</w:t>
      </w:r>
    </w:p>
    <w:p w14:paraId="0D317A58" w14:textId="77777777"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por módulos profesionales</w:t>
      </w:r>
      <w:r w:rsidRPr="008B1183">
        <w:rPr>
          <w:rFonts w:ascii="Arial" w:hAnsi="Arial" w:cs="Arial"/>
        </w:rPr>
        <w:t>, requiriéndose la evaluación positiva de todos los módulos que lo componen para la superación del ciclo formativo.</w:t>
      </w:r>
    </w:p>
    <w:p w14:paraId="3E2F3FA3" w14:textId="77777777" w:rsidR="00427970" w:rsidRDefault="00427970" w:rsidP="00427970">
      <w:pPr>
        <w:pStyle w:val="Prrafodelista"/>
        <w:numPr>
          <w:ilvl w:val="0"/>
          <w:numId w:val="7"/>
        </w:numPr>
        <w:spacing w:before="120" w:after="120" w:line="240" w:lineRule="auto"/>
        <w:contextualSpacing w:val="0"/>
        <w:jc w:val="both"/>
        <w:rPr>
          <w:rFonts w:ascii="Arial" w:hAnsi="Arial" w:cs="Arial"/>
          <w:bCs/>
        </w:rPr>
      </w:pPr>
      <w:r w:rsidRPr="008B1183">
        <w:rPr>
          <w:rFonts w:ascii="Arial" w:hAnsi="Arial" w:cs="Arial"/>
          <w:b/>
          <w:bCs/>
        </w:rPr>
        <w:t>Se realizará una sesión de evaluación inicial, trimestral,</w:t>
      </w:r>
      <w:r>
        <w:rPr>
          <w:rFonts w:ascii="Arial" w:hAnsi="Arial" w:cs="Arial"/>
          <w:b/>
          <w:bCs/>
        </w:rPr>
        <w:t xml:space="preserve"> así como</w:t>
      </w:r>
      <w:r w:rsidRPr="008B1183">
        <w:rPr>
          <w:rFonts w:ascii="Arial" w:hAnsi="Arial" w:cs="Arial"/>
          <w:b/>
          <w:bCs/>
        </w:rPr>
        <w:t xml:space="preserve"> dos sesiones finales en junio</w:t>
      </w:r>
      <w:r>
        <w:rPr>
          <w:rFonts w:ascii="Arial" w:hAnsi="Arial" w:cs="Arial"/>
          <w:b/>
          <w:bCs/>
        </w:rPr>
        <w:t>. Una primera final</w:t>
      </w:r>
      <w:r w:rsidRPr="008B1183">
        <w:rPr>
          <w:rFonts w:ascii="Arial" w:hAnsi="Arial" w:cs="Arial"/>
          <w:b/>
          <w:bCs/>
        </w:rPr>
        <w:t xml:space="preserve"> y </w:t>
      </w:r>
      <w:r>
        <w:rPr>
          <w:rFonts w:ascii="Arial" w:hAnsi="Arial" w:cs="Arial"/>
          <w:b/>
          <w:bCs/>
        </w:rPr>
        <w:t>otra segunda final</w:t>
      </w:r>
      <w:r w:rsidRPr="008B1183">
        <w:rPr>
          <w:rFonts w:ascii="Arial" w:hAnsi="Arial" w:cs="Arial"/>
          <w:b/>
          <w:bCs/>
        </w:rPr>
        <w:t>.</w:t>
      </w:r>
      <w:r w:rsidRPr="008B1183">
        <w:rPr>
          <w:rFonts w:ascii="Arial" w:hAnsi="Arial" w:cs="Arial"/>
          <w:bCs/>
        </w:rPr>
        <w:t xml:space="preserve"> </w:t>
      </w:r>
    </w:p>
    <w:p w14:paraId="35A91680" w14:textId="77777777" w:rsidR="00427970" w:rsidRPr="008B1183" w:rsidRDefault="00427970" w:rsidP="00427970">
      <w:pPr>
        <w:pStyle w:val="Default"/>
        <w:numPr>
          <w:ilvl w:val="1"/>
          <w:numId w:val="7"/>
        </w:numPr>
        <w:spacing w:before="120" w:after="120"/>
        <w:jc w:val="both"/>
        <w:rPr>
          <w:bCs/>
        </w:rPr>
      </w:pPr>
      <w:r>
        <w:rPr>
          <w:sz w:val="22"/>
          <w:szCs w:val="22"/>
        </w:rP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32D0EE83" w14:textId="3AD2D95C" w:rsidR="00427970" w:rsidRDefault="00427970" w:rsidP="00427970">
      <w:pPr>
        <w:pStyle w:val="Default"/>
        <w:numPr>
          <w:ilvl w:val="0"/>
          <w:numId w:val="7"/>
        </w:numPr>
        <w:spacing w:before="120" w:after="120"/>
        <w:jc w:val="both"/>
        <w:rPr>
          <w:b/>
          <w:bCs/>
          <w:sz w:val="22"/>
          <w:szCs w:val="22"/>
        </w:rPr>
      </w:pPr>
      <w:r w:rsidRPr="00A86FFD">
        <w:rPr>
          <w:b/>
          <w:bCs/>
          <w:sz w:val="22"/>
          <w:szCs w:val="22"/>
        </w:rPr>
        <w:t>Para promocionar de primer a segundo curso</w:t>
      </w:r>
      <w:r w:rsidRPr="00A86FFD">
        <w:rPr>
          <w:sz w:val="22"/>
          <w:szCs w:val="22"/>
        </w:rPr>
        <w:t xml:space="preserve"> el alumno o alumna tanto de en los ciclos formativos de grado </w:t>
      </w:r>
      <w:r w:rsidR="00F70F84">
        <w:rPr>
          <w:sz w:val="22"/>
          <w:szCs w:val="22"/>
        </w:rPr>
        <w:t>básico</w:t>
      </w:r>
      <w:r w:rsidRPr="00A86FFD">
        <w:rPr>
          <w:sz w:val="22"/>
          <w:szCs w:val="22"/>
        </w:rPr>
        <w:t xml:space="preserve">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p>
    <w:p w14:paraId="145AF268" w14:textId="77777777" w:rsidR="00427970" w:rsidRPr="00A86FFD" w:rsidRDefault="00427970" w:rsidP="00427970">
      <w:pPr>
        <w:pStyle w:val="Default"/>
        <w:spacing w:before="120" w:after="120"/>
        <w:ind w:left="791"/>
        <w:jc w:val="both"/>
        <w:rPr>
          <w:b/>
          <w:bCs/>
          <w:sz w:val="22"/>
          <w:szCs w:val="22"/>
        </w:rPr>
      </w:pPr>
      <w:r w:rsidRPr="00A86FFD">
        <w:rPr>
          <w:sz w:val="22"/>
          <w:szCs w:val="22"/>
        </w:rPr>
        <w:t xml:space="preserve">El alumnado que no promocione o no titule deberá realizar de nuevo la formación en empresa u organismo equiparado si existen resultados de aprendizaje valorados por el tutor dual de empresa como no superados </w:t>
      </w:r>
      <w:proofErr w:type="gramStart"/>
      <w:r w:rsidRPr="00A86FFD">
        <w:rPr>
          <w:sz w:val="22"/>
          <w:szCs w:val="22"/>
        </w:rPr>
        <w:t>en relación a</w:t>
      </w:r>
      <w:proofErr w:type="gramEnd"/>
      <w:r w:rsidRPr="00A86FFD">
        <w:rPr>
          <w:sz w:val="22"/>
          <w:szCs w:val="22"/>
        </w:rPr>
        <w:t xml:space="preserve"> los módulos no superados.</w:t>
      </w:r>
    </w:p>
    <w:p w14:paraId="001238F5" w14:textId="68F51DBF"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Será una evaluación continua,</w:t>
      </w:r>
      <w:r w:rsidRPr="008B1183">
        <w:rPr>
          <w:rFonts w:ascii="Arial" w:hAnsi="Arial" w:cs="Arial"/>
        </w:rPr>
        <w:t xml:space="preserve"> para lo que se requerirá la asistencia regular del alumno o alumna a las clases y actividades programadas para el módulo. Siendo imposible la aplicación de la evaluación continua cuando, según el</w:t>
      </w:r>
      <w:r w:rsidR="00623274" w:rsidRPr="008B1183">
        <w:rPr>
          <w:rFonts w:ascii="Arial" w:hAnsi="Arial" w:cs="Arial"/>
        </w:rPr>
        <w:t xml:space="preserve"> </w:t>
      </w:r>
      <w:r w:rsidR="00623274">
        <w:rPr>
          <w:rFonts w:ascii="Arial" w:hAnsi="Arial" w:cs="Arial"/>
        </w:rPr>
        <w:t>Reglamento de Régimen Interior</w:t>
      </w:r>
      <w:r w:rsidR="00623274" w:rsidRPr="008B1183">
        <w:rPr>
          <w:rFonts w:ascii="Arial" w:hAnsi="Arial" w:cs="Arial"/>
        </w:rPr>
        <w:t xml:space="preserve"> de</w:t>
      </w:r>
      <w:r w:rsidR="00623274">
        <w:rPr>
          <w:rFonts w:ascii="Arial" w:hAnsi="Arial" w:cs="Arial"/>
        </w:rPr>
        <w:t>l</w:t>
      </w:r>
      <w:r w:rsidR="00623274" w:rsidRPr="008B1183">
        <w:rPr>
          <w:rFonts w:ascii="Arial" w:hAnsi="Arial" w:cs="Arial"/>
        </w:rPr>
        <w:t xml:space="preserve"> </w:t>
      </w:r>
      <w:r w:rsidR="00623274">
        <w:rPr>
          <w:rFonts w:ascii="Arial" w:hAnsi="Arial" w:cs="Arial"/>
        </w:rPr>
        <w:t>c</w:t>
      </w:r>
      <w:r w:rsidR="00623274" w:rsidRPr="008B1183">
        <w:rPr>
          <w:rFonts w:ascii="Arial" w:hAnsi="Arial" w:cs="Arial"/>
        </w:rPr>
        <w:t>entro</w:t>
      </w:r>
      <w:r w:rsidRPr="008B1183">
        <w:rPr>
          <w:rFonts w:ascii="Arial" w:hAnsi="Arial" w:cs="Arial"/>
        </w:rPr>
        <w:t xml:space="preserve">, </w:t>
      </w:r>
      <w:r w:rsidRPr="008B1183">
        <w:rPr>
          <w:rFonts w:ascii="Arial" w:hAnsi="Arial" w:cs="Arial"/>
          <w:b/>
          <w:i/>
          <w:u w:val="single"/>
        </w:rPr>
        <w:t>las faltas de asistencia justificadas e injustificadas superen el 15% del total de horas lectivas del módulo</w:t>
      </w:r>
      <w:r w:rsidRPr="008B1183">
        <w:rPr>
          <w:rFonts w:ascii="Arial" w:hAnsi="Arial" w:cs="Arial"/>
        </w:rPr>
        <w:t xml:space="preserve">. </w:t>
      </w:r>
      <w:proofErr w:type="gramStart"/>
      <w:r w:rsidRPr="008B1183">
        <w:rPr>
          <w:rFonts w:ascii="Arial" w:hAnsi="Arial" w:cs="Arial"/>
        </w:rPr>
        <w:t xml:space="preserve">Los alumnos y </w:t>
      </w:r>
      <w:r w:rsidR="009E75E0">
        <w:rPr>
          <w:rFonts w:ascii="Arial" w:hAnsi="Arial" w:cs="Arial"/>
        </w:rPr>
        <w:t xml:space="preserve">las </w:t>
      </w:r>
      <w:r w:rsidRPr="008B1183">
        <w:rPr>
          <w:rFonts w:ascii="Arial" w:hAnsi="Arial" w:cs="Arial"/>
        </w:rPr>
        <w:t>alumnas</w:t>
      </w:r>
      <w:proofErr w:type="gramEnd"/>
      <w:r w:rsidRPr="008B1183">
        <w:rPr>
          <w:rFonts w:ascii="Arial" w:hAnsi="Arial" w:cs="Arial"/>
        </w:rPr>
        <w:t xml:space="preserve"> que hayan perdido el derecho a evaluación continua podrán presentarse a la primera sesión de evaluación final en el mes de junio, así como la segunda sesión de evaluación final que se celebrará también en el mes de junio.</w:t>
      </w:r>
    </w:p>
    <w:p w14:paraId="14EF35FC" w14:textId="561FB2D2" w:rsidR="005C41BD" w:rsidRPr="008B1183" w:rsidRDefault="00427970" w:rsidP="00427970">
      <w:pPr>
        <w:spacing w:before="120" w:after="120" w:line="240" w:lineRule="auto"/>
        <w:ind w:firstLine="431"/>
        <w:jc w:val="both"/>
        <w:rPr>
          <w:rFonts w:ascii="Arial" w:hAnsi="Arial" w:cs="Arial"/>
        </w:rPr>
      </w:pPr>
      <w:r w:rsidRPr="008B1183">
        <w:rPr>
          <w:rFonts w:ascii="Arial" w:hAnsi="Arial" w:cs="Arial"/>
          <w:b/>
          <w:bCs/>
        </w:rPr>
        <w:t>Se realizará tomando como referencia los objetivos expresados en resultados de aprendizaje y los criterios de evaluación del módulo profesional</w:t>
      </w:r>
      <w:r w:rsidRPr="008B1183">
        <w:rPr>
          <w:rFonts w:ascii="Arial" w:hAnsi="Arial" w:cs="Arial"/>
        </w:rPr>
        <w:t>, así como los objetivos generales del ciclo formativo, y conllevará la emisión de una calificación que reflejará los resultados obtenidos por el alumno o alumna</w:t>
      </w:r>
      <w:r>
        <w:rPr>
          <w:rFonts w:ascii="Arial" w:hAnsi="Arial" w:cs="Arial"/>
        </w:rPr>
        <w:t xml:space="preserve">. </w:t>
      </w:r>
      <w:r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r w:rsidR="005C41BD" w:rsidRPr="008B1183">
        <w:rPr>
          <w:rFonts w:ascii="Arial" w:hAnsi="Arial" w:cs="Arial"/>
        </w:rPr>
        <w:t>Teniendo en cuenta las anteriores consideraciones y la normativa reguladora, las características del modelo de evaluación propuesto para este módulo profesional se sintetizan a continuación:</w:t>
      </w:r>
    </w:p>
    <w:p w14:paraId="1043613E" w14:textId="6EFCA8C6"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00DC2F08" w:rsidRPr="008B1183">
        <w:rPr>
          <w:rFonts w:ascii="Arial" w:hAnsi="Arial" w:cs="Arial"/>
        </w:rPr>
        <w:t>profesional</w:t>
      </w:r>
      <w:r w:rsidRPr="008B1183">
        <w:rPr>
          <w:rFonts w:ascii="Arial" w:hAnsi="Arial" w:cs="Arial"/>
        </w:rPr>
        <w:t xml:space="preserve"> que facilitará la adecuación del proceso para la obtención de aprendizajes significativos.</w:t>
      </w:r>
    </w:p>
    <w:p w14:paraId="1764EAA2"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Continua y formativa: </w:t>
      </w:r>
      <w:r w:rsidRPr="008B1183">
        <w:rPr>
          <w:rFonts w:ascii="Arial" w:hAnsi="Arial" w:cs="Arial"/>
        </w:rPr>
        <w:t xml:space="preserve">Acompañará a todo el proceso proporcionándonos información constante de las carencias y progresos y nos permitirá reorientar y modificar los aspectos que sean disfuncionales. Por ello también la podemos definir como </w:t>
      </w:r>
      <w:proofErr w:type="spellStart"/>
      <w:r w:rsidRPr="008B1183">
        <w:rPr>
          <w:rFonts w:ascii="Arial" w:hAnsi="Arial" w:cs="Arial"/>
        </w:rPr>
        <w:t>retroalimentadora</w:t>
      </w:r>
      <w:proofErr w:type="spellEnd"/>
      <w:r w:rsidRPr="008B1183">
        <w:rPr>
          <w:rFonts w:ascii="Arial" w:hAnsi="Arial" w:cs="Arial"/>
        </w:rPr>
        <w:t>.</w:t>
      </w:r>
    </w:p>
    <w:p w14:paraId="6B2042FC" w14:textId="65737011"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Final y </w:t>
      </w:r>
      <w:r w:rsidR="007D375E" w:rsidRPr="008B1183">
        <w:rPr>
          <w:rFonts w:ascii="Arial" w:hAnsi="Arial" w:cs="Arial"/>
          <w:b/>
          <w:bCs/>
        </w:rPr>
        <w:t>Sumativa</w:t>
      </w:r>
      <w:r w:rsidRPr="008B1183">
        <w:rPr>
          <w:rFonts w:ascii="Arial" w:hAnsi="Arial" w:cs="Arial"/>
          <w:b/>
          <w:bCs/>
        </w:rPr>
        <w:t>:</w:t>
      </w:r>
      <w:r w:rsidRPr="008B1183">
        <w:rPr>
          <w:rFonts w:ascii="Arial" w:hAnsi="Arial" w:cs="Arial"/>
        </w:rPr>
        <w:t xml:space="preserve"> Al final del proceso de enseñanza-aprendizaje analizaremos los resultados valorando el grado de consecución de las capacidades propuestas, entendiendo la evaluación como instrumento para evaluar los logros alcanzados por el alumno.</w:t>
      </w:r>
    </w:p>
    <w:p w14:paraId="2EE2745C"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proofErr w:type="spellStart"/>
      <w:r w:rsidRPr="008B1183">
        <w:rPr>
          <w:rFonts w:ascii="Arial" w:hAnsi="Arial" w:cs="Arial"/>
          <w:b/>
          <w:bCs/>
        </w:rPr>
        <w:t>Criterial</w:t>
      </w:r>
      <w:proofErr w:type="spellEnd"/>
      <w:r w:rsidRPr="008B1183">
        <w:rPr>
          <w:rFonts w:ascii="Arial" w:hAnsi="Arial" w:cs="Arial"/>
          <w:b/>
          <w:bCs/>
        </w:rPr>
        <w:t>:</w:t>
      </w:r>
      <w:r w:rsidRPr="008B1183">
        <w:rPr>
          <w:rFonts w:ascii="Arial" w:hAnsi="Arial" w:cs="Arial"/>
        </w:rPr>
        <w:t xml:space="preserve"> La evaluación se realizará tomando como referencia los resultados de aprendizaje y criterios de evaluación propuestos para el módulo profesional.</w:t>
      </w:r>
    </w:p>
    <w:p w14:paraId="722DD51B"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149F924A" w14:textId="1E5B8661" w:rsidR="005C41BD" w:rsidRPr="008B1183" w:rsidRDefault="005C41BD" w:rsidP="007C0826">
      <w:pPr>
        <w:pStyle w:val="Ttulo2"/>
        <w:spacing w:before="120" w:after="120" w:line="240" w:lineRule="auto"/>
        <w:rPr>
          <w:rFonts w:ascii="Arial" w:hAnsi="Arial" w:cs="Arial"/>
          <w:b/>
          <w:color w:val="002060"/>
          <w:sz w:val="22"/>
          <w:szCs w:val="22"/>
        </w:rPr>
      </w:pPr>
      <w:bookmarkStart w:id="29" w:name="_Toc211585447"/>
      <w:r w:rsidRPr="008B1183">
        <w:rPr>
          <w:rFonts w:ascii="Arial" w:hAnsi="Arial" w:cs="Arial"/>
          <w:b/>
          <w:color w:val="002060"/>
          <w:sz w:val="22"/>
          <w:szCs w:val="22"/>
        </w:rPr>
        <w:t>Evaluación del proceso de Aprendizaje (Alumnado).</w:t>
      </w:r>
      <w:bookmarkEnd w:id="29"/>
    </w:p>
    <w:p w14:paraId="6A0AD0DE" w14:textId="440C6F86" w:rsidR="005C41BD" w:rsidRPr="008B1183" w:rsidRDefault="005C41BD" w:rsidP="007C0826">
      <w:pPr>
        <w:pStyle w:val="Ttulo3"/>
        <w:spacing w:before="120" w:after="120" w:line="240" w:lineRule="auto"/>
        <w:rPr>
          <w:rFonts w:ascii="Arial" w:hAnsi="Arial" w:cs="Arial"/>
          <w:b/>
          <w:color w:val="002060"/>
          <w:sz w:val="22"/>
          <w:szCs w:val="22"/>
        </w:rPr>
      </w:pPr>
      <w:bookmarkStart w:id="30" w:name="_Toc211585448"/>
      <w:r w:rsidRPr="008B1183">
        <w:rPr>
          <w:rFonts w:ascii="Arial" w:hAnsi="Arial" w:cs="Arial"/>
          <w:b/>
          <w:color w:val="002060"/>
          <w:sz w:val="22"/>
          <w:szCs w:val="22"/>
        </w:rPr>
        <w:t>Criterios de evaluación.</w:t>
      </w:r>
      <w:bookmarkEnd w:id="30"/>
    </w:p>
    <w:p w14:paraId="425EB7B4" w14:textId="2ED68D8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Los criterios de evaluación (Ce) expresan el tipo y grado de aprendizaje que se espera que </w:t>
      </w:r>
      <w:proofErr w:type="gramStart"/>
      <w:r w:rsidRPr="008B1183">
        <w:rPr>
          <w:rFonts w:ascii="Arial" w:hAnsi="Arial" w:cs="Arial"/>
        </w:rPr>
        <w:t xml:space="preserve">los alumnos y </w:t>
      </w:r>
      <w:r w:rsidR="00C3623D">
        <w:rPr>
          <w:rFonts w:ascii="Arial" w:hAnsi="Arial" w:cs="Arial"/>
        </w:rPr>
        <w:t xml:space="preserve">las </w:t>
      </w:r>
      <w:r w:rsidRPr="008B1183">
        <w:rPr>
          <w:rFonts w:ascii="Arial" w:hAnsi="Arial" w:cs="Arial"/>
        </w:rPr>
        <w:t>alumnas</w:t>
      </w:r>
      <w:proofErr w:type="gramEnd"/>
      <w:r w:rsidRPr="008B1183">
        <w:rPr>
          <w:rFonts w:ascii="Arial" w:hAnsi="Arial" w:cs="Arial"/>
        </w:rPr>
        <w:t xml:space="preserve"> hayan alcanzado con respecto a las capacidades terminales, es decir, son concreciones que permiten valorar si los resultados de aprendizaje del módulo profesional se han conseguido.</w:t>
      </w:r>
    </w:p>
    <w:p w14:paraId="71ABDDE2" w14:textId="33EE3433"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5C41BD" w:rsidRPr="00FF5983" w14:paraId="6F97EBEE" w14:textId="77777777" w:rsidTr="00D77F6D">
        <w:trPr>
          <w:tblHeader/>
        </w:trPr>
        <w:tc>
          <w:tcPr>
            <w:tcW w:w="7273" w:type="dxa"/>
            <w:gridSpan w:val="2"/>
            <w:shd w:val="clear" w:color="auto" w:fill="FFC000" w:themeFill="accent4"/>
            <w:vAlign w:val="center"/>
          </w:tcPr>
          <w:p w14:paraId="729D4A91"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Resultado de Aprendizaje (RA1)</w:t>
            </w:r>
          </w:p>
        </w:tc>
        <w:tc>
          <w:tcPr>
            <w:tcW w:w="1788" w:type="dxa"/>
            <w:gridSpan w:val="2"/>
            <w:shd w:val="clear" w:color="auto" w:fill="FFC000" w:themeFill="accent4"/>
            <w:vAlign w:val="center"/>
          </w:tcPr>
          <w:p w14:paraId="17428FEB"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Ponderación % sobre el total de los RA</w:t>
            </w:r>
          </w:p>
        </w:tc>
      </w:tr>
      <w:tr w:rsidR="005C41BD" w:rsidRPr="00FF5983" w14:paraId="1B61BEB4" w14:textId="77777777" w:rsidTr="00D77F6D">
        <w:trPr>
          <w:tblHeader/>
        </w:trPr>
        <w:tc>
          <w:tcPr>
            <w:tcW w:w="7273" w:type="dxa"/>
            <w:gridSpan w:val="2"/>
          </w:tcPr>
          <w:p w14:paraId="32430731" w14:textId="09E9F2E8" w:rsidR="00F1489A" w:rsidRPr="00FF5983" w:rsidRDefault="008D5908" w:rsidP="00F1489A">
            <w:pPr>
              <w:pStyle w:val="Prrafodelista"/>
              <w:spacing w:before="120" w:after="120"/>
              <w:ind w:left="0"/>
              <w:contextualSpacing w:val="0"/>
              <w:jc w:val="both"/>
              <w:rPr>
                <w:rStyle w:val="A10"/>
                <w:rFonts w:ascii="Arial" w:hAnsi="Arial" w:cs="Arial"/>
                <w:sz w:val="22"/>
                <w:szCs w:val="22"/>
              </w:rPr>
            </w:pPr>
            <w:r w:rsidRPr="008D5908">
              <w:rPr>
                <w:rFonts w:ascii="Arial" w:hAnsi="Arial" w:cs="Arial"/>
                <w:color w:val="000000"/>
              </w:rPr>
              <w:t>Selecciona los elementos, equipos y herramientas para la realización del montaje y mantenimiento de instalaciones eléctricas de edificios, relacionándolos con su función en la instalación</w:t>
            </w:r>
            <w:r w:rsidR="009E75E0">
              <w:rPr>
                <w:rFonts w:ascii="Arial" w:hAnsi="Arial" w:cs="Arial"/>
                <w:color w:val="000000"/>
              </w:rPr>
              <w:t>.</w:t>
            </w:r>
          </w:p>
        </w:tc>
        <w:tc>
          <w:tcPr>
            <w:tcW w:w="1788" w:type="dxa"/>
            <w:gridSpan w:val="2"/>
          </w:tcPr>
          <w:p w14:paraId="5077B4D9" w14:textId="0A83112A" w:rsidR="005C41BD" w:rsidRPr="00FF5983" w:rsidRDefault="005C41BD" w:rsidP="00EF3508">
            <w:pPr>
              <w:pStyle w:val="Prrafodelista"/>
              <w:spacing w:before="120" w:after="120"/>
              <w:ind w:left="0"/>
              <w:contextualSpacing w:val="0"/>
              <w:jc w:val="both"/>
              <w:rPr>
                <w:rStyle w:val="A10"/>
                <w:rFonts w:ascii="Arial" w:hAnsi="Arial" w:cs="Arial"/>
                <w:sz w:val="22"/>
                <w:szCs w:val="22"/>
              </w:rPr>
            </w:pPr>
            <w:r w:rsidRPr="00FF5983">
              <w:rPr>
                <w:rStyle w:val="A10"/>
                <w:rFonts w:ascii="Arial" w:hAnsi="Arial" w:cs="Arial"/>
                <w:sz w:val="22"/>
                <w:szCs w:val="22"/>
              </w:rPr>
              <w:t xml:space="preserve">Ponderación del RA </w:t>
            </w:r>
            <w:r w:rsidR="00E63847" w:rsidRPr="00E63847">
              <w:rPr>
                <w:rStyle w:val="A10"/>
                <w:rFonts w:ascii="Arial" w:hAnsi="Arial" w:cs="Arial"/>
                <w:b/>
                <w:bCs/>
                <w:sz w:val="22"/>
                <w:szCs w:val="22"/>
              </w:rPr>
              <w:t>2</w:t>
            </w:r>
            <w:r w:rsidR="00E63847" w:rsidRPr="00E63847">
              <w:rPr>
                <w:rStyle w:val="A10"/>
                <w:rFonts w:ascii="Arial" w:hAnsi="Arial" w:cs="Arial"/>
                <w:b/>
                <w:sz w:val="22"/>
                <w:szCs w:val="22"/>
              </w:rPr>
              <w:t>6</w:t>
            </w:r>
            <w:r w:rsidRPr="00FF5983">
              <w:rPr>
                <w:rStyle w:val="A10"/>
                <w:rFonts w:ascii="Arial" w:hAnsi="Arial" w:cs="Arial"/>
                <w:b/>
                <w:sz w:val="22"/>
                <w:szCs w:val="22"/>
              </w:rPr>
              <w:t>%</w:t>
            </w:r>
            <w:r w:rsidR="00EF3508">
              <w:rPr>
                <w:rStyle w:val="A10"/>
                <w:rFonts w:ascii="Arial" w:hAnsi="Arial" w:cs="Arial"/>
                <w:b/>
                <w:sz w:val="22"/>
                <w:szCs w:val="22"/>
              </w:rPr>
              <w:t xml:space="preserve"> </w:t>
            </w:r>
          </w:p>
        </w:tc>
      </w:tr>
      <w:tr w:rsidR="005C41BD" w:rsidRPr="00FF5983" w14:paraId="1423CE37" w14:textId="77777777" w:rsidTr="00D77F6D">
        <w:trPr>
          <w:tblHeader/>
        </w:trPr>
        <w:tc>
          <w:tcPr>
            <w:tcW w:w="8167" w:type="dxa"/>
            <w:gridSpan w:val="3"/>
            <w:shd w:val="clear" w:color="auto" w:fill="FFF2CC" w:themeFill="accent4" w:themeFillTint="33"/>
            <w:vAlign w:val="center"/>
          </w:tcPr>
          <w:p w14:paraId="0FDDB904" w14:textId="77777777" w:rsidR="005C41BD" w:rsidRPr="00FF5983" w:rsidRDefault="005C41BD" w:rsidP="007C0826">
            <w:pPr>
              <w:pStyle w:val="Prrafodelista"/>
              <w:spacing w:before="120" w:after="120"/>
              <w:ind w:left="0"/>
              <w:contextualSpacing w:val="0"/>
              <w:jc w:val="center"/>
              <w:rPr>
                <w:rFonts w:ascii="Arial" w:hAnsi="Arial" w:cs="Arial"/>
                <w:b/>
                <w:bCs/>
              </w:rPr>
            </w:pPr>
            <w:r w:rsidRPr="00FF5983">
              <w:rPr>
                <w:rFonts w:ascii="Arial" w:hAnsi="Arial" w:cs="Arial"/>
                <w:b/>
                <w:bCs/>
              </w:rPr>
              <w:t>Criterio de evaluación (Ce)</w:t>
            </w:r>
          </w:p>
        </w:tc>
        <w:tc>
          <w:tcPr>
            <w:tcW w:w="894" w:type="dxa"/>
            <w:shd w:val="clear" w:color="auto" w:fill="FFF2CC" w:themeFill="accent4" w:themeFillTint="33"/>
            <w:vAlign w:val="center"/>
          </w:tcPr>
          <w:p w14:paraId="480F75B7" w14:textId="77777777" w:rsidR="005C41BD" w:rsidRPr="00FF5983" w:rsidRDefault="005C41BD" w:rsidP="007C0826">
            <w:pPr>
              <w:pStyle w:val="Prrafodelista"/>
              <w:spacing w:before="120" w:after="120"/>
              <w:ind w:left="0"/>
              <w:contextualSpacing w:val="0"/>
              <w:jc w:val="center"/>
              <w:rPr>
                <w:rFonts w:ascii="Arial" w:hAnsi="Arial" w:cs="Arial"/>
                <w:b/>
                <w:bCs/>
              </w:rPr>
            </w:pPr>
            <w:r w:rsidRPr="00FF5983">
              <w:rPr>
                <w:rFonts w:ascii="Arial" w:hAnsi="Arial" w:cs="Arial"/>
                <w:b/>
                <w:bCs/>
              </w:rPr>
              <w:t>%Ce</w:t>
            </w:r>
          </w:p>
        </w:tc>
      </w:tr>
      <w:tr w:rsidR="00A30368" w:rsidRPr="00FF5983" w14:paraId="1BC96C98" w14:textId="77777777" w:rsidTr="00D77F6D">
        <w:tc>
          <w:tcPr>
            <w:tcW w:w="562" w:type="dxa"/>
          </w:tcPr>
          <w:p w14:paraId="3CAADA90" w14:textId="77777777" w:rsidR="00A30368" w:rsidRPr="00FF5983" w:rsidRDefault="00A30368" w:rsidP="00A30368">
            <w:pPr>
              <w:pStyle w:val="Prrafodelista"/>
              <w:spacing w:before="120" w:after="120"/>
              <w:ind w:left="0"/>
              <w:contextualSpacing w:val="0"/>
              <w:rPr>
                <w:rFonts w:ascii="Arial" w:hAnsi="Arial" w:cs="Arial"/>
              </w:rPr>
            </w:pPr>
            <w:r w:rsidRPr="00FF5983">
              <w:rPr>
                <w:rFonts w:ascii="Arial" w:hAnsi="Arial" w:cs="Arial"/>
              </w:rPr>
              <w:t>1a:</w:t>
            </w:r>
          </w:p>
        </w:tc>
        <w:tc>
          <w:tcPr>
            <w:tcW w:w="7605" w:type="dxa"/>
            <w:gridSpan w:val="2"/>
            <w:vAlign w:val="center"/>
          </w:tcPr>
          <w:p w14:paraId="018FA434" w14:textId="793AAEFA" w:rsidR="00A30368" w:rsidRPr="00FF5983" w:rsidRDefault="00A30368" w:rsidP="00A30368">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identificado los canales, tubos y sus soportes y accesorios de fijación, según su uso, en la instalación (empotrado, de superficie, entre otros).</w:t>
            </w:r>
          </w:p>
        </w:tc>
        <w:tc>
          <w:tcPr>
            <w:tcW w:w="894" w:type="dxa"/>
            <w:vAlign w:val="center"/>
          </w:tcPr>
          <w:p w14:paraId="7E9B02DA" w14:textId="185D8ADA" w:rsidR="00A30368" w:rsidRPr="00FF5983" w:rsidRDefault="008E1946" w:rsidP="00A30368">
            <w:pPr>
              <w:pStyle w:val="Prrafodelista"/>
              <w:spacing w:before="120" w:after="120"/>
              <w:ind w:left="0"/>
              <w:contextualSpacing w:val="0"/>
              <w:jc w:val="center"/>
              <w:rPr>
                <w:rFonts w:ascii="Arial" w:hAnsi="Arial" w:cs="Arial"/>
                <w:bCs/>
              </w:rPr>
            </w:pPr>
            <w:r>
              <w:rPr>
                <w:rFonts w:ascii="Arial" w:hAnsi="Arial" w:cs="Arial"/>
                <w:bCs/>
              </w:rPr>
              <w:t>11</w:t>
            </w:r>
            <w:r w:rsidR="00A30368" w:rsidRPr="00FF5983">
              <w:rPr>
                <w:rFonts w:ascii="Arial" w:hAnsi="Arial" w:cs="Arial"/>
                <w:bCs/>
              </w:rPr>
              <w:t>%</w:t>
            </w:r>
          </w:p>
        </w:tc>
      </w:tr>
      <w:tr w:rsidR="00A30368" w:rsidRPr="00FF5983" w14:paraId="42D173D3" w14:textId="77777777" w:rsidTr="006477E9">
        <w:tc>
          <w:tcPr>
            <w:tcW w:w="562" w:type="dxa"/>
          </w:tcPr>
          <w:p w14:paraId="1957CAEE" w14:textId="77777777" w:rsidR="00A30368" w:rsidRPr="00FF5983" w:rsidRDefault="00A30368" w:rsidP="00A30368">
            <w:pPr>
              <w:pStyle w:val="Prrafodelista"/>
              <w:spacing w:before="120" w:after="120"/>
              <w:ind w:left="0"/>
              <w:contextualSpacing w:val="0"/>
              <w:rPr>
                <w:rFonts w:ascii="Arial" w:hAnsi="Arial" w:cs="Arial"/>
              </w:rPr>
            </w:pPr>
            <w:r w:rsidRPr="00FF5983">
              <w:rPr>
                <w:rFonts w:ascii="Arial" w:hAnsi="Arial" w:cs="Arial"/>
              </w:rPr>
              <w:t>1b:</w:t>
            </w:r>
          </w:p>
        </w:tc>
        <w:tc>
          <w:tcPr>
            <w:tcW w:w="7605" w:type="dxa"/>
            <w:gridSpan w:val="2"/>
            <w:vAlign w:val="center"/>
          </w:tcPr>
          <w:p w14:paraId="5810B96B" w14:textId="6DA468B2" w:rsidR="00A30368" w:rsidRPr="00FF5983" w:rsidRDefault="00A30368" w:rsidP="00A30368">
            <w:pPr>
              <w:autoSpaceDE w:val="0"/>
              <w:autoSpaceDN w:val="0"/>
              <w:adjustRightInd w:val="0"/>
              <w:spacing w:after="40" w:line="360" w:lineRule="auto"/>
              <w:jc w:val="both"/>
              <w:rPr>
                <w:rFonts w:ascii="Arial" w:hAnsi="Arial" w:cs="Arial"/>
                <w:color w:val="000000"/>
              </w:rPr>
            </w:pPr>
            <w:r>
              <w:rPr>
                <w:rFonts w:ascii="Arial" w:eastAsia="Times New Roman" w:hAnsi="Arial" w:cs="Arial"/>
                <w:color w:val="000000"/>
                <w:lang w:eastAsia="es-ES"/>
              </w:rPr>
              <w:t>Se han identificado los distintos tipos de conductores según su aplicación en las instalaciones eléctricas.</w:t>
            </w:r>
          </w:p>
        </w:tc>
        <w:tc>
          <w:tcPr>
            <w:tcW w:w="894" w:type="dxa"/>
            <w:vAlign w:val="center"/>
          </w:tcPr>
          <w:p w14:paraId="14A6171D" w14:textId="36CD4110" w:rsidR="00A30368" w:rsidRPr="00FF5983" w:rsidRDefault="008E1946" w:rsidP="00A30368">
            <w:pPr>
              <w:pStyle w:val="Prrafodelista"/>
              <w:spacing w:before="120" w:after="120"/>
              <w:ind w:left="0"/>
              <w:contextualSpacing w:val="0"/>
              <w:jc w:val="center"/>
              <w:rPr>
                <w:rFonts w:ascii="Arial" w:hAnsi="Arial" w:cs="Arial"/>
                <w:bCs/>
              </w:rPr>
            </w:pPr>
            <w:r>
              <w:rPr>
                <w:rFonts w:ascii="Arial" w:hAnsi="Arial" w:cs="Arial"/>
                <w:bCs/>
              </w:rPr>
              <w:t>11</w:t>
            </w:r>
            <w:r w:rsidR="00A30368" w:rsidRPr="00FF5983">
              <w:rPr>
                <w:rFonts w:ascii="Arial" w:hAnsi="Arial" w:cs="Arial"/>
                <w:bCs/>
              </w:rPr>
              <w:t>%</w:t>
            </w:r>
          </w:p>
        </w:tc>
      </w:tr>
      <w:tr w:rsidR="00A30368" w:rsidRPr="00FF5983" w14:paraId="050B7953" w14:textId="77777777" w:rsidTr="006477E9">
        <w:tc>
          <w:tcPr>
            <w:tcW w:w="562" w:type="dxa"/>
          </w:tcPr>
          <w:p w14:paraId="785539A5" w14:textId="77777777" w:rsidR="00A30368" w:rsidRPr="00FF5983" w:rsidRDefault="00A30368" w:rsidP="00A30368">
            <w:pPr>
              <w:pStyle w:val="Prrafodelista"/>
              <w:spacing w:before="120" w:after="120"/>
              <w:ind w:left="0"/>
              <w:contextualSpacing w:val="0"/>
              <w:rPr>
                <w:rFonts w:ascii="Arial" w:hAnsi="Arial" w:cs="Arial"/>
              </w:rPr>
            </w:pPr>
            <w:r w:rsidRPr="00FF5983">
              <w:rPr>
                <w:rFonts w:ascii="Arial" w:hAnsi="Arial" w:cs="Arial"/>
              </w:rPr>
              <w:t>1c:</w:t>
            </w:r>
          </w:p>
        </w:tc>
        <w:tc>
          <w:tcPr>
            <w:tcW w:w="7605" w:type="dxa"/>
            <w:gridSpan w:val="2"/>
            <w:vAlign w:val="center"/>
          </w:tcPr>
          <w:p w14:paraId="78916088" w14:textId="0C26E1CB" w:rsidR="00A30368" w:rsidRPr="00FF5983" w:rsidRDefault="00A30368" w:rsidP="00A30368">
            <w:pPr>
              <w:autoSpaceDE w:val="0"/>
              <w:autoSpaceDN w:val="0"/>
              <w:adjustRightInd w:val="0"/>
              <w:spacing w:after="40" w:line="360" w:lineRule="auto"/>
              <w:jc w:val="both"/>
              <w:rPr>
                <w:rFonts w:ascii="Arial" w:hAnsi="Arial" w:cs="Arial"/>
                <w:color w:val="000000"/>
              </w:rPr>
            </w:pPr>
            <w:r>
              <w:rPr>
                <w:rFonts w:ascii="Arial" w:eastAsia="Times New Roman" w:hAnsi="Arial" w:cs="Arial"/>
                <w:color w:val="000000"/>
                <w:lang w:eastAsia="es-ES"/>
              </w:rPr>
              <w:t>Se han identificado las cajas, registros, los mecanismos (interruptores, conmutadores, tomas de corriente, entre otros) según su función.</w:t>
            </w:r>
          </w:p>
        </w:tc>
        <w:tc>
          <w:tcPr>
            <w:tcW w:w="894" w:type="dxa"/>
            <w:vAlign w:val="center"/>
          </w:tcPr>
          <w:p w14:paraId="7C312954" w14:textId="7DB338AC" w:rsidR="00A30368" w:rsidRPr="00FF5983" w:rsidRDefault="00E63847" w:rsidP="00A30368">
            <w:pPr>
              <w:pStyle w:val="Prrafodelista"/>
              <w:spacing w:before="120" w:after="120"/>
              <w:ind w:left="0"/>
              <w:contextualSpacing w:val="0"/>
              <w:jc w:val="center"/>
              <w:rPr>
                <w:rFonts w:ascii="Arial" w:hAnsi="Arial" w:cs="Arial"/>
                <w:bCs/>
              </w:rPr>
            </w:pPr>
            <w:r>
              <w:rPr>
                <w:rFonts w:ascii="Arial" w:hAnsi="Arial" w:cs="Arial"/>
                <w:bCs/>
              </w:rPr>
              <w:t>10</w:t>
            </w:r>
            <w:r w:rsidR="00A30368" w:rsidRPr="00FF5983">
              <w:rPr>
                <w:rFonts w:ascii="Arial" w:hAnsi="Arial" w:cs="Arial"/>
                <w:bCs/>
              </w:rPr>
              <w:t>%</w:t>
            </w:r>
          </w:p>
        </w:tc>
      </w:tr>
      <w:tr w:rsidR="00A30368" w:rsidRPr="00FF5983" w14:paraId="1FACBC50" w14:textId="77777777" w:rsidTr="006E7682">
        <w:tc>
          <w:tcPr>
            <w:tcW w:w="562" w:type="dxa"/>
          </w:tcPr>
          <w:p w14:paraId="243A17BB" w14:textId="77777777" w:rsidR="00A30368" w:rsidRPr="00FF5983" w:rsidRDefault="00A30368" w:rsidP="00A30368">
            <w:pPr>
              <w:pStyle w:val="Prrafodelista"/>
              <w:spacing w:before="120" w:after="120"/>
              <w:ind w:left="0"/>
              <w:contextualSpacing w:val="0"/>
              <w:rPr>
                <w:rFonts w:ascii="Arial" w:hAnsi="Arial" w:cs="Arial"/>
              </w:rPr>
            </w:pPr>
            <w:r w:rsidRPr="00FF5983">
              <w:rPr>
                <w:rFonts w:ascii="Arial" w:hAnsi="Arial" w:cs="Arial"/>
              </w:rPr>
              <w:t>1d:</w:t>
            </w:r>
          </w:p>
        </w:tc>
        <w:tc>
          <w:tcPr>
            <w:tcW w:w="7605" w:type="dxa"/>
            <w:gridSpan w:val="2"/>
            <w:vAlign w:val="center"/>
          </w:tcPr>
          <w:p w14:paraId="63AD2BB6" w14:textId="2DB898A5" w:rsidR="00A30368" w:rsidRPr="00FF5983" w:rsidRDefault="00A30368" w:rsidP="00A30368">
            <w:pPr>
              <w:autoSpaceDE w:val="0"/>
              <w:autoSpaceDN w:val="0"/>
              <w:adjustRightInd w:val="0"/>
              <w:spacing w:after="40" w:line="360" w:lineRule="auto"/>
              <w:jc w:val="both"/>
              <w:rPr>
                <w:rFonts w:ascii="Arial" w:hAnsi="Arial" w:cs="Arial"/>
                <w:color w:val="000000"/>
              </w:rPr>
            </w:pPr>
            <w:r>
              <w:rPr>
                <w:rFonts w:ascii="Arial" w:eastAsia="Times New Roman" w:hAnsi="Arial" w:cs="Arial"/>
                <w:color w:val="000000"/>
                <w:lang w:eastAsia="es-ES"/>
              </w:rPr>
              <w:t>Se han descrito las distintas formas de ubicación de caja y registros (empotrado o de superficie).</w:t>
            </w:r>
          </w:p>
        </w:tc>
        <w:tc>
          <w:tcPr>
            <w:tcW w:w="894" w:type="dxa"/>
            <w:vAlign w:val="center"/>
          </w:tcPr>
          <w:p w14:paraId="0572C99A" w14:textId="7A145E29" w:rsidR="00A30368" w:rsidRPr="00FF5983" w:rsidRDefault="00E63847" w:rsidP="00A30368">
            <w:pPr>
              <w:pStyle w:val="Prrafodelista"/>
              <w:spacing w:before="120" w:after="120"/>
              <w:ind w:left="0"/>
              <w:contextualSpacing w:val="0"/>
              <w:jc w:val="center"/>
              <w:rPr>
                <w:rFonts w:ascii="Arial" w:hAnsi="Arial" w:cs="Arial"/>
                <w:bCs/>
              </w:rPr>
            </w:pPr>
            <w:r>
              <w:rPr>
                <w:rFonts w:ascii="Arial" w:hAnsi="Arial" w:cs="Arial"/>
                <w:bCs/>
              </w:rPr>
              <w:t>10</w:t>
            </w:r>
            <w:r w:rsidR="00A30368" w:rsidRPr="00FF5983">
              <w:rPr>
                <w:rFonts w:ascii="Arial" w:hAnsi="Arial" w:cs="Arial"/>
                <w:bCs/>
              </w:rPr>
              <w:t>%</w:t>
            </w:r>
          </w:p>
        </w:tc>
      </w:tr>
      <w:tr w:rsidR="00A30368" w:rsidRPr="00FF5983" w14:paraId="5511C689" w14:textId="77777777" w:rsidTr="005077A2">
        <w:tc>
          <w:tcPr>
            <w:tcW w:w="562" w:type="dxa"/>
          </w:tcPr>
          <w:p w14:paraId="40C118B6" w14:textId="77777777" w:rsidR="00A30368" w:rsidRPr="00FF5983" w:rsidRDefault="00A30368" w:rsidP="00A30368">
            <w:pPr>
              <w:pStyle w:val="Prrafodelista"/>
              <w:spacing w:before="120" w:after="120"/>
              <w:ind w:left="0"/>
              <w:contextualSpacing w:val="0"/>
              <w:rPr>
                <w:rFonts w:ascii="Arial" w:hAnsi="Arial" w:cs="Arial"/>
              </w:rPr>
            </w:pPr>
            <w:r w:rsidRPr="00FF5983">
              <w:rPr>
                <w:rFonts w:ascii="Arial" w:hAnsi="Arial" w:cs="Arial"/>
              </w:rPr>
              <w:t>1e:</w:t>
            </w:r>
          </w:p>
        </w:tc>
        <w:tc>
          <w:tcPr>
            <w:tcW w:w="7605" w:type="dxa"/>
            <w:gridSpan w:val="2"/>
            <w:vAlign w:val="center"/>
          </w:tcPr>
          <w:p w14:paraId="4ADDDB2E" w14:textId="58430D59" w:rsidR="00A30368" w:rsidRPr="00FF5983" w:rsidRDefault="00A30368" w:rsidP="00A30368">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identificado las luminarias y accesorios según el tipo (fluorescente, halógeno, entre otros), relacionándolos con el espacio donde van a ser colocadas.</w:t>
            </w:r>
          </w:p>
        </w:tc>
        <w:tc>
          <w:tcPr>
            <w:tcW w:w="894" w:type="dxa"/>
            <w:vAlign w:val="center"/>
          </w:tcPr>
          <w:p w14:paraId="3C2E3E1E" w14:textId="218409FF" w:rsidR="00A30368" w:rsidRPr="00FF5983" w:rsidRDefault="00E63847" w:rsidP="00A30368">
            <w:pPr>
              <w:pStyle w:val="Prrafodelista"/>
              <w:spacing w:before="120" w:after="120"/>
              <w:ind w:left="0"/>
              <w:contextualSpacing w:val="0"/>
              <w:jc w:val="center"/>
              <w:rPr>
                <w:rFonts w:ascii="Arial" w:hAnsi="Arial" w:cs="Arial"/>
                <w:bCs/>
              </w:rPr>
            </w:pPr>
            <w:r>
              <w:rPr>
                <w:rFonts w:ascii="Arial" w:hAnsi="Arial" w:cs="Arial"/>
                <w:bCs/>
              </w:rPr>
              <w:t>10</w:t>
            </w:r>
            <w:r w:rsidR="00A30368" w:rsidRPr="00FF5983">
              <w:rPr>
                <w:rFonts w:ascii="Arial" w:hAnsi="Arial" w:cs="Arial"/>
                <w:bCs/>
              </w:rPr>
              <w:t>%</w:t>
            </w:r>
          </w:p>
        </w:tc>
      </w:tr>
      <w:tr w:rsidR="00A30368" w:rsidRPr="00FF5983" w14:paraId="55B975D0" w14:textId="77777777" w:rsidTr="0058601A">
        <w:tc>
          <w:tcPr>
            <w:tcW w:w="562" w:type="dxa"/>
          </w:tcPr>
          <w:p w14:paraId="25FA541B" w14:textId="77777777" w:rsidR="00A30368" w:rsidRPr="00FF5983" w:rsidRDefault="00A30368" w:rsidP="00A30368">
            <w:pPr>
              <w:pStyle w:val="Prrafodelista"/>
              <w:spacing w:before="120" w:after="120"/>
              <w:ind w:left="0"/>
              <w:contextualSpacing w:val="0"/>
              <w:rPr>
                <w:rFonts w:ascii="Arial" w:hAnsi="Arial" w:cs="Arial"/>
              </w:rPr>
            </w:pPr>
            <w:r w:rsidRPr="00FF5983">
              <w:rPr>
                <w:rFonts w:ascii="Arial" w:hAnsi="Arial" w:cs="Arial"/>
              </w:rPr>
              <w:t>1f:</w:t>
            </w:r>
          </w:p>
        </w:tc>
        <w:tc>
          <w:tcPr>
            <w:tcW w:w="7605" w:type="dxa"/>
            <w:gridSpan w:val="2"/>
            <w:vAlign w:val="center"/>
          </w:tcPr>
          <w:p w14:paraId="0F795D96" w14:textId="589625C2" w:rsidR="00A30368" w:rsidRPr="00FF5983" w:rsidRDefault="00A30368" w:rsidP="00A30368">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identificado los equipos y elementos típicos utilizados en las instalaciones domóticas con su función y características principales.</w:t>
            </w:r>
          </w:p>
        </w:tc>
        <w:tc>
          <w:tcPr>
            <w:tcW w:w="894" w:type="dxa"/>
            <w:vAlign w:val="center"/>
          </w:tcPr>
          <w:p w14:paraId="3E080BCC" w14:textId="0D0850CC" w:rsidR="00A30368" w:rsidRPr="00FF5983" w:rsidRDefault="00E63847" w:rsidP="00A30368">
            <w:pPr>
              <w:pStyle w:val="Prrafodelista"/>
              <w:spacing w:before="120" w:after="120"/>
              <w:ind w:left="0"/>
              <w:contextualSpacing w:val="0"/>
              <w:jc w:val="center"/>
              <w:rPr>
                <w:rFonts w:ascii="Arial" w:hAnsi="Arial" w:cs="Arial"/>
                <w:bCs/>
              </w:rPr>
            </w:pPr>
            <w:r>
              <w:rPr>
                <w:rFonts w:ascii="Arial" w:hAnsi="Arial" w:cs="Arial"/>
                <w:bCs/>
              </w:rPr>
              <w:t>10</w:t>
            </w:r>
            <w:r w:rsidR="00A30368" w:rsidRPr="00FF5983">
              <w:rPr>
                <w:rFonts w:ascii="Arial" w:hAnsi="Arial" w:cs="Arial"/>
                <w:bCs/>
              </w:rPr>
              <w:t>%</w:t>
            </w:r>
          </w:p>
        </w:tc>
      </w:tr>
      <w:tr w:rsidR="00A30368" w:rsidRPr="00FF5983" w14:paraId="6E1B440C" w14:textId="77777777" w:rsidTr="00B519F3">
        <w:tc>
          <w:tcPr>
            <w:tcW w:w="562" w:type="dxa"/>
          </w:tcPr>
          <w:p w14:paraId="4D913470" w14:textId="0D447C1B" w:rsidR="00A30368" w:rsidRPr="00FF5983" w:rsidRDefault="00A30368" w:rsidP="00A30368">
            <w:pPr>
              <w:pStyle w:val="Prrafodelista"/>
              <w:spacing w:before="120" w:after="120"/>
              <w:ind w:left="0"/>
              <w:contextualSpacing w:val="0"/>
              <w:rPr>
                <w:rFonts w:ascii="Arial" w:hAnsi="Arial" w:cs="Arial"/>
              </w:rPr>
            </w:pPr>
            <w:r w:rsidRPr="00FF5983">
              <w:rPr>
                <w:rFonts w:ascii="Arial" w:hAnsi="Arial" w:cs="Arial"/>
              </w:rPr>
              <w:t>1g:</w:t>
            </w:r>
          </w:p>
        </w:tc>
        <w:tc>
          <w:tcPr>
            <w:tcW w:w="7605" w:type="dxa"/>
            <w:gridSpan w:val="2"/>
            <w:vAlign w:val="center"/>
          </w:tcPr>
          <w:p w14:paraId="569592BD" w14:textId="17120D3E" w:rsidR="00A30368" w:rsidRPr="00FF5983" w:rsidRDefault="00A30368" w:rsidP="00A30368">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asociado las herramientas y equipos utilizados en el montaje y el mantenimiento con las operaciones que se van a realizar.</w:t>
            </w:r>
          </w:p>
        </w:tc>
        <w:tc>
          <w:tcPr>
            <w:tcW w:w="894" w:type="dxa"/>
            <w:vAlign w:val="center"/>
          </w:tcPr>
          <w:p w14:paraId="432B45A3" w14:textId="6F79AADD" w:rsidR="00A30368" w:rsidRPr="00FF5983" w:rsidRDefault="00E63847" w:rsidP="00A30368">
            <w:pPr>
              <w:pStyle w:val="Prrafodelista"/>
              <w:spacing w:before="120" w:after="120"/>
              <w:ind w:left="0"/>
              <w:contextualSpacing w:val="0"/>
              <w:jc w:val="center"/>
              <w:rPr>
                <w:rFonts w:ascii="Arial" w:hAnsi="Arial" w:cs="Arial"/>
                <w:bCs/>
              </w:rPr>
            </w:pPr>
            <w:r>
              <w:rPr>
                <w:rFonts w:ascii="Arial" w:hAnsi="Arial" w:cs="Arial"/>
                <w:bCs/>
              </w:rPr>
              <w:t>10</w:t>
            </w:r>
            <w:r w:rsidR="00A30368" w:rsidRPr="00FF5983">
              <w:rPr>
                <w:rFonts w:ascii="Arial" w:hAnsi="Arial" w:cs="Arial"/>
                <w:bCs/>
              </w:rPr>
              <w:t>%</w:t>
            </w:r>
          </w:p>
        </w:tc>
      </w:tr>
      <w:tr w:rsidR="00A30368" w:rsidRPr="00FF5983" w14:paraId="71E86BB8" w14:textId="77777777" w:rsidTr="003556BA">
        <w:tc>
          <w:tcPr>
            <w:tcW w:w="562" w:type="dxa"/>
          </w:tcPr>
          <w:p w14:paraId="0CBF8916" w14:textId="3BC65920" w:rsidR="00A30368" w:rsidRPr="00FF5983" w:rsidRDefault="00A30368" w:rsidP="00A30368">
            <w:pPr>
              <w:pStyle w:val="Prrafodelista"/>
              <w:spacing w:before="120" w:after="120"/>
              <w:ind w:left="0"/>
              <w:contextualSpacing w:val="0"/>
              <w:rPr>
                <w:rFonts w:ascii="Arial" w:hAnsi="Arial" w:cs="Arial"/>
              </w:rPr>
            </w:pPr>
            <w:r w:rsidRPr="00FF5983">
              <w:rPr>
                <w:rFonts w:ascii="Arial" w:hAnsi="Arial" w:cs="Arial"/>
              </w:rPr>
              <w:t>1h:</w:t>
            </w:r>
          </w:p>
        </w:tc>
        <w:tc>
          <w:tcPr>
            <w:tcW w:w="7605" w:type="dxa"/>
            <w:gridSpan w:val="2"/>
            <w:vAlign w:val="center"/>
          </w:tcPr>
          <w:p w14:paraId="2AFACC43" w14:textId="1FBB0BAF" w:rsidR="00A30368" w:rsidRPr="00FF5983" w:rsidRDefault="00A30368" w:rsidP="00A30368">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 ajustado el acopio del material, herramientas y equipo al ritmo de la intervención.</w:t>
            </w:r>
          </w:p>
        </w:tc>
        <w:tc>
          <w:tcPr>
            <w:tcW w:w="894" w:type="dxa"/>
            <w:vAlign w:val="center"/>
          </w:tcPr>
          <w:p w14:paraId="727AF3D0" w14:textId="58FCB28B" w:rsidR="00A30368" w:rsidRPr="00FF5983" w:rsidRDefault="00E63847" w:rsidP="00A30368">
            <w:pPr>
              <w:pStyle w:val="Prrafodelista"/>
              <w:spacing w:before="120" w:after="120"/>
              <w:ind w:left="0"/>
              <w:contextualSpacing w:val="0"/>
              <w:jc w:val="center"/>
              <w:rPr>
                <w:rFonts w:ascii="Arial" w:hAnsi="Arial" w:cs="Arial"/>
                <w:bCs/>
              </w:rPr>
            </w:pPr>
            <w:r>
              <w:rPr>
                <w:rFonts w:ascii="Arial" w:hAnsi="Arial" w:cs="Arial"/>
                <w:bCs/>
              </w:rPr>
              <w:t>10</w:t>
            </w:r>
            <w:r w:rsidR="00A30368" w:rsidRPr="00FF5983">
              <w:rPr>
                <w:rFonts w:ascii="Arial" w:hAnsi="Arial" w:cs="Arial"/>
                <w:bCs/>
              </w:rPr>
              <w:t>%</w:t>
            </w:r>
          </w:p>
        </w:tc>
      </w:tr>
      <w:tr w:rsidR="00A30368" w:rsidRPr="00FF5983" w14:paraId="34E3D2F6" w14:textId="77777777" w:rsidTr="00E16AC3">
        <w:tc>
          <w:tcPr>
            <w:tcW w:w="562" w:type="dxa"/>
          </w:tcPr>
          <w:p w14:paraId="084F0A9D" w14:textId="5F4FCC6A" w:rsidR="00A30368" w:rsidRPr="00FF5983" w:rsidRDefault="00A30368" w:rsidP="00A30368">
            <w:pPr>
              <w:pStyle w:val="Prrafodelista"/>
              <w:spacing w:before="120" w:after="120"/>
              <w:ind w:left="0"/>
              <w:contextualSpacing w:val="0"/>
              <w:rPr>
                <w:rFonts w:ascii="Arial" w:hAnsi="Arial" w:cs="Arial"/>
              </w:rPr>
            </w:pPr>
            <w:r>
              <w:rPr>
                <w:rFonts w:ascii="Arial" w:hAnsi="Arial" w:cs="Arial"/>
              </w:rPr>
              <w:t>1i:</w:t>
            </w:r>
          </w:p>
        </w:tc>
        <w:tc>
          <w:tcPr>
            <w:tcW w:w="7605" w:type="dxa"/>
            <w:gridSpan w:val="2"/>
            <w:vAlign w:val="center"/>
          </w:tcPr>
          <w:p w14:paraId="5B56D83D" w14:textId="52B83BDE" w:rsidR="00A30368" w:rsidRDefault="00A30368" w:rsidP="00A30368">
            <w:pPr>
              <w:pStyle w:val="Prrafodelista"/>
              <w:spacing w:before="120" w:after="120"/>
              <w:ind w:left="0"/>
              <w:contextualSpacing w:val="0"/>
              <w:jc w:val="both"/>
              <w:rPr>
                <w:rFonts w:ascii="Arial" w:eastAsia="Times New Roman" w:hAnsi="Arial" w:cs="Arial"/>
                <w:color w:val="000000"/>
                <w:lang w:eastAsia="es-ES"/>
              </w:rPr>
            </w:pPr>
            <w:r>
              <w:rPr>
                <w:rFonts w:ascii="Arial" w:eastAsia="Times New Roman" w:hAnsi="Arial" w:cs="Arial"/>
                <w:color w:val="000000"/>
                <w:lang w:eastAsia="es-ES"/>
              </w:rPr>
              <w:t>Se ha trasmitido la información con claridad, de manera ordenada y estructurada.</w:t>
            </w:r>
          </w:p>
        </w:tc>
        <w:tc>
          <w:tcPr>
            <w:tcW w:w="894" w:type="dxa"/>
            <w:vAlign w:val="center"/>
          </w:tcPr>
          <w:p w14:paraId="2DB286A2" w14:textId="313BA19D" w:rsidR="00A30368" w:rsidRDefault="00E63847" w:rsidP="00A30368">
            <w:pPr>
              <w:pStyle w:val="Prrafodelista"/>
              <w:spacing w:before="120" w:after="120"/>
              <w:ind w:left="0"/>
              <w:contextualSpacing w:val="0"/>
              <w:jc w:val="center"/>
              <w:rPr>
                <w:rFonts w:ascii="Arial" w:hAnsi="Arial" w:cs="Arial"/>
                <w:bCs/>
              </w:rPr>
            </w:pPr>
            <w:r>
              <w:rPr>
                <w:rFonts w:ascii="Arial" w:hAnsi="Arial" w:cs="Arial"/>
                <w:bCs/>
              </w:rPr>
              <w:t>10</w:t>
            </w:r>
            <w:r w:rsidR="00A30368" w:rsidRPr="00FF5983">
              <w:rPr>
                <w:rFonts w:ascii="Arial" w:hAnsi="Arial" w:cs="Arial"/>
                <w:bCs/>
              </w:rPr>
              <w:t>%</w:t>
            </w:r>
          </w:p>
        </w:tc>
      </w:tr>
      <w:tr w:rsidR="00B441BC" w:rsidRPr="00FF5983" w14:paraId="48661024" w14:textId="77777777" w:rsidTr="00E86B4A">
        <w:tc>
          <w:tcPr>
            <w:tcW w:w="562" w:type="dxa"/>
          </w:tcPr>
          <w:p w14:paraId="28A5F669" w14:textId="2CD149E3" w:rsidR="00B441BC" w:rsidRPr="00FF5983" w:rsidRDefault="00B441BC" w:rsidP="00B441BC">
            <w:pPr>
              <w:pStyle w:val="Prrafodelista"/>
              <w:spacing w:before="120" w:after="120"/>
              <w:ind w:left="0"/>
              <w:contextualSpacing w:val="0"/>
              <w:rPr>
                <w:rFonts w:ascii="Arial" w:hAnsi="Arial" w:cs="Arial"/>
              </w:rPr>
            </w:pPr>
            <w:r>
              <w:rPr>
                <w:rFonts w:ascii="Arial" w:hAnsi="Arial" w:cs="Arial"/>
              </w:rPr>
              <w:t>1j:</w:t>
            </w:r>
          </w:p>
        </w:tc>
        <w:tc>
          <w:tcPr>
            <w:tcW w:w="7605" w:type="dxa"/>
            <w:gridSpan w:val="2"/>
            <w:vAlign w:val="center"/>
          </w:tcPr>
          <w:p w14:paraId="01EAF257" w14:textId="49E4245D" w:rsidR="00B441BC" w:rsidRDefault="00B441BC" w:rsidP="00B441BC">
            <w:pPr>
              <w:pStyle w:val="Prrafodelista"/>
              <w:spacing w:before="120" w:after="120"/>
              <w:ind w:left="0"/>
              <w:contextualSpacing w:val="0"/>
              <w:jc w:val="both"/>
              <w:rPr>
                <w:rFonts w:ascii="Arial" w:eastAsia="Times New Roman" w:hAnsi="Arial" w:cs="Arial"/>
                <w:color w:val="000000"/>
                <w:lang w:eastAsia="es-ES"/>
              </w:rPr>
            </w:pPr>
            <w:r>
              <w:rPr>
                <w:rFonts w:ascii="Arial" w:eastAsia="Times New Roman" w:hAnsi="Arial" w:cs="Arial"/>
                <w:color w:val="000000"/>
                <w:lang w:eastAsia="es-ES"/>
              </w:rPr>
              <w:t>Se ha mantenido una actitud ordenada y metódica.</w:t>
            </w:r>
          </w:p>
        </w:tc>
        <w:tc>
          <w:tcPr>
            <w:tcW w:w="894" w:type="dxa"/>
          </w:tcPr>
          <w:p w14:paraId="2D5F9F11" w14:textId="12945BA7" w:rsidR="00B441BC" w:rsidRDefault="008E1946" w:rsidP="00B441BC">
            <w:pPr>
              <w:pStyle w:val="Prrafodelista"/>
              <w:spacing w:before="120" w:after="120"/>
              <w:ind w:left="0"/>
              <w:contextualSpacing w:val="0"/>
              <w:jc w:val="center"/>
              <w:rPr>
                <w:rFonts w:ascii="Arial" w:hAnsi="Arial" w:cs="Arial"/>
                <w:bCs/>
              </w:rPr>
            </w:pPr>
            <w:r>
              <w:rPr>
                <w:rFonts w:ascii="Arial" w:hAnsi="Arial" w:cs="Arial"/>
                <w:bCs/>
              </w:rPr>
              <w:t>8</w:t>
            </w:r>
            <w:r w:rsidR="00B441BC" w:rsidRPr="002A3C81">
              <w:rPr>
                <w:rFonts w:ascii="Arial" w:hAnsi="Arial" w:cs="Arial"/>
                <w:bCs/>
              </w:rPr>
              <w:t>%</w:t>
            </w:r>
          </w:p>
        </w:tc>
      </w:tr>
    </w:tbl>
    <w:p w14:paraId="46E98B32"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2"/>
        <w:gridCol w:w="883"/>
        <w:gridCol w:w="894"/>
      </w:tblGrid>
      <w:tr w:rsidR="005C41BD" w:rsidRPr="00FF5983" w14:paraId="17B66097" w14:textId="77777777" w:rsidTr="009E75E0">
        <w:trPr>
          <w:tblHeader/>
        </w:trPr>
        <w:tc>
          <w:tcPr>
            <w:tcW w:w="7284" w:type="dxa"/>
            <w:gridSpan w:val="2"/>
            <w:shd w:val="clear" w:color="auto" w:fill="FFC000" w:themeFill="accent4"/>
            <w:vAlign w:val="center"/>
          </w:tcPr>
          <w:p w14:paraId="088DE6D1"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Resultado de Aprendizaje (RA2)</w:t>
            </w:r>
          </w:p>
        </w:tc>
        <w:tc>
          <w:tcPr>
            <w:tcW w:w="1777" w:type="dxa"/>
            <w:gridSpan w:val="2"/>
            <w:shd w:val="clear" w:color="auto" w:fill="FFC000" w:themeFill="accent4"/>
            <w:vAlign w:val="center"/>
          </w:tcPr>
          <w:p w14:paraId="46DC97BF"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Ponderación % sobre el total de los RA</w:t>
            </w:r>
          </w:p>
        </w:tc>
      </w:tr>
      <w:tr w:rsidR="005C41BD" w:rsidRPr="00FF5983" w14:paraId="0287E232" w14:textId="77777777" w:rsidTr="009E75E0">
        <w:trPr>
          <w:tblHeader/>
        </w:trPr>
        <w:tc>
          <w:tcPr>
            <w:tcW w:w="7284" w:type="dxa"/>
            <w:gridSpan w:val="2"/>
          </w:tcPr>
          <w:p w14:paraId="4AA45167" w14:textId="6CA79E2A" w:rsidR="00F1489A" w:rsidRPr="00FF5983" w:rsidRDefault="00594A2F" w:rsidP="007C0826">
            <w:pPr>
              <w:pStyle w:val="Prrafodelista"/>
              <w:spacing w:before="120" w:after="120"/>
              <w:ind w:left="0"/>
              <w:contextualSpacing w:val="0"/>
              <w:jc w:val="both"/>
              <w:rPr>
                <w:rFonts w:ascii="Arial" w:hAnsi="Arial" w:cs="Arial"/>
                <w:color w:val="000000"/>
              </w:rPr>
            </w:pPr>
            <w:r w:rsidRPr="00594A2F">
              <w:rPr>
                <w:rFonts w:ascii="Arial" w:hAnsi="Arial" w:cs="Arial"/>
                <w:color w:val="000000"/>
              </w:rPr>
              <w:t>Monta canalizaciones, soportes y cajas en una instalación eléctrica de baja tensión y/o domóticas, replanteando el trazado de la instalación</w:t>
            </w:r>
            <w:r>
              <w:rPr>
                <w:rFonts w:ascii="Arial" w:hAnsi="Arial" w:cs="Arial"/>
                <w:color w:val="000000"/>
              </w:rPr>
              <w:t>.</w:t>
            </w:r>
          </w:p>
        </w:tc>
        <w:tc>
          <w:tcPr>
            <w:tcW w:w="1777" w:type="dxa"/>
            <w:gridSpan w:val="2"/>
          </w:tcPr>
          <w:p w14:paraId="1CD3C060" w14:textId="71E41D71" w:rsidR="005C41BD" w:rsidRPr="00FF5983" w:rsidRDefault="005C41BD" w:rsidP="00EF3508">
            <w:pPr>
              <w:pStyle w:val="Prrafodelista"/>
              <w:spacing w:before="120" w:after="120"/>
              <w:ind w:left="0"/>
              <w:contextualSpacing w:val="0"/>
              <w:jc w:val="center"/>
              <w:rPr>
                <w:rFonts w:ascii="Arial" w:hAnsi="Arial" w:cs="Arial"/>
              </w:rPr>
            </w:pPr>
            <w:r w:rsidRPr="00FF5983">
              <w:rPr>
                <w:rFonts w:ascii="Arial" w:hAnsi="Arial" w:cs="Arial"/>
              </w:rPr>
              <w:t xml:space="preserve">Ponderación del RA </w:t>
            </w:r>
            <w:r w:rsidR="00E63847">
              <w:rPr>
                <w:rFonts w:ascii="Arial" w:hAnsi="Arial" w:cs="Arial"/>
                <w:b/>
                <w:bCs/>
              </w:rPr>
              <w:t>18</w:t>
            </w:r>
            <w:r w:rsidRPr="00FF5983">
              <w:rPr>
                <w:rFonts w:ascii="Arial" w:hAnsi="Arial" w:cs="Arial"/>
                <w:b/>
                <w:bCs/>
              </w:rPr>
              <w:t>%</w:t>
            </w:r>
          </w:p>
        </w:tc>
      </w:tr>
      <w:tr w:rsidR="005C41BD" w:rsidRPr="00FF5983" w14:paraId="6F925265" w14:textId="77777777" w:rsidTr="009E75E0">
        <w:trPr>
          <w:tblHeader/>
        </w:trPr>
        <w:tc>
          <w:tcPr>
            <w:tcW w:w="8167" w:type="dxa"/>
            <w:gridSpan w:val="3"/>
            <w:shd w:val="clear" w:color="auto" w:fill="FFF2CC" w:themeFill="accent4" w:themeFillTint="33"/>
            <w:vAlign w:val="center"/>
          </w:tcPr>
          <w:p w14:paraId="31FD37EF" w14:textId="77777777" w:rsidR="005C41BD" w:rsidRPr="00FF5983" w:rsidRDefault="005C41BD" w:rsidP="007C0826">
            <w:pPr>
              <w:pStyle w:val="Prrafodelista"/>
              <w:spacing w:before="120" w:after="120"/>
              <w:ind w:left="0"/>
              <w:contextualSpacing w:val="0"/>
              <w:jc w:val="center"/>
              <w:rPr>
                <w:rFonts w:ascii="Arial" w:hAnsi="Arial" w:cs="Arial"/>
                <w:b/>
                <w:bCs/>
              </w:rPr>
            </w:pPr>
            <w:r w:rsidRPr="00FF5983">
              <w:rPr>
                <w:rFonts w:ascii="Arial" w:hAnsi="Arial" w:cs="Arial"/>
                <w:b/>
                <w:bCs/>
              </w:rPr>
              <w:t>Criterio de evaluación (Ce)</w:t>
            </w:r>
          </w:p>
        </w:tc>
        <w:tc>
          <w:tcPr>
            <w:tcW w:w="894" w:type="dxa"/>
            <w:shd w:val="clear" w:color="auto" w:fill="FFF2CC" w:themeFill="accent4" w:themeFillTint="33"/>
            <w:vAlign w:val="center"/>
          </w:tcPr>
          <w:p w14:paraId="5A57A644" w14:textId="77777777" w:rsidR="005C41BD" w:rsidRPr="00FF5983" w:rsidRDefault="005C41BD" w:rsidP="007C0826">
            <w:pPr>
              <w:pStyle w:val="Prrafodelista"/>
              <w:spacing w:before="120" w:after="120"/>
              <w:ind w:left="0"/>
              <w:contextualSpacing w:val="0"/>
              <w:jc w:val="center"/>
              <w:rPr>
                <w:rFonts w:ascii="Arial" w:hAnsi="Arial" w:cs="Arial"/>
                <w:b/>
                <w:bCs/>
              </w:rPr>
            </w:pPr>
            <w:r w:rsidRPr="00FF5983">
              <w:rPr>
                <w:rFonts w:ascii="Arial" w:hAnsi="Arial" w:cs="Arial"/>
                <w:b/>
                <w:bCs/>
              </w:rPr>
              <w:t>%Ce</w:t>
            </w:r>
          </w:p>
        </w:tc>
      </w:tr>
      <w:tr w:rsidR="005C41BD" w:rsidRPr="00FF5983" w14:paraId="57C98912" w14:textId="77777777" w:rsidTr="009E75E0">
        <w:tc>
          <w:tcPr>
            <w:tcW w:w="562" w:type="dxa"/>
          </w:tcPr>
          <w:p w14:paraId="5B6FE8C5" w14:textId="77777777" w:rsidR="005C41BD" w:rsidRPr="00FF5983" w:rsidRDefault="005C41BD" w:rsidP="00F1489A">
            <w:pPr>
              <w:pStyle w:val="Prrafodelista"/>
              <w:spacing w:before="120" w:after="120"/>
              <w:ind w:left="0"/>
              <w:contextualSpacing w:val="0"/>
              <w:jc w:val="both"/>
              <w:rPr>
                <w:rFonts w:ascii="Arial" w:hAnsi="Arial" w:cs="Arial"/>
                <w:color w:val="000000"/>
              </w:rPr>
            </w:pPr>
            <w:r w:rsidRPr="00FF5983">
              <w:rPr>
                <w:rFonts w:ascii="Arial" w:hAnsi="Arial" w:cs="Arial"/>
                <w:color w:val="000000"/>
              </w:rPr>
              <w:t>2a:</w:t>
            </w:r>
          </w:p>
        </w:tc>
        <w:tc>
          <w:tcPr>
            <w:tcW w:w="7605" w:type="dxa"/>
            <w:gridSpan w:val="2"/>
            <w:vAlign w:val="center"/>
          </w:tcPr>
          <w:p w14:paraId="6F41C5F9" w14:textId="2752CBD6" w:rsidR="005C41BD" w:rsidRPr="00594A2F" w:rsidRDefault="00594A2F" w:rsidP="00594A2F">
            <w:pPr>
              <w:suppressAutoHyphens/>
              <w:jc w:val="both"/>
              <w:textAlignment w:val="baseline"/>
              <w:rPr>
                <w:rFonts w:ascii="Arial" w:eastAsia="Times New Roman" w:hAnsi="Arial" w:cs="Arial"/>
                <w:color w:val="808000"/>
                <w:lang w:eastAsia="es-ES"/>
              </w:rPr>
            </w:pPr>
            <w:r>
              <w:rPr>
                <w:rFonts w:ascii="Arial" w:eastAsia="Times New Roman" w:hAnsi="Arial" w:cs="Arial"/>
                <w:color w:val="000000"/>
                <w:lang w:eastAsia="es-ES"/>
              </w:rPr>
              <w:t>Se han identificado las herramientas empleadas según el tipo (tubos de PVC, tubos metálicos, entre otros). </w:t>
            </w:r>
          </w:p>
        </w:tc>
        <w:tc>
          <w:tcPr>
            <w:tcW w:w="894" w:type="dxa"/>
            <w:vAlign w:val="center"/>
          </w:tcPr>
          <w:p w14:paraId="4954DDB0" w14:textId="5E5A8CB5" w:rsidR="005C41BD" w:rsidRPr="00FF5983" w:rsidRDefault="00AC7864" w:rsidP="00182AD4">
            <w:pPr>
              <w:pStyle w:val="Prrafodelista"/>
              <w:spacing w:before="120" w:after="120"/>
              <w:ind w:left="0"/>
              <w:contextualSpacing w:val="0"/>
              <w:jc w:val="center"/>
              <w:rPr>
                <w:rFonts w:ascii="Arial" w:hAnsi="Arial" w:cs="Arial"/>
                <w:bCs/>
              </w:rPr>
            </w:pPr>
            <w:r>
              <w:rPr>
                <w:rFonts w:ascii="Arial" w:hAnsi="Arial" w:cs="Arial"/>
                <w:bCs/>
              </w:rPr>
              <w:t>14</w:t>
            </w:r>
            <w:r w:rsidR="00182AD4" w:rsidRPr="00FF5983">
              <w:rPr>
                <w:rFonts w:ascii="Arial" w:hAnsi="Arial" w:cs="Arial"/>
                <w:bCs/>
              </w:rPr>
              <w:t>%</w:t>
            </w:r>
          </w:p>
        </w:tc>
      </w:tr>
      <w:tr w:rsidR="005C41BD" w:rsidRPr="00FF5983" w14:paraId="709CCF28" w14:textId="77777777" w:rsidTr="009E75E0">
        <w:tc>
          <w:tcPr>
            <w:tcW w:w="562" w:type="dxa"/>
          </w:tcPr>
          <w:p w14:paraId="699C5319" w14:textId="77777777" w:rsidR="005C41BD" w:rsidRPr="00FF5983" w:rsidRDefault="005C41BD" w:rsidP="007C0826">
            <w:pPr>
              <w:pStyle w:val="Prrafodelista"/>
              <w:spacing w:before="120" w:after="120"/>
              <w:ind w:left="0"/>
              <w:contextualSpacing w:val="0"/>
              <w:rPr>
                <w:rFonts w:ascii="Arial" w:hAnsi="Arial" w:cs="Arial"/>
              </w:rPr>
            </w:pPr>
            <w:r w:rsidRPr="00FF5983">
              <w:rPr>
                <w:rFonts w:ascii="Arial" w:hAnsi="Arial" w:cs="Arial"/>
              </w:rPr>
              <w:t>2b:</w:t>
            </w:r>
          </w:p>
        </w:tc>
        <w:tc>
          <w:tcPr>
            <w:tcW w:w="7605" w:type="dxa"/>
            <w:gridSpan w:val="2"/>
            <w:vAlign w:val="center"/>
          </w:tcPr>
          <w:p w14:paraId="2D2CE4F0" w14:textId="468C2D01" w:rsidR="005C41BD" w:rsidRPr="00594A2F" w:rsidRDefault="00594A2F" w:rsidP="00594A2F">
            <w:pPr>
              <w:suppressAutoHyphens/>
              <w:jc w:val="both"/>
              <w:textAlignment w:val="baseline"/>
              <w:rPr>
                <w:rFonts w:ascii="Arial" w:eastAsia="Times New Roman" w:hAnsi="Arial" w:cs="Arial"/>
                <w:color w:val="808000"/>
                <w:lang w:eastAsia="es-ES"/>
              </w:rPr>
            </w:pPr>
            <w:r>
              <w:rPr>
                <w:rFonts w:ascii="Arial" w:eastAsia="Times New Roman" w:hAnsi="Arial" w:cs="Arial"/>
                <w:color w:val="000000"/>
                <w:lang w:eastAsia="es-ES"/>
              </w:rPr>
              <w:t>Se han descrito las técnicas y los elementos empleados en la unión de tubos y canalizaciones. </w:t>
            </w:r>
          </w:p>
        </w:tc>
        <w:tc>
          <w:tcPr>
            <w:tcW w:w="894" w:type="dxa"/>
            <w:vAlign w:val="center"/>
          </w:tcPr>
          <w:p w14:paraId="2E579285" w14:textId="6EEA2D53" w:rsidR="005C41BD" w:rsidRPr="00FF5983" w:rsidRDefault="00AC7864" w:rsidP="007C0826">
            <w:pPr>
              <w:pStyle w:val="Prrafodelista"/>
              <w:spacing w:before="120" w:after="120"/>
              <w:ind w:left="0"/>
              <w:contextualSpacing w:val="0"/>
              <w:jc w:val="center"/>
              <w:rPr>
                <w:rFonts w:ascii="Arial" w:hAnsi="Arial" w:cs="Arial"/>
                <w:bCs/>
              </w:rPr>
            </w:pPr>
            <w:r>
              <w:rPr>
                <w:rFonts w:ascii="Arial" w:hAnsi="Arial" w:cs="Arial"/>
                <w:bCs/>
              </w:rPr>
              <w:t>14</w:t>
            </w:r>
            <w:r w:rsidR="00EF3508" w:rsidRPr="00FF5983">
              <w:rPr>
                <w:rFonts w:ascii="Arial" w:hAnsi="Arial" w:cs="Arial"/>
                <w:bCs/>
              </w:rPr>
              <w:t>%</w:t>
            </w:r>
          </w:p>
        </w:tc>
      </w:tr>
      <w:tr w:rsidR="005C41BD" w:rsidRPr="00FF5983" w14:paraId="15552661" w14:textId="77777777" w:rsidTr="009E75E0">
        <w:tc>
          <w:tcPr>
            <w:tcW w:w="562" w:type="dxa"/>
          </w:tcPr>
          <w:p w14:paraId="4AC41F60" w14:textId="77777777" w:rsidR="005C41BD" w:rsidRPr="00FF5983" w:rsidRDefault="005C41BD" w:rsidP="007C0826">
            <w:pPr>
              <w:pStyle w:val="Prrafodelista"/>
              <w:spacing w:before="120" w:after="120"/>
              <w:ind w:left="0"/>
              <w:contextualSpacing w:val="0"/>
              <w:rPr>
                <w:rFonts w:ascii="Arial" w:hAnsi="Arial" w:cs="Arial"/>
              </w:rPr>
            </w:pPr>
            <w:r w:rsidRPr="00FF5983">
              <w:rPr>
                <w:rFonts w:ascii="Arial" w:hAnsi="Arial" w:cs="Arial"/>
              </w:rPr>
              <w:t>2c:</w:t>
            </w:r>
          </w:p>
        </w:tc>
        <w:tc>
          <w:tcPr>
            <w:tcW w:w="7605" w:type="dxa"/>
            <w:gridSpan w:val="2"/>
            <w:vAlign w:val="center"/>
          </w:tcPr>
          <w:p w14:paraId="60F48ACD" w14:textId="2DC042BB" w:rsidR="005C41BD" w:rsidRPr="00FF5983" w:rsidRDefault="00594A2F" w:rsidP="00182AD4">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descrito las técnicas de curvado de tubos.</w:t>
            </w:r>
          </w:p>
        </w:tc>
        <w:tc>
          <w:tcPr>
            <w:tcW w:w="894" w:type="dxa"/>
            <w:vAlign w:val="center"/>
          </w:tcPr>
          <w:p w14:paraId="207DCE04" w14:textId="6E3D33CC" w:rsidR="005C41BD" w:rsidRPr="00FF5983" w:rsidRDefault="00E63847" w:rsidP="007C0826">
            <w:pPr>
              <w:pStyle w:val="Prrafodelista"/>
              <w:spacing w:before="120" w:after="120"/>
              <w:ind w:left="0"/>
              <w:contextualSpacing w:val="0"/>
              <w:jc w:val="center"/>
              <w:rPr>
                <w:rFonts w:ascii="Arial" w:hAnsi="Arial" w:cs="Arial"/>
                <w:bCs/>
              </w:rPr>
            </w:pPr>
            <w:r>
              <w:rPr>
                <w:rFonts w:ascii="Arial" w:hAnsi="Arial" w:cs="Arial"/>
                <w:bCs/>
              </w:rPr>
              <w:t>1</w:t>
            </w:r>
            <w:r w:rsidR="00AC7864">
              <w:rPr>
                <w:rFonts w:ascii="Arial" w:hAnsi="Arial" w:cs="Arial"/>
                <w:bCs/>
              </w:rPr>
              <w:t>2</w:t>
            </w:r>
            <w:r w:rsidR="00A30368" w:rsidRPr="00FF5983">
              <w:rPr>
                <w:rFonts w:ascii="Arial" w:hAnsi="Arial" w:cs="Arial"/>
                <w:bCs/>
              </w:rPr>
              <w:t>%</w:t>
            </w:r>
          </w:p>
        </w:tc>
      </w:tr>
      <w:tr w:rsidR="005C41BD" w:rsidRPr="00FF5983" w14:paraId="218D27ED" w14:textId="77777777" w:rsidTr="009E75E0">
        <w:tc>
          <w:tcPr>
            <w:tcW w:w="562" w:type="dxa"/>
          </w:tcPr>
          <w:p w14:paraId="7EAE102E" w14:textId="77777777" w:rsidR="005C41BD" w:rsidRPr="00FF5983" w:rsidRDefault="005C41BD" w:rsidP="007C0826">
            <w:pPr>
              <w:pStyle w:val="Prrafodelista"/>
              <w:spacing w:before="120" w:after="120"/>
              <w:ind w:left="0"/>
              <w:contextualSpacing w:val="0"/>
              <w:rPr>
                <w:rFonts w:ascii="Arial" w:hAnsi="Arial" w:cs="Arial"/>
              </w:rPr>
            </w:pPr>
            <w:r w:rsidRPr="00FF5983">
              <w:rPr>
                <w:rFonts w:ascii="Arial" w:hAnsi="Arial" w:cs="Arial"/>
              </w:rPr>
              <w:t>2d:</w:t>
            </w:r>
          </w:p>
        </w:tc>
        <w:tc>
          <w:tcPr>
            <w:tcW w:w="7605" w:type="dxa"/>
            <w:gridSpan w:val="2"/>
            <w:vAlign w:val="center"/>
          </w:tcPr>
          <w:p w14:paraId="76AFB6B5" w14:textId="1AFEEE1E" w:rsidR="005C41BD" w:rsidRPr="00FF5983" w:rsidRDefault="00594A2F"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descrito las diferentes técnicas de sujeción de tubos y canalizaciones (mediante tacos y tornillos, abrazaderas, grapas, fijaciones químicas, entre otras).</w:t>
            </w:r>
          </w:p>
        </w:tc>
        <w:tc>
          <w:tcPr>
            <w:tcW w:w="894" w:type="dxa"/>
            <w:vAlign w:val="center"/>
          </w:tcPr>
          <w:p w14:paraId="4E0143A6" w14:textId="6FB8EFC9" w:rsidR="005C41BD" w:rsidRPr="00FF5983" w:rsidRDefault="00AC7864" w:rsidP="007C0826">
            <w:pPr>
              <w:pStyle w:val="Prrafodelista"/>
              <w:spacing w:before="120" w:after="120"/>
              <w:ind w:left="0"/>
              <w:contextualSpacing w:val="0"/>
              <w:jc w:val="center"/>
              <w:rPr>
                <w:rFonts w:ascii="Arial" w:hAnsi="Arial" w:cs="Arial"/>
                <w:bCs/>
              </w:rPr>
            </w:pPr>
            <w:r>
              <w:rPr>
                <w:rFonts w:ascii="Arial" w:hAnsi="Arial" w:cs="Arial"/>
                <w:bCs/>
              </w:rPr>
              <w:t>8</w:t>
            </w:r>
            <w:r w:rsidR="00EF3508" w:rsidRPr="00FF5983">
              <w:rPr>
                <w:rFonts w:ascii="Arial" w:hAnsi="Arial" w:cs="Arial"/>
                <w:bCs/>
              </w:rPr>
              <w:t>%</w:t>
            </w:r>
          </w:p>
        </w:tc>
      </w:tr>
      <w:tr w:rsidR="005C41BD" w:rsidRPr="00FF5983" w14:paraId="5484F114" w14:textId="77777777" w:rsidTr="009E75E0">
        <w:tc>
          <w:tcPr>
            <w:tcW w:w="562" w:type="dxa"/>
          </w:tcPr>
          <w:p w14:paraId="3F4162CC" w14:textId="77777777" w:rsidR="005C41BD" w:rsidRPr="00FF5983" w:rsidRDefault="005C41BD" w:rsidP="007C0826">
            <w:pPr>
              <w:pStyle w:val="Prrafodelista"/>
              <w:spacing w:before="120" w:after="120"/>
              <w:ind w:left="0"/>
              <w:contextualSpacing w:val="0"/>
              <w:rPr>
                <w:rFonts w:ascii="Arial" w:hAnsi="Arial" w:cs="Arial"/>
              </w:rPr>
            </w:pPr>
            <w:r w:rsidRPr="00FF5983">
              <w:rPr>
                <w:rFonts w:ascii="Arial" w:hAnsi="Arial" w:cs="Arial"/>
              </w:rPr>
              <w:t>2e:</w:t>
            </w:r>
          </w:p>
        </w:tc>
        <w:tc>
          <w:tcPr>
            <w:tcW w:w="7605" w:type="dxa"/>
            <w:gridSpan w:val="2"/>
            <w:vAlign w:val="center"/>
          </w:tcPr>
          <w:p w14:paraId="4A7812B0" w14:textId="13FC6F3B" w:rsidR="005C41BD" w:rsidRPr="00FF5983" w:rsidRDefault="00594A2F" w:rsidP="009E75E0">
            <w:pPr>
              <w:autoSpaceDE w:val="0"/>
              <w:autoSpaceDN w:val="0"/>
              <w:adjustRightInd w:val="0"/>
              <w:spacing w:after="40" w:line="360" w:lineRule="auto"/>
              <w:jc w:val="both"/>
              <w:rPr>
                <w:rFonts w:ascii="Arial" w:hAnsi="Arial" w:cs="Arial"/>
                <w:color w:val="000000"/>
              </w:rPr>
            </w:pPr>
            <w:r>
              <w:rPr>
                <w:rFonts w:ascii="Arial" w:eastAsia="Times New Roman" w:hAnsi="Arial" w:cs="Arial"/>
                <w:color w:val="000000"/>
                <w:lang w:eastAsia="es-ES"/>
              </w:rPr>
              <w:t>Se ha marcado la ubicación de las canalizaciones y cajas.</w:t>
            </w:r>
          </w:p>
        </w:tc>
        <w:tc>
          <w:tcPr>
            <w:tcW w:w="894" w:type="dxa"/>
            <w:vAlign w:val="center"/>
          </w:tcPr>
          <w:p w14:paraId="7B71B6F6" w14:textId="53E7DCED" w:rsidR="005C41BD" w:rsidRPr="00FF5983" w:rsidRDefault="00E63847" w:rsidP="007C0826">
            <w:pPr>
              <w:pStyle w:val="Prrafodelista"/>
              <w:spacing w:before="120" w:after="120"/>
              <w:ind w:left="0"/>
              <w:contextualSpacing w:val="0"/>
              <w:jc w:val="center"/>
              <w:rPr>
                <w:rFonts w:ascii="Arial" w:hAnsi="Arial" w:cs="Arial"/>
                <w:bCs/>
              </w:rPr>
            </w:pPr>
            <w:r>
              <w:rPr>
                <w:rFonts w:ascii="Arial" w:hAnsi="Arial" w:cs="Arial"/>
                <w:bCs/>
              </w:rPr>
              <w:t>1</w:t>
            </w:r>
            <w:r w:rsidR="00AC7864">
              <w:rPr>
                <w:rFonts w:ascii="Arial" w:hAnsi="Arial" w:cs="Arial"/>
                <w:bCs/>
              </w:rPr>
              <w:t>0</w:t>
            </w:r>
            <w:r w:rsidR="00A30368" w:rsidRPr="00FF5983">
              <w:rPr>
                <w:rFonts w:ascii="Arial" w:hAnsi="Arial" w:cs="Arial"/>
                <w:bCs/>
              </w:rPr>
              <w:t>%</w:t>
            </w:r>
          </w:p>
        </w:tc>
      </w:tr>
      <w:tr w:rsidR="005C41BD" w:rsidRPr="00FF5983" w14:paraId="70B3F76F" w14:textId="77777777" w:rsidTr="009E75E0">
        <w:tc>
          <w:tcPr>
            <w:tcW w:w="562" w:type="dxa"/>
          </w:tcPr>
          <w:p w14:paraId="0B2173E5" w14:textId="77777777" w:rsidR="005C41BD" w:rsidRPr="00FF5983" w:rsidRDefault="005C41BD" w:rsidP="007C0826">
            <w:pPr>
              <w:pStyle w:val="Prrafodelista"/>
              <w:spacing w:before="120" w:after="120"/>
              <w:ind w:left="0"/>
              <w:contextualSpacing w:val="0"/>
              <w:rPr>
                <w:rFonts w:ascii="Arial" w:hAnsi="Arial" w:cs="Arial"/>
              </w:rPr>
            </w:pPr>
            <w:r w:rsidRPr="00FF5983">
              <w:rPr>
                <w:rFonts w:ascii="Arial" w:hAnsi="Arial" w:cs="Arial"/>
              </w:rPr>
              <w:t>2f:</w:t>
            </w:r>
          </w:p>
        </w:tc>
        <w:tc>
          <w:tcPr>
            <w:tcW w:w="7605" w:type="dxa"/>
            <w:gridSpan w:val="2"/>
            <w:vAlign w:val="center"/>
          </w:tcPr>
          <w:p w14:paraId="1D67D3B0" w14:textId="0F188C71" w:rsidR="005C41BD" w:rsidRPr="00FF5983" w:rsidRDefault="00594A2F" w:rsidP="00594A2F">
            <w:pPr>
              <w:suppressAutoHyphens/>
              <w:jc w:val="both"/>
              <w:textAlignment w:val="baseline"/>
              <w:rPr>
                <w:rFonts w:ascii="Arial" w:hAnsi="Arial" w:cs="Arial"/>
                <w:color w:val="000000"/>
              </w:rPr>
            </w:pPr>
            <w:r>
              <w:rPr>
                <w:rFonts w:ascii="Arial" w:eastAsia="Times New Roman" w:hAnsi="Arial" w:cs="Arial"/>
                <w:color w:val="000000"/>
                <w:lang w:eastAsia="es-ES"/>
              </w:rPr>
              <w:t>Se han preparado los espacios (huecos y cajeados) destinados a la ubicación de cajas y canalizaciones.</w:t>
            </w:r>
          </w:p>
        </w:tc>
        <w:tc>
          <w:tcPr>
            <w:tcW w:w="894" w:type="dxa"/>
            <w:vAlign w:val="center"/>
          </w:tcPr>
          <w:p w14:paraId="3330C2F5" w14:textId="1FF719A0" w:rsidR="005C41BD" w:rsidRPr="00FF5983" w:rsidRDefault="0041111B" w:rsidP="007C0826">
            <w:pPr>
              <w:pStyle w:val="Prrafodelista"/>
              <w:spacing w:before="120" w:after="120"/>
              <w:ind w:left="0"/>
              <w:contextualSpacing w:val="0"/>
              <w:jc w:val="center"/>
              <w:rPr>
                <w:rFonts w:ascii="Arial" w:hAnsi="Arial" w:cs="Arial"/>
                <w:bCs/>
              </w:rPr>
            </w:pPr>
            <w:r>
              <w:rPr>
                <w:rFonts w:ascii="Arial" w:hAnsi="Arial" w:cs="Arial"/>
                <w:bCs/>
              </w:rPr>
              <w:t>8</w:t>
            </w:r>
            <w:r w:rsidR="00A30368" w:rsidRPr="00FF5983">
              <w:rPr>
                <w:rFonts w:ascii="Arial" w:hAnsi="Arial" w:cs="Arial"/>
                <w:bCs/>
              </w:rPr>
              <w:t>%</w:t>
            </w:r>
          </w:p>
        </w:tc>
      </w:tr>
      <w:tr w:rsidR="005C41BD" w:rsidRPr="00FF5983" w14:paraId="543A9683" w14:textId="77777777" w:rsidTr="009E75E0">
        <w:tc>
          <w:tcPr>
            <w:tcW w:w="562" w:type="dxa"/>
          </w:tcPr>
          <w:p w14:paraId="432853A3" w14:textId="77777777" w:rsidR="005C41BD" w:rsidRPr="00FF5983" w:rsidRDefault="005C41BD" w:rsidP="007C0826">
            <w:pPr>
              <w:pStyle w:val="Prrafodelista"/>
              <w:spacing w:before="120" w:after="120"/>
              <w:ind w:left="0"/>
              <w:contextualSpacing w:val="0"/>
              <w:rPr>
                <w:rFonts w:ascii="Arial" w:hAnsi="Arial" w:cs="Arial"/>
              </w:rPr>
            </w:pPr>
            <w:r w:rsidRPr="00FF5983">
              <w:rPr>
                <w:rFonts w:ascii="Arial" w:hAnsi="Arial" w:cs="Arial"/>
              </w:rPr>
              <w:t>2g:</w:t>
            </w:r>
          </w:p>
        </w:tc>
        <w:tc>
          <w:tcPr>
            <w:tcW w:w="7605" w:type="dxa"/>
            <w:gridSpan w:val="2"/>
            <w:vAlign w:val="center"/>
          </w:tcPr>
          <w:p w14:paraId="7D1D66DB" w14:textId="21802E3C" w:rsidR="005C41BD" w:rsidRPr="00FF5983" w:rsidRDefault="00594A2F" w:rsidP="00594A2F">
            <w:pPr>
              <w:suppressAutoHyphens/>
              <w:jc w:val="both"/>
              <w:textAlignment w:val="baseline"/>
              <w:rPr>
                <w:rFonts w:ascii="Arial" w:hAnsi="Arial" w:cs="Arial"/>
                <w:color w:val="000000"/>
              </w:rPr>
            </w:pPr>
            <w:r>
              <w:rPr>
                <w:rFonts w:ascii="Arial" w:eastAsia="Times New Roman" w:hAnsi="Arial" w:cs="Arial"/>
                <w:color w:val="000000"/>
                <w:lang w:eastAsia="es-ES"/>
              </w:rPr>
              <w:t>Se han montado los cuadros eléctricos y elementos de sistemas automáticos y domóticos de acuerdo con los esquemas de las instalaciones e indicaciones dadas. </w:t>
            </w:r>
          </w:p>
        </w:tc>
        <w:tc>
          <w:tcPr>
            <w:tcW w:w="894" w:type="dxa"/>
            <w:vAlign w:val="center"/>
          </w:tcPr>
          <w:p w14:paraId="6BFFED2C" w14:textId="2040F2EF" w:rsidR="005C41BD" w:rsidRPr="00FF5983" w:rsidRDefault="00E63847" w:rsidP="007C0826">
            <w:pPr>
              <w:pStyle w:val="Prrafodelista"/>
              <w:spacing w:before="120" w:after="120"/>
              <w:ind w:left="0"/>
              <w:contextualSpacing w:val="0"/>
              <w:jc w:val="center"/>
              <w:rPr>
                <w:rFonts w:ascii="Arial" w:hAnsi="Arial" w:cs="Arial"/>
                <w:bCs/>
              </w:rPr>
            </w:pPr>
            <w:r>
              <w:rPr>
                <w:rFonts w:ascii="Arial" w:hAnsi="Arial" w:cs="Arial"/>
                <w:bCs/>
              </w:rPr>
              <w:t>10</w:t>
            </w:r>
            <w:r w:rsidR="00EF3508" w:rsidRPr="00FF5983">
              <w:rPr>
                <w:rFonts w:ascii="Arial" w:hAnsi="Arial" w:cs="Arial"/>
                <w:bCs/>
              </w:rPr>
              <w:t>%</w:t>
            </w:r>
          </w:p>
        </w:tc>
      </w:tr>
      <w:tr w:rsidR="00F1489A" w:rsidRPr="00FF5983" w14:paraId="62B4A50E" w14:textId="77777777" w:rsidTr="009E75E0">
        <w:tc>
          <w:tcPr>
            <w:tcW w:w="562" w:type="dxa"/>
          </w:tcPr>
          <w:p w14:paraId="50FB9A13" w14:textId="3DE2759C" w:rsidR="00F1489A" w:rsidRPr="00FF5983" w:rsidRDefault="00F1489A" w:rsidP="007C0826">
            <w:pPr>
              <w:pStyle w:val="Prrafodelista"/>
              <w:spacing w:before="120" w:after="120"/>
              <w:ind w:left="0"/>
              <w:contextualSpacing w:val="0"/>
              <w:rPr>
                <w:rFonts w:ascii="Arial" w:hAnsi="Arial" w:cs="Arial"/>
              </w:rPr>
            </w:pPr>
            <w:r w:rsidRPr="00FF5983">
              <w:rPr>
                <w:rFonts w:ascii="Arial" w:hAnsi="Arial" w:cs="Arial"/>
              </w:rPr>
              <w:t>2h:</w:t>
            </w:r>
          </w:p>
        </w:tc>
        <w:tc>
          <w:tcPr>
            <w:tcW w:w="7605" w:type="dxa"/>
            <w:gridSpan w:val="2"/>
            <w:vAlign w:val="center"/>
          </w:tcPr>
          <w:p w14:paraId="5F52A989" w14:textId="300BC042" w:rsidR="00F1489A" w:rsidRPr="00FF5983" w:rsidRDefault="00594A2F"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respetado los tiempos estipulados para el montaje.</w:t>
            </w:r>
          </w:p>
        </w:tc>
        <w:tc>
          <w:tcPr>
            <w:tcW w:w="894" w:type="dxa"/>
            <w:vAlign w:val="center"/>
          </w:tcPr>
          <w:p w14:paraId="013ED66C" w14:textId="2FDF36EA" w:rsidR="00F1489A" w:rsidRPr="00FF5983" w:rsidRDefault="00AC7864" w:rsidP="007C0826">
            <w:pPr>
              <w:pStyle w:val="Prrafodelista"/>
              <w:spacing w:before="120" w:after="120"/>
              <w:ind w:left="0"/>
              <w:contextualSpacing w:val="0"/>
              <w:jc w:val="center"/>
              <w:rPr>
                <w:rFonts w:ascii="Arial" w:hAnsi="Arial" w:cs="Arial"/>
                <w:bCs/>
              </w:rPr>
            </w:pPr>
            <w:r>
              <w:rPr>
                <w:rFonts w:ascii="Arial" w:hAnsi="Arial" w:cs="Arial"/>
                <w:bCs/>
              </w:rPr>
              <w:t>8</w:t>
            </w:r>
            <w:r w:rsidR="00A30368" w:rsidRPr="00FF5983">
              <w:rPr>
                <w:rFonts w:ascii="Arial" w:hAnsi="Arial" w:cs="Arial"/>
                <w:bCs/>
              </w:rPr>
              <w:t>%</w:t>
            </w:r>
          </w:p>
        </w:tc>
      </w:tr>
      <w:tr w:rsidR="00F1489A" w:rsidRPr="00FF5983" w14:paraId="07D0D915" w14:textId="77777777" w:rsidTr="009E75E0">
        <w:tc>
          <w:tcPr>
            <w:tcW w:w="562" w:type="dxa"/>
          </w:tcPr>
          <w:p w14:paraId="0C14EB86" w14:textId="3AB7C8C0" w:rsidR="00F1489A" w:rsidRPr="00FF5983" w:rsidRDefault="00F1489A" w:rsidP="007C0826">
            <w:pPr>
              <w:pStyle w:val="Prrafodelista"/>
              <w:spacing w:before="120" w:after="120"/>
              <w:ind w:left="0"/>
              <w:contextualSpacing w:val="0"/>
              <w:rPr>
                <w:rFonts w:ascii="Arial" w:hAnsi="Arial" w:cs="Arial"/>
              </w:rPr>
            </w:pPr>
            <w:r w:rsidRPr="00FF5983">
              <w:rPr>
                <w:rFonts w:ascii="Arial" w:hAnsi="Arial" w:cs="Arial"/>
              </w:rPr>
              <w:t>2i:</w:t>
            </w:r>
          </w:p>
        </w:tc>
        <w:tc>
          <w:tcPr>
            <w:tcW w:w="7605" w:type="dxa"/>
            <w:gridSpan w:val="2"/>
            <w:vAlign w:val="center"/>
          </w:tcPr>
          <w:p w14:paraId="199C2CC7" w14:textId="314566A4" w:rsidR="00F1489A" w:rsidRPr="00FF5983" w:rsidRDefault="00594A2F" w:rsidP="00594A2F">
            <w:pPr>
              <w:suppressAutoHyphens/>
              <w:jc w:val="both"/>
              <w:textAlignment w:val="baseline"/>
              <w:rPr>
                <w:rFonts w:ascii="Arial" w:hAnsi="Arial" w:cs="Arial"/>
                <w:color w:val="000000"/>
              </w:rPr>
            </w:pPr>
            <w:r>
              <w:rPr>
                <w:rFonts w:ascii="Arial" w:eastAsia="Times New Roman" w:hAnsi="Arial" w:cs="Arial"/>
                <w:color w:val="000000"/>
                <w:lang w:eastAsia="es-ES"/>
              </w:rPr>
              <w:t>Se han realizado los trabajos con orden y limpieza, respetando las normas de seguridad.</w:t>
            </w:r>
          </w:p>
        </w:tc>
        <w:tc>
          <w:tcPr>
            <w:tcW w:w="894" w:type="dxa"/>
            <w:vAlign w:val="center"/>
          </w:tcPr>
          <w:p w14:paraId="176E9182" w14:textId="58104853" w:rsidR="00F1489A" w:rsidRPr="00FF5983" w:rsidRDefault="00AC7864" w:rsidP="007C0826">
            <w:pPr>
              <w:pStyle w:val="Prrafodelista"/>
              <w:spacing w:before="120" w:after="120"/>
              <w:ind w:left="0"/>
              <w:contextualSpacing w:val="0"/>
              <w:jc w:val="center"/>
              <w:rPr>
                <w:rFonts w:ascii="Arial" w:hAnsi="Arial" w:cs="Arial"/>
                <w:bCs/>
              </w:rPr>
            </w:pPr>
            <w:r>
              <w:rPr>
                <w:rFonts w:ascii="Arial" w:hAnsi="Arial" w:cs="Arial"/>
                <w:bCs/>
              </w:rPr>
              <w:t>8</w:t>
            </w:r>
            <w:r w:rsidR="00A30368" w:rsidRPr="00FF5983">
              <w:rPr>
                <w:rFonts w:ascii="Arial" w:hAnsi="Arial" w:cs="Arial"/>
                <w:bCs/>
              </w:rPr>
              <w:t>%</w:t>
            </w:r>
          </w:p>
        </w:tc>
      </w:tr>
      <w:tr w:rsidR="00594A2F" w:rsidRPr="00FF5983" w14:paraId="7D79FAE1" w14:textId="77777777" w:rsidTr="009E75E0">
        <w:tc>
          <w:tcPr>
            <w:tcW w:w="562" w:type="dxa"/>
          </w:tcPr>
          <w:p w14:paraId="56AB7E94" w14:textId="72D173D5" w:rsidR="00594A2F" w:rsidRPr="00FF5983" w:rsidRDefault="00594A2F" w:rsidP="007C0826">
            <w:pPr>
              <w:pStyle w:val="Prrafodelista"/>
              <w:spacing w:before="120" w:after="120"/>
              <w:ind w:left="0"/>
              <w:contextualSpacing w:val="0"/>
              <w:rPr>
                <w:rFonts w:ascii="Arial" w:hAnsi="Arial" w:cs="Arial"/>
              </w:rPr>
            </w:pPr>
            <w:r>
              <w:rPr>
                <w:rFonts w:ascii="Arial" w:hAnsi="Arial" w:cs="Arial"/>
              </w:rPr>
              <w:t>2j:</w:t>
            </w:r>
          </w:p>
        </w:tc>
        <w:tc>
          <w:tcPr>
            <w:tcW w:w="7605" w:type="dxa"/>
            <w:gridSpan w:val="2"/>
            <w:vAlign w:val="center"/>
          </w:tcPr>
          <w:p w14:paraId="0C23C7EA" w14:textId="4257767B" w:rsidR="00594A2F" w:rsidRDefault="00594A2F" w:rsidP="00594A2F">
            <w:pPr>
              <w:suppressAutoHyphens/>
              <w:jc w:val="both"/>
              <w:textAlignment w:val="baseline"/>
              <w:rPr>
                <w:rFonts w:ascii="Arial" w:eastAsia="Times New Roman" w:hAnsi="Arial" w:cs="Arial"/>
                <w:color w:val="000000"/>
                <w:lang w:eastAsia="es-ES"/>
              </w:rPr>
            </w:pPr>
            <w:r>
              <w:rPr>
                <w:rFonts w:ascii="Arial" w:eastAsia="Times New Roman" w:hAnsi="Arial" w:cs="Arial"/>
                <w:color w:val="000000"/>
                <w:lang w:eastAsia="es-ES"/>
              </w:rPr>
              <w:t>Se ha operado con autonomía en las actividades propuestas.</w:t>
            </w:r>
          </w:p>
        </w:tc>
        <w:tc>
          <w:tcPr>
            <w:tcW w:w="894" w:type="dxa"/>
            <w:vAlign w:val="center"/>
          </w:tcPr>
          <w:p w14:paraId="53B90ECF" w14:textId="55B8F119" w:rsidR="00594A2F" w:rsidRDefault="00AC7864" w:rsidP="007C0826">
            <w:pPr>
              <w:pStyle w:val="Prrafodelista"/>
              <w:spacing w:before="120" w:after="120"/>
              <w:ind w:left="0"/>
              <w:contextualSpacing w:val="0"/>
              <w:jc w:val="center"/>
              <w:rPr>
                <w:rFonts w:ascii="Arial" w:hAnsi="Arial" w:cs="Arial"/>
                <w:bCs/>
              </w:rPr>
            </w:pPr>
            <w:r>
              <w:rPr>
                <w:rFonts w:ascii="Arial" w:hAnsi="Arial" w:cs="Arial"/>
                <w:bCs/>
              </w:rPr>
              <w:t>8</w:t>
            </w:r>
            <w:r w:rsidR="00A30368" w:rsidRPr="00FF5983">
              <w:rPr>
                <w:rFonts w:ascii="Arial" w:hAnsi="Arial" w:cs="Arial"/>
                <w:bCs/>
              </w:rPr>
              <w:t>%</w:t>
            </w:r>
          </w:p>
        </w:tc>
      </w:tr>
    </w:tbl>
    <w:p w14:paraId="66ACFE39"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3"/>
        <w:gridCol w:w="6707"/>
        <w:gridCol w:w="897"/>
        <w:gridCol w:w="894"/>
      </w:tblGrid>
      <w:tr w:rsidR="005C41BD" w:rsidRPr="00D71939" w14:paraId="0B2A17BB" w14:textId="77777777" w:rsidTr="008B3DFE">
        <w:trPr>
          <w:tblHeader/>
        </w:trPr>
        <w:tc>
          <w:tcPr>
            <w:tcW w:w="7270" w:type="dxa"/>
            <w:gridSpan w:val="2"/>
            <w:shd w:val="clear" w:color="auto" w:fill="FFC000" w:themeFill="accent4"/>
            <w:vAlign w:val="center"/>
          </w:tcPr>
          <w:p w14:paraId="15A1BA5C"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Resultado de Aprendizaje (RA3)</w:t>
            </w:r>
          </w:p>
        </w:tc>
        <w:tc>
          <w:tcPr>
            <w:tcW w:w="1791" w:type="dxa"/>
            <w:gridSpan w:val="2"/>
            <w:shd w:val="clear" w:color="auto" w:fill="FFC000" w:themeFill="accent4"/>
            <w:vAlign w:val="center"/>
          </w:tcPr>
          <w:p w14:paraId="7877133E"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Ponderación % sobre el total de los RA</w:t>
            </w:r>
          </w:p>
        </w:tc>
      </w:tr>
      <w:tr w:rsidR="005C41BD" w:rsidRPr="00D71939" w14:paraId="40B6CDE0" w14:textId="77777777" w:rsidTr="008B3DFE">
        <w:trPr>
          <w:tblHeader/>
        </w:trPr>
        <w:tc>
          <w:tcPr>
            <w:tcW w:w="7270" w:type="dxa"/>
            <w:gridSpan w:val="2"/>
          </w:tcPr>
          <w:p w14:paraId="68DD0B1E" w14:textId="11532190" w:rsidR="005C41BD" w:rsidRPr="00D71939" w:rsidRDefault="00594A2F" w:rsidP="007C0826">
            <w:pPr>
              <w:pStyle w:val="Prrafodelista"/>
              <w:spacing w:before="120" w:after="120"/>
              <w:ind w:left="0"/>
              <w:contextualSpacing w:val="0"/>
              <w:jc w:val="both"/>
              <w:rPr>
                <w:rFonts w:ascii="Arial" w:hAnsi="Arial" w:cs="Arial"/>
                <w:b/>
                <w:bCs/>
              </w:rPr>
            </w:pPr>
            <w:r w:rsidRPr="00594A2F">
              <w:rPr>
                <w:rFonts w:ascii="Arial" w:hAnsi="Arial" w:cs="Arial"/>
                <w:color w:val="000000"/>
              </w:rPr>
              <w:t xml:space="preserve">Tiende el cableado entre equipos y elementos de las instalaciones eléctricas de baja tensión y/o domóticas, aplicando técnicas </w:t>
            </w:r>
            <w:proofErr w:type="gramStart"/>
            <w:r w:rsidRPr="00594A2F">
              <w:rPr>
                <w:rFonts w:ascii="Arial" w:hAnsi="Arial" w:cs="Arial"/>
                <w:color w:val="000000"/>
              </w:rPr>
              <w:t>de acuerdo a</w:t>
            </w:r>
            <w:proofErr w:type="gramEnd"/>
            <w:r w:rsidRPr="00594A2F">
              <w:rPr>
                <w:rFonts w:ascii="Arial" w:hAnsi="Arial" w:cs="Arial"/>
                <w:color w:val="000000"/>
              </w:rPr>
              <w:t xml:space="preserve"> la tipología de los conductores y a las características de la instalación</w:t>
            </w:r>
            <w:r>
              <w:rPr>
                <w:rFonts w:ascii="Arial" w:hAnsi="Arial" w:cs="Arial"/>
                <w:color w:val="000000"/>
              </w:rPr>
              <w:t>.</w:t>
            </w:r>
          </w:p>
        </w:tc>
        <w:tc>
          <w:tcPr>
            <w:tcW w:w="1791" w:type="dxa"/>
            <w:gridSpan w:val="2"/>
          </w:tcPr>
          <w:p w14:paraId="030061DB" w14:textId="5D0B03F2" w:rsidR="005C41BD" w:rsidRPr="00D71939" w:rsidRDefault="005C41BD" w:rsidP="00666051">
            <w:pPr>
              <w:pStyle w:val="Prrafodelista"/>
              <w:spacing w:before="120" w:after="120"/>
              <w:ind w:left="0"/>
              <w:contextualSpacing w:val="0"/>
              <w:jc w:val="center"/>
              <w:rPr>
                <w:rFonts w:ascii="Arial" w:hAnsi="Arial" w:cs="Arial"/>
              </w:rPr>
            </w:pPr>
            <w:r w:rsidRPr="00D71939">
              <w:rPr>
                <w:rFonts w:ascii="Arial" w:hAnsi="Arial" w:cs="Arial"/>
              </w:rPr>
              <w:t xml:space="preserve">Ponderación del RA </w:t>
            </w:r>
            <w:r w:rsidR="00DF59FF" w:rsidRPr="00E148A1">
              <w:rPr>
                <w:rFonts w:ascii="Arial" w:hAnsi="Arial" w:cs="Arial"/>
                <w:b/>
                <w:bCs/>
              </w:rPr>
              <w:t>1</w:t>
            </w:r>
            <w:r w:rsidR="00E63847">
              <w:rPr>
                <w:rFonts w:ascii="Arial" w:hAnsi="Arial" w:cs="Arial"/>
                <w:b/>
                <w:bCs/>
              </w:rPr>
              <w:t>3</w:t>
            </w:r>
            <w:r w:rsidRPr="00E148A1">
              <w:rPr>
                <w:rFonts w:ascii="Arial" w:hAnsi="Arial" w:cs="Arial"/>
                <w:b/>
                <w:bCs/>
              </w:rPr>
              <w:t>%</w:t>
            </w:r>
          </w:p>
        </w:tc>
      </w:tr>
      <w:tr w:rsidR="005C41BD" w:rsidRPr="00D71939" w14:paraId="474D061C" w14:textId="77777777" w:rsidTr="008B3DFE">
        <w:trPr>
          <w:tblHeader/>
        </w:trPr>
        <w:tc>
          <w:tcPr>
            <w:tcW w:w="8167" w:type="dxa"/>
            <w:gridSpan w:val="3"/>
            <w:shd w:val="clear" w:color="auto" w:fill="FFF2CC" w:themeFill="accent4" w:themeFillTint="33"/>
            <w:vAlign w:val="center"/>
          </w:tcPr>
          <w:p w14:paraId="4004D083"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Criterio de evaluación (Ce)</w:t>
            </w:r>
          </w:p>
        </w:tc>
        <w:tc>
          <w:tcPr>
            <w:tcW w:w="894" w:type="dxa"/>
            <w:shd w:val="clear" w:color="auto" w:fill="FFF2CC" w:themeFill="accent4" w:themeFillTint="33"/>
            <w:vAlign w:val="center"/>
          </w:tcPr>
          <w:p w14:paraId="13BFFCAC"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%Ce</w:t>
            </w:r>
          </w:p>
        </w:tc>
      </w:tr>
      <w:tr w:rsidR="005C41BD" w:rsidRPr="00D71939" w14:paraId="2AA0B525" w14:textId="77777777" w:rsidTr="008B3DFE">
        <w:tc>
          <w:tcPr>
            <w:tcW w:w="563" w:type="dxa"/>
          </w:tcPr>
          <w:p w14:paraId="70F03FC7"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3a:</w:t>
            </w:r>
          </w:p>
        </w:tc>
        <w:tc>
          <w:tcPr>
            <w:tcW w:w="7604" w:type="dxa"/>
            <w:gridSpan w:val="2"/>
            <w:vAlign w:val="center"/>
          </w:tcPr>
          <w:p w14:paraId="4BCBACCE" w14:textId="5D55C4D5" w:rsidR="005C41BD" w:rsidRPr="00D71939" w:rsidRDefault="00594A2F" w:rsidP="007C0826">
            <w:pPr>
              <w:pStyle w:val="Prrafodelista"/>
              <w:spacing w:before="120" w:after="120"/>
              <w:ind w:left="0"/>
              <w:contextualSpacing w:val="0"/>
              <w:jc w:val="both"/>
              <w:rPr>
                <w:rFonts w:ascii="Arial" w:hAnsi="Arial" w:cs="Arial"/>
                <w:bCs/>
              </w:rPr>
            </w:pPr>
            <w:r>
              <w:rPr>
                <w:rFonts w:ascii="Arial" w:eastAsia="Times New Roman" w:hAnsi="Arial" w:cs="Arial"/>
                <w:color w:val="000000"/>
                <w:lang w:eastAsia="es-ES"/>
              </w:rPr>
              <w:t>Se han descrito las características principales de los conductores (sección, aislamiento, agrupamiento, color, entre otros.</w:t>
            </w:r>
          </w:p>
        </w:tc>
        <w:tc>
          <w:tcPr>
            <w:tcW w:w="894" w:type="dxa"/>
            <w:vAlign w:val="center"/>
          </w:tcPr>
          <w:p w14:paraId="5FB129E2" w14:textId="59F30715" w:rsidR="005C41BD" w:rsidRPr="00D71939" w:rsidRDefault="00785E5C" w:rsidP="00B873DA">
            <w:pPr>
              <w:pStyle w:val="Prrafodelista"/>
              <w:spacing w:before="120" w:after="120"/>
              <w:ind w:left="0"/>
              <w:contextualSpacing w:val="0"/>
              <w:jc w:val="center"/>
              <w:rPr>
                <w:rFonts w:ascii="Arial" w:hAnsi="Arial" w:cs="Arial"/>
                <w:bCs/>
              </w:rPr>
            </w:pPr>
            <w:r>
              <w:rPr>
                <w:rFonts w:ascii="Arial" w:hAnsi="Arial" w:cs="Arial"/>
                <w:bCs/>
              </w:rPr>
              <w:t>13</w:t>
            </w:r>
            <w:r w:rsidR="009E75E0" w:rsidRPr="00FF5983">
              <w:rPr>
                <w:rFonts w:ascii="Arial" w:hAnsi="Arial" w:cs="Arial"/>
                <w:bCs/>
              </w:rPr>
              <w:t>%</w:t>
            </w:r>
          </w:p>
        </w:tc>
      </w:tr>
      <w:tr w:rsidR="005C41BD" w:rsidRPr="00D71939" w14:paraId="182922A4" w14:textId="77777777" w:rsidTr="008B3DFE">
        <w:tc>
          <w:tcPr>
            <w:tcW w:w="563" w:type="dxa"/>
          </w:tcPr>
          <w:p w14:paraId="72521173"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3b:</w:t>
            </w:r>
          </w:p>
        </w:tc>
        <w:tc>
          <w:tcPr>
            <w:tcW w:w="7604" w:type="dxa"/>
            <w:gridSpan w:val="2"/>
            <w:vAlign w:val="center"/>
          </w:tcPr>
          <w:p w14:paraId="51744DC8" w14:textId="7B903D6F" w:rsidR="005C41BD" w:rsidRPr="00D71939" w:rsidRDefault="00594A2F"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 xml:space="preserve">Se han descrito los tipos de agrupación de conductores según su aplicación en la instalación (cables </w:t>
            </w:r>
            <w:proofErr w:type="spellStart"/>
            <w:r>
              <w:rPr>
                <w:rFonts w:ascii="Arial" w:eastAsia="Times New Roman" w:hAnsi="Arial" w:cs="Arial"/>
                <w:color w:val="000000"/>
                <w:lang w:eastAsia="es-ES"/>
              </w:rPr>
              <w:t>monohilo</w:t>
            </w:r>
            <w:proofErr w:type="spellEnd"/>
            <w:r>
              <w:rPr>
                <w:rFonts w:ascii="Arial" w:eastAsia="Times New Roman" w:hAnsi="Arial" w:cs="Arial"/>
                <w:color w:val="000000"/>
                <w:lang w:eastAsia="es-ES"/>
              </w:rPr>
              <w:t>, cables multihilo, mangueras, barras, entre otros).</w:t>
            </w:r>
          </w:p>
        </w:tc>
        <w:tc>
          <w:tcPr>
            <w:tcW w:w="894" w:type="dxa"/>
            <w:vAlign w:val="center"/>
          </w:tcPr>
          <w:p w14:paraId="75D8C5CC" w14:textId="18E89105" w:rsidR="005C41BD" w:rsidRPr="00D71939" w:rsidRDefault="00785E5C" w:rsidP="007C0826">
            <w:pPr>
              <w:pStyle w:val="Prrafodelista"/>
              <w:spacing w:before="120" w:after="120"/>
              <w:ind w:left="0"/>
              <w:contextualSpacing w:val="0"/>
              <w:jc w:val="center"/>
              <w:rPr>
                <w:rFonts w:ascii="Arial" w:hAnsi="Arial" w:cs="Arial"/>
                <w:bCs/>
              </w:rPr>
            </w:pPr>
            <w:r>
              <w:rPr>
                <w:rFonts w:ascii="Arial" w:hAnsi="Arial" w:cs="Arial"/>
                <w:bCs/>
              </w:rPr>
              <w:t>12</w:t>
            </w:r>
            <w:r w:rsidR="009E75E0" w:rsidRPr="00FF5983">
              <w:rPr>
                <w:rFonts w:ascii="Arial" w:hAnsi="Arial" w:cs="Arial"/>
                <w:bCs/>
              </w:rPr>
              <w:t>%</w:t>
            </w:r>
          </w:p>
        </w:tc>
      </w:tr>
      <w:tr w:rsidR="005C41BD" w:rsidRPr="00D71939" w14:paraId="441620D6" w14:textId="77777777" w:rsidTr="008B3DFE">
        <w:tc>
          <w:tcPr>
            <w:tcW w:w="563" w:type="dxa"/>
          </w:tcPr>
          <w:p w14:paraId="7D22A70B"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3c:</w:t>
            </w:r>
          </w:p>
        </w:tc>
        <w:tc>
          <w:tcPr>
            <w:tcW w:w="7604" w:type="dxa"/>
            <w:gridSpan w:val="2"/>
            <w:vAlign w:val="center"/>
          </w:tcPr>
          <w:p w14:paraId="356F5D6A" w14:textId="3413CA89" w:rsidR="005C41BD" w:rsidRPr="00D71939" w:rsidRDefault="00287272"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 xml:space="preserve">Se han relacionado los colores de los cables con su aplicación </w:t>
            </w:r>
            <w:proofErr w:type="gramStart"/>
            <w:r>
              <w:rPr>
                <w:rFonts w:ascii="Arial" w:eastAsia="Times New Roman" w:hAnsi="Arial" w:cs="Arial"/>
                <w:color w:val="000000"/>
                <w:lang w:eastAsia="es-ES"/>
              </w:rPr>
              <w:t>de acuerdo al</w:t>
            </w:r>
            <w:proofErr w:type="gramEnd"/>
            <w:r>
              <w:rPr>
                <w:rFonts w:ascii="Arial" w:eastAsia="Times New Roman" w:hAnsi="Arial" w:cs="Arial"/>
                <w:color w:val="000000"/>
                <w:lang w:eastAsia="es-ES"/>
              </w:rPr>
              <w:t xml:space="preserve"> código correspondiente.</w:t>
            </w:r>
          </w:p>
        </w:tc>
        <w:tc>
          <w:tcPr>
            <w:tcW w:w="894" w:type="dxa"/>
            <w:vAlign w:val="center"/>
          </w:tcPr>
          <w:p w14:paraId="0C5F6E46" w14:textId="7764642C" w:rsidR="005C41BD" w:rsidRPr="00D71939" w:rsidRDefault="00785E5C" w:rsidP="007C0826">
            <w:pPr>
              <w:pStyle w:val="Prrafodelista"/>
              <w:spacing w:before="120" w:after="120"/>
              <w:ind w:left="0"/>
              <w:contextualSpacing w:val="0"/>
              <w:jc w:val="center"/>
              <w:rPr>
                <w:rFonts w:ascii="Arial" w:hAnsi="Arial" w:cs="Arial"/>
                <w:bCs/>
              </w:rPr>
            </w:pPr>
            <w:r>
              <w:rPr>
                <w:rFonts w:ascii="Arial" w:hAnsi="Arial" w:cs="Arial"/>
                <w:bCs/>
              </w:rPr>
              <w:t>12</w:t>
            </w:r>
            <w:r w:rsidR="009E75E0" w:rsidRPr="00FF5983">
              <w:rPr>
                <w:rFonts w:ascii="Arial" w:hAnsi="Arial" w:cs="Arial"/>
                <w:bCs/>
              </w:rPr>
              <w:t>%</w:t>
            </w:r>
          </w:p>
        </w:tc>
      </w:tr>
      <w:tr w:rsidR="005C41BD" w:rsidRPr="00D71939" w14:paraId="182D4538" w14:textId="77777777" w:rsidTr="008B3DFE">
        <w:tc>
          <w:tcPr>
            <w:tcW w:w="563" w:type="dxa"/>
          </w:tcPr>
          <w:p w14:paraId="1FF68E6E"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3d:</w:t>
            </w:r>
          </w:p>
        </w:tc>
        <w:tc>
          <w:tcPr>
            <w:tcW w:w="7604" w:type="dxa"/>
            <w:gridSpan w:val="2"/>
            <w:vAlign w:val="center"/>
          </w:tcPr>
          <w:p w14:paraId="50C2DFE3" w14:textId="49B5D701" w:rsidR="005C41BD" w:rsidRPr="00D71939" w:rsidRDefault="00287272" w:rsidP="00A44658">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descrito los tipos de guías pasacables más habituales.</w:t>
            </w:r>
          </w:p>
        </w:tc>
        <w:tc>
          <w:tcPr>
            <w:tcW w:w="894" w:type="dxa"/>
            <w:vAlign w:val="center"/>
          </w:tcPr>
          <w:p w14:paraId="5F13DDB5" w14:textId="1CC7B80A" w:rsidR="005C41BD" w:rsidRPr="00D71939" w:rsidRDefault="00785E5C" w:rsidP="007C0826">
            <w:pPr>
              <w:pStyle w:val="Prrafodelista"/>
              <w:spacing w:before="120" w:after="120"/>
              <w:ind w:left="0"/>
              <w:contextualSpacing w:val="0"/>
              <w:jc w:val="center"/>
              <w:rPr>
                <w:rFonts w:ascii="Arial" w:hAnsi="Arial" w:cs="Arial"/>
                <w:bCs/>
              </w:rPr>
            </w:pPr>
            <w:r>
              <w:rPr>
                <w:rFonts w:ascii="Arial" w:hAnsi="Arial" w:cs="Arial"/>
                <w:bCs/>
              </w:rPr>
              <w:t>9</w:t>
            </w:r>
            <w:r w:rsidR="009E75E0" w:rsidRPr="00FF5983">
              <w:rPr>
                <w:rFonts w:ascii="Arial" w:hAnsi="Arial" w:cs="Arial"/>
                <w:bCs/>
              </w:rPr>
              <w:t>%</w:t>
            </w:r>
          </w:p>
        </w:tc>
      </w:tr>
      <w:tr w:rsidR="005C41BD" w:rsidRPr="00D71939" w14:paraId="5A1046C8" w14:textId="77777777" w:rsidTr="008B3DFE">
        <w:tc>
          <w:tcPr>
            <w:tcW w:w="563" w:type="dxa"/>
          </w:tcPr>
          <w:p w14:paraId="1BC52E5E"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3e:</w:t>
            </w:r>
          </w:p>
        </w:tc>
        <w:tc>
          <w:tcPr>
            <w:tcW w:w="7604" w:type="dxa"/>
            <w:gridSpan w:val="2"/>
            <w:vAlign w:val="center"/>
          </w:tcPr>
          <w:p w14:paraId="76908863" w14:textId="086173F4" w:rsidR="005C41BD" w:rsidRPr="00D71939" w:rsidRDefault="00287272"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 identificado la forma de sujeción de los cables a la guía.</w:t>
            </w:r>
          </w:p>
        </w:tc>
        <w:tc>
          <w:tcPr>
            <w:tcW w:w="894" w:type="dxa"/>
            <w:vAlign w:val="center"/>
          </w:tcPr>
          <w:p w14:paraId="21CD3FAB" w14:textId="1A737465" w:rsidR="005C41BD" w:rsidRPr="00D71939" w:rsidRDefault="00785E5C" w:rsidP="007C0826">
            <w:pPr>
              <w:pStyle w:val="Prrafodelista"/>
              <w:spacing w:before="120" w:after="120"/>
              <w:ind w:left="0"/>
              <w:contextualSpacing w:val="0"/>
              <w:jc w:val="center"/>
              <w:rPr>
                <w:rFonts w:ascii="Arial" w:hAnsi="Arial" w:cs="Arial"/>
                <w:bCs/>
              </w:rPr>
            </w:pPr>
            <w:r>
              <w:rPr>
                <w:rFonts w:ascii="Arial" w:hAnsi="Arial" w:cs="Arial"/>
                <w:bCs/>
              </w:rPr>
              <w:t>9</w:t>
            </w:r>
            <w:r w:rsidR="009E75E0" w:rsidRPr="00FF5983">
              <w:rPr>
                <w:rFonts w:ascii="Arial" w:hAnsi="Arial" w:cs="Arial"/>
                <w:bCs/>
              </w:rPr>
              <w:t>%</w:t>
            </w:r>
          </w:p>
        </w:tc>
      </w:tr>
      <w:tr w:rsidR="005C41BD" w:rsidRPr="00D71939" w14:paraId="3CDE2850" w14:textId="77777777" w:rsidTr="008B3DFE">
        <w:tc>
          <w:tcPr>
            <w:tcW w:w="563" w:type="dxa"/>
          </w:tcPr>
          <w:p w14:paraId="3D784152"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3f:</w:t>
            </w:r>
          </w:p>
        </w:tc>
        <w:tc>
          <w:tcPr>
            <w:tcW w:w="7604" w:type="dxa"/>
            <w:gridSpan w:val="2"/>
            <w:vAlign w:val="center"/>
          </w:tcPr>
          <w:p w14:paraId="496EB863" w14:textId="3B65B85F" w:rsidR="005C41BD" w:rsidRPr="00D71939" w:rsidRDefault="00287272"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preparado los cables tendidos para su conexionado dejando una «coca» (longitud de cable adicional), y etiquetándolos.</w:t>
            </w:r>
          </w:p>
        </w:tc>
        <w:tc>
          <w:tcPr>
            <w:tcW w:w="894" w:type="dxa"/>
            <w:vAlign w:val="center"/>
          </w:tcPr>
          <w:p w14:paraId="37A48063" w14:textId="4C40E1E4" w:rsidR="005C41BD" w:rsidRPr="00D71939" w:rsidRDefault="00785E5C" w:rsidP="007C0826">
            <w:pPr>
              <w:pStyle w:val="Prrafodelista"/>
              <w:spacing w:before="120" w:after="120"/>
              <w:ind w:left="0"/>
              <w:contextualSpacing w:val="0"/>
              <w:jc w:val="center"/>
              <w:rPr>
                <w:rFonts w:ascii="Arial" w:hAnsi="Arial" w:cs="Arial"/>
                <w:bCs/>
              </w:rPr>
            </w:pPr>
            <w:r>
              <w:rPr>
                <w:rFonts w:ascii="Arial" w:hAnsi="Arial" w:cs="Arial"/>
                <w:bCs/>
              </w:rPr>
              <w:t>9</w:t>
            </w:r>
            <w:r w:rsidR="009E75E0" w:rsidRPr="00FF5983">
              <w:rPr>
                <w:rFonts w:ascii="Arial" w:hAnsi="Arial" w:cs="Arial"/>
                <w:bCs/>
              </w:rPr>
              <w:t>%</w:t>
            </w:r>
          </w:p>
        </w:tc>
      </w:tr>
      <w:tr w:rsidR="005C41BD" w:rsidRPr="00D71939" w14:paraId="50E116FA" w14:textId="77777777" w:rsidTr="008B3DFE">
        <w:tc>
          <w:tcPr>
            <w:tcW w:w="563" w:type="dxa"/>
          </w:tcPr>
          <w:p w14:paraId="31BD5071"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3g:</w:t>
            </w:r>
          </w:p>
        </w:tc>
        <w:tc>
          <w:tcPr>
            <w:tcW w:w="7604" w:type="dxa"/>
            <w:gridSpan w:val="2"/>
            <w:vAlign w:val="center"/>
          </w:tcPr>
          <w:p w14:paraId="46C3CE8D" w14:textId="4956B9A6" w:rsidR="005C41BD" w:rsidRPr="00D71939" w:rsidRDefault="00287272"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operado con las herramientas y materiales con la calidad y seguridad requerida.</w:t>
            </w:r>
          </w:p>
        </w:tc>
        <w:tc>
          <w:tcPr>
            <w:tcW w:w="894" w:type="dxa"/>
            <w:vAlign w:val="center"/>
          </w:tcPr>
          <w:p w14:paraId="60D7C658" w14:textId="3A7FF80B" w:rsidR="005C41BD" w:rsidRPr="00D71939" w:rsidRDefault="00785E5C" w:rsidP="007C0826">
            <w:pPr>
              <w:pStyle w:val="Prrafodelista"/>
              <w:spacing w:before="120" w:after="120"/>
              <w:ind w:left="0"/>
              <w:contextualSpacing w:val="0"/>
              <w:jc w:val="center"/>
              <w:rPr>
                <w:rFonts w:ascii="Arial" w:hAnsi="Arial" w:cs="Arial"/>
                <w:bCs/>
              </w:rPr>
            </w:pPr>
            <w:r>
              <w:rPr>
                <w:rFonts w:ascii="Arial" w:hAnsi="Arial" w:cs="Arial"/>
                <w:bCs/>
              </w:rPr>
              <w:t>9</w:t>
            </w:r>
            <w:r w:rsidR="009E75E0" w:rsidRPr="00FF5983">
              <w:rPr>
                <w:rFonts w:ascii="Arial" w:hAnsi="Arial" w:cs="Arial"/>
                <w:bCs/>
              </w:rPr>
              <w:t>%</w:t>
            </w:r>
          </w:p>
        </w:tc>
      </w:tr>
      <w:tr w:rsidR="009E75E0" w:rsidRPr="00D71939" w14:paraId="514D8182" w14:textId="77777777" w:rsidTr="008B3DFE">
        <w:tc>
          <w:tcPr>
            <w:tcW w:w="563" w:type="dxa"/>
          </w:tcPr>
          <w:p w14:paraId="64ADF9A4" w14:textId="62AC15C1" w:rsidR="009E75E0" w:rsidRPr="00D71939" w:rsidRDefault="009E75E0" w:rsidP="007C0826">
            <w:pPr>
              <w:pStyle w:val="Prrafodelista"/>
              <w:spacing w:before="120" w:after="120"/>
              <w:ind w:left="0"/>
              <w:contextualSpacing w:val="0"/>
              <w:rPr>
                <w:rFonts w:ascii="Arial" w:hAnsi="Arial" w:cs="Arial"/>
              </w:rPr>
            </w:pPr>
            <w:r>
              <w:rPr>
                <w:rFonts w:ascii="Arial" w:hAnsi="Arial" w:cs="Arial"/>
              </w:rPr>
              <w:t>3h:</w:t>
            </w:r>
          </w:p>
        </w:tc>
        <w:tc>
          <w:tcPr>
            <w:tcW w:w="7604" w:type="dxa"/>
            <w:gridSpan w:val="2"/>
            <w:vAlign w:val="center"/>
          </w:tcPr>
          <w:p w14:paraId="014EFCB9" w14:textId="07EA48F4" w:rsidR="009E75E0" w:rsidRPr="00D71939" w:rsidRDefault="00287272" w:rsidP="007C0826">
            <w:pPr>
              <w:pStyle w:val="Prrafodelista"/>
              <w:spacing w:before="120" w:after="120"/>
              <w:ind w:left="0"/>
              <w:contextualSpacing w:val="0"/>
              <w:jc w:val="both"/>
              <w:rPr>
                <w:rStyle w:val="A10"/>
                <w:rFonts w:ascii="Arial" w:hAnsi="Arial" w:cs="Arial"/>
                <w:sz w:val="22"/>
                <w:szCs w:val="22"/>
              </w:rPr>
            </w:pPr>
            <w:r>
              <w:rPr>
                <w:rFonts w:ascii="Arial" w:eastAsia="Times New Roman" w:hAnsi="Arial" w:cs="Arial"/>
                <w:color w:val="000000"/>
                <w:lang w:eastAsia="es-ES"/>
              </w:rPr>
              <w:t>Se han realizado los trabajos con orden y limpieza.</w:t>
            </w:r>
          </w:p>
        </w:tc>
        <w:tc>
          <w:tcPr>
            <w:tcW w:w="894" w:type="dxa"/>
            <w:vAlign w:val="center"/>
          </w:tcPr>
          <w:p w14:paraId="4E41E726" w14:textId="4D7AB49B" w:rsidR="009E75E0" w:rsidRPr="00D71939" w:rsidRDefault="00785E5C" w:rsidP="007C0826">
            <w:pPr>
              <w:pStyle w:val="Prrafodelista"/>
              <w:spacing w:before="120" w:after="120"/>
              <w:ind w:left="0"/>
              <w:contextualSpacing w:val="0"/>
              <w:jc w:val="center"/>
              <w:rPr>
                <w:rFonts w:ascii="Arial" w:hAnsi="Arial" w:cs="Arial"/>
                <w:bCs/>
              </w:rPr>
            </w:pPr>
            <w:r>
              <w:rPr>
                <w:rFonts w:ascii="Arial" w:hAnsi="Arial" w:cs="Arial"/>
                <w:bCs/>
              </w:rPr>
              <w:t>9</w:t>
            </w:r>
            <w:r w:rsidR="009E75E0" w:rsidRPr="00FF5983">
              <w:rPr>
                <w:rFonts w:ascii="Arial" w:hAnsi="Arial" w:cs="Arial"/>
                <w:bCs/>
              </w:rPr>
              <w:t>%</w:t>
            </w:r>
          </w:p>
        </w:tc>
      </w:tr>
      <w:tr w:rsidR="009E75E0" w:rsidRPr="00D71939" w14:paraId="11340026" w14:textId="77777777" w:rsidTr="008B3DFE">
        <w:tc>
          <w:tcPr>
            <w:tcW w:w="563" w:type="dxa"/>
          </w:tcPr>
          <w:p w14:paraId="139455BC" w14:textId="7966DD16" w:rsidR="009E75E0" w:rsidRPr="00D71939" w:rsidRDefault="009E75E0" w:rsidP="007C0826">
            <w:pPr>
              <w:pStyle w:val="Prrafodelista"/>
              <w:spacing w:before="120" w:after="120"/>
              <w:ind w:left="0"/>
              <w:contextualSpacing w:val="0"/>
              <w:rPr>
                <w:rFonts w:ascii="Arial" w:hAnsi="Arial" w:cs="Arial"/>
              </w:rPr>
            </w:pPr>
            <w:r>
              <w:rPr>
                <w:rFonts w:ascii="Arial" w:hAnsi="Arial" w:cs="Arial"/>
              </w:rPr>
              <w:t>3i:</w:t>
            </w:r>
          </w:p>
        </w:tc>
        <w:tc>
          <w:tcPr>
            <w:tcW w:w="7604" w:type="dxa"/>
            <w:gridSpan w:val="2"/>
            <w:vAlign w:val="center"/>
          </w:tcPr>
          <w:p w14:paraId="3CA9D993" w14:textId="6950A032" w:rsidR="009E75E0" w:rsidRPr="00D71939" w:rsidRDefault="00287272" w:rsidP="007C0826">
            <w:pPr>
              <w:pStyle w:val="Prrafodelista"/>
              <w:spacing w:before="120" w:after="120"/>
              <w:ind w:left="0"/>
              <w:contextualSpacing w:val="0"/>
              <w:jc w:val="both"/>
              <w:rPr>
                <w:rStyle w:val="A10"/>
                <w:rFonts w:ascii="Arial" w:hAnsi="Arial" w:cs="Arial"/>
                <w:sz w:val="22"/>
                <w:szCs w:val="22"/>
              </w:rPr>
            </w:pPr>
            <w:r>
              <w:rPr>
                <w:rFonts w:ascii="Arial" w:eastAsia="Times New Roman" w:hAnsi="Arial" w:cs="Arial"/>
                <w:color w:val="000000"/>
                <w:lang w:eastAsia="es-ES"/>
              </w:rPr>
              <w:t>Se ha operado con autonomía en las actividades propuestas.</w:t>
            </w:r>
          </w:p>
        </w:tc>
        <w:tc>
          <w:tcPr>
            <w:tcW w:w="894" w:type="dxa"/>
            <w:vAlign w:val="center"/>
          </w:tcPr>
          <w:p w14:paraId="5B0CB2CB" w14:textId="4CF6C556" w:rsidR="009E75E0" w:rsidRPr="00D71939" w:rsidRDefault="00785E5C" w:rsidP="007C0826">
            <w:pPr>
              <w:pStyle w:val="Prrafodelista"/>
              <w:spacing w:before="120" w:after="120"/>
              <w:ind w:left="0"/>
              <w:contextualSpacing w:val="0"/>
              <w:jc w:val="center"/>
              <w:rPr>
                <w:rFonts w:ascii="Arial" w:hAnsi="Arial" w:cs="Arial"/>
                <w:bCs/>
              </w:rPr>
            </w:pPr>
            <w:r>
              <w:rPr>
                <w:rFonts w:ascii="Arial" w:hAnsi="Arial" w:cs="Arial"/>
                <w:bCs/>
              </w:rPr>
              <w:t>9</w:t>
            </w:r>
            <w:r w:rsidR="009E75E0" w:rsidRPr="00FF5983">
              <w:rPr>
                <w:rFonts w:ascii="Arial" w:hAnsi="Arial" w:cs="Arial"/>
                <w:bCs/>
              </w:rPr>
              <w:t>%</w:t>
            </w:r>
          </w:p>
        </w:tc>
      </w:tr>
      <w:tr w:rsidR="00287272" w:rsidRPr="00D71939" w14:paraId="7DDB2A8B" w14:textId="77777777" w:rsidTr="008B3DFE">
        <w:tc>
          <w:tcPr>
            <w:tcW w:w="563" w:type="dxa"/>
          </w:tcPr>
          <w:p w14:paraId="0CB82C7F" w14:textId="4922C275" w:rsidR="00287272" w:rsidRDefault="00287272" w:rsidP="007C0826">
            <w:pPr>
              <w:pStyle w:val="Prrafodelista"/>
              <w:spacing w:before="120" w:after="120"/>
              <w:ind w:left="0"/>
              <w:contextualSpacing w:val="0"/>
              <w:rPr>
                <w:rFonts w:ascii="Arial" w:hAnsi="Arial" w:cs="Arial"/>
              </w:rPr>
            </w:pPr>
            <w:r>
              <w:rPr>
                <w:rFonts w:ascii="Arial" w:hAnsi="Arial" w:cs="Arial"/>
              </w:rPr>
              <w:t>3j:</w:t>
            </w:r>
          </w:p>
        </w:tc>
        <w:tc>
          <w:tcPr>
            <w:tcW w:w="7604" w:type="dxa"/>
            <w:gridSpan w:val="2"/>
            <w:vAlign w:val="center"/>
          </w:tcPr>
          <w:p w14:paraId="108FCD45" w14:textId="1272CFC0" w:rsidR="00287272" w:rsidRDefault="00287272" w:rsidP="007C0826">
            <w:pPr>
              <w:pStyle w:val="Prrafodelista"/>
              <w:spacing w:before="120" w:after="120"/>
              <w:ind w:left="0"/>
              <w:contextualSpacing w:val="0"/>
              <w:jc w:val="both"/>
              <w:rPr>
                <w:rFonts w:ascii="Arial" w:eastAsia="Times New Roman" w:hAnsi="Arial" w:cs="Arial"/>
                <w:color w:val="000000"/>
                <w:lang w:eastAsia="es-ES"/>
              </w:rPr>
            </w:pPr>
            <w:r>
              <w:rPr>
                <w:rFonts w:ascii="Arial" w:eastAsia="Times New Roman" w:hAnsi="Arial" w:cs="Arial"/>
                <w:color w:val="000000"/>
                <w:lang w:eastAsia="es-ES"/>
              </w:rPr>
              <w:t>Se ha mostrado una actitud responsable e interés por la mejora del proceso.</w:t>
            </w:r>
          </w:p>
        </w:tc>
        <w:tc>
          <w:tcPr>
            <w:tcW w:w="894" w:type="dxa"/>
            <w:vAlign w:val="center"/>
          </w:tcPr>
          <w:p w14:paraId="77C28E54" w14:textId="4B28C66C" w:rsidR="00287272" w:rsidRDefault="00785E5C" w:rsidP="007C0826">
            <w:pPr>
              <w:pStyle w:val="Prrafodelista"/>
              <w:spacing w:before="120" w:after="120"/>
              <w:ind w:left="0"/>
              <w:contextualSpacing w:val="0"/>
              <w:jc w:val="center"/>
              <w:rPr>
                <w:rFonts w:ascii="Arial" w:hAnsi="Arial" w:cs="Arial"/>
                <w:bCs/>
              </w:rPr>
            </w:pPr>
            <w:r>
              <w:rPr>
                <w:rFonts w:ascii="Arial" w:hAnsi="Arial" w:cs="Arial"/>
                <w:bCs/>
              </w:rPr>
              <w:t>9</w:t>
            </w:r>
            <w:r w:rsidR="00287272">
              <w:rPr>
                <w:rFonts w:ascii="Arial" w:hAnsi="Arial" w:cs="Arial"/>
                <w:bCs/>
              </w:rPr>
              <w:t>%</w:t>
            </w:r>
          </w:p>
        </w:tc>
      </w:tr>
    </w:tbl>
    <w:p w14:paraId="177C1CCC"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562"/>
        <w:gridCol w:w="6723"/>
        <w:gridCol w:w="882"/>
        <w:gridCol w:w="894"/>
      </w:tblGrid>
      <w:tr w:rsidR="005C41BD" w:rsidRPr="00D71939" w14:paraId="6ED601B4" w14:textId="77777777" w:rsidTr="00D71939">
        <w:trPr>
          <w:tblHeader/>
        </w:trPr>
        <w:tc>
          <w:tcPr>
            <w:tcW w:w="728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0F698B97"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Resultado de Aprendizaje (RA4)</w:t>
            </w:r>
          </w:p>
        </w:tc>
        <w:tc>
          <w:tcPr>
            <w:tcW w:w="177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5F1CCC49"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Ponderación % sobre el total de los RA</w:t>
            </w:r>
          </w:p>
        </w:tc>
      </w:tr>
      <w:tr w:rsidR="005C41BD" w:rsidRPr="00D71939" w14:paraId="7DF7D546" w14:textId="77777777" w:rsidTr="00D71939">
        <w:trPr>
          <w:tblHeader/>
        </w:trPr>
        <w:tc>
          <w:tcPr>
            <w:tcW w:w="728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30C59E4" w14:textId="7FCA7E5D" w:rsidR="005C41BD" w:rsidRPr="00D71939" w:rsidRDefault="000F5387" w:rsidP="00A44658">
            <w:pPr>
              <w:pStyle w:val="Prrafodelista"/>
              <w:spacing w:before="120" w:after="120"/>
              <w:ind w:left="0"/>
              <w:contextualSpacing w:val="0"/>
              <w:jc w:val="both"/>
              <w:rPr>
                <w:rFonts w:ascii="Arial" w:hAnsi="Arial" w:cs="Arial"/>
                <w:b/>
                <w:bCs/>
              </w:rPr>
            </w:pPr>
            <w:r w:rsidRPr="000F5387">
              <w:rPr>
                <w:rFonts w:ascii="Arial" w:hAnsi="Arial" w:cs="Arial"/>
                <w:color w:val="000000"/>
              </w:rPr>
              <w:t>Instala mecanismos y elementos de las instalaciones eléctricas y/o domóticas, identificando sus componentes y aplicaciones</w:t>
            </w:r>
            <w:r>
              <w:rPr>
                <w:rFonts w:ascii="Arial" w:hAnsi="Arial" w:cs="Arial"/>
                <w:color w:val="000000"/>
              </w:rPr>
              <w:t>.</w:t>
            </w:r>
          </w:p>
        </w:tc>
        <w:tc>
          <w:tcPr>
            <w:tcW w:w="177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BE15147" w14:textId="54747AF2" w:rsidR="005C41BD" w:rsidRPr="00D71939" w:rsidRDefault="005C41BD" w:rsidP="00B873DA">
            <w:pPr>
              <w:pStyle w:val="Prrafodelista"/>
              <w:spacing w:before="120" w:after="120"/>
              <w:ind w:left="0"/>
              <w:contextualSpacing w:val="0"/>
              <w:jc w:val="center"/>
              <w:rPr>
                <w:rFonts w:ascii="Arial" w:hAnsi="Arial" w:cs="Arial"/>
              </w:rPr>
            </w:pPr>
            <w:r w:rsidRPr="00D71939">
              <w:rPr>
                <w:rFonts w:ascii="Arial" w:hAnsi="Arial" w:cs="Arial"/>
              </w:rPr>
              <w:t xml:space="preserve">Ponderación del RA </w:t>
            </w:r>
            <w:r w:rsidR="00837B01" w:rsidRPr="00E148A1">
              <w:rPr>
                <w:rFonts w:ascii="Arial" w:hAnsi="Arial" w:cs="Arial"/>
                <w:b/>
                <w:bCs/>
              </w:rPr>
              <w:t>1</w:t>
            </w:r>
            <w:r w:rsidR="005B6E41">
              <w:rPr>
                <w:rFonts w:ascii="Arial" w:hAnsi="Arial" w:cs="Arial"/>
                <w:b/>
                <w:bCs/>
              </w:rPr>
              <w:t>3</w:t>
            </w:r>
            <w:r w:rsidRPr="00E148A1">
              <w:rPr>
                <w:rFonts w:ascii="Arial" w:hAnsi="Arial" w:cs="Arial"/>
                <w:b/>
                <w:bCs/>
              </w:rPr>
              <w:t>%</w:t>
            </w:r>
          </w:p>
        </w:tc>
      </w:tr>
      <w:tr w:rsidR="005C41BD" w:rsidRPr="00D71939" w14:paraId="4AE6F6D9" w14:textId="77777777" w:rsidTr="00D71939">
        <w:trPr>
          <w:tblHeader/>
        </w:trPr>
        <w:tc>
          <w:tcPr>
            <w:tcW w:w="8167" w:type="dxa"/>
            <w:gridSpan w:val="3"/>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27BDDF62"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Criterio de evaluación (Ce)</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3A2F7D4E"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%Ce</w:t>
            </w:r>
          </w:p>
        </w:tc>
      </w:tr>
      <w:tr w:rsidR="005C41BD" w:rsidRPr="00D71939" w14:paraId="2BA12A85"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998B0AF" w14:textId="77777777" w:rsidR="005C41BD" w:rsidRPr="00D71939" w:rsidRDefault="005C41BD" w:rsidP="00A44658">
            <w:pPr>
              <w:pStyle w:val="Prrafodelista"/>
              <w:spacing w:before="120" w:after="120"/>
              <w:ind w:left="0"/>
              <w:contextualSpacing w:val="0"/>
              <w:jc w:val="both"/>
              <w:rPr>
                <w:rFonts w:ascii="Arial" w:hAnsi="Arial" w:cs="Arial"/>
                <w:color w:val="000000"/>
              </w:rPr>
            </w:pPr>
            <w:r w:rsidRPr="00D71939">
              <w:rPr>
                <w:rFonts w:ascii="Arial" w:hAnsi="Arial" w:cs="Arial"/>
                <w:color w:val="000000"/>
              </w:rPr>
              <w:t>4a:</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11BEF8DA" w14:textId="1F1E5746" w:rsidR="005C41BD" w:rsidRPr="00D71939" w:rsidRDefault="000F5387" w:rsidP="00A44658">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identificado los mecanismos y elementos de las instalaciones.</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65D7D6A" w14:textId="1719514B" w:rsidR="005C41BD" w:rsidRPr="00D71939" w:rsidRDefault="005B6E41" w:rsidP="00B873DA">
            <w:pPr>
              <w:pStyle w:val="Prrafodelista"/>
              <w:spacing w:before="120" w:after="120"/>
              <w:ind w:left="0"/>
              <w:contextualSpacing w:val="0"/>
              <w:jc w:val="center"/>
              <w:rPr>
                <w:rFonts w:ascii="Arial" w:hAnsi="Arial" w:cs="Arial"/>
                <w:bCs/>
              </w:rPr>
            </w:pPr>
            <w:r>
              <w:rPr>
                <w:rFonts w:ascii="Arial" w:hAnsi="Arial" w:cs="Arial"/>
                <w:bCs/>
              </w:rPr>
              <w:t>9</w:t>
            </w:r>
            <w:r w:rsidR="00900825" w:rsidRPr="00D71939">
              <w:rPr>
                <w:rFonts w:ascii="Arial" w:hAnsi="Arial" w:cs="Arial"/>
                <w:bCs/>
              </w:rPr>
              <w:t>%</w:t>
            </w:r>
          </w:p>
        </w:tc>
      </w:tr>
      <w:tr w:rsidR="005C41BD" w:rsidRPr="00D71939" w14:paraId="0DE4A7D2"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0E8F014"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4b:</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34F1F35" w14:textId="0ED665AC" w:rsidR="005C41BD" w:rsidRPr="00D71939" w:rsidRDefault="000F5387"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descrito las principales funciones de los mecanismos y elementos (interruptores, conmutadores, sensores, entre otros.</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D6D1C54" w14:textId="0014E365" w:rsidR="005C41BD" w:rsidRPr="00D71939" w:rsidRDefault="005B6E41" w:rsidP="00B873DA">
            <w:pPr>
              <w:pStyle w:val="Prrafodelista"/>
              <w:spacing w:before="120" w:after="120"/>
              <w:ind w:left="0"/>
              <w:contextualSpacing w:val="0"/>
              <w:jc w:val="center"/>
              <w:rPr>
                <w:rFonts w:ascii="Arial" w:hAnsi="Arial" w:cs="Arial"/>
                <w:bCs/>
              </w:rPr>
            </w:pPr>
            <w:r>
              <w:rPr>
                <w:rFonts w:ascii="Arial" w:hAnsi="Arial" w:cs="Arial"/>
                <w:bCs/>
              </w:rPr>
              <w:t>9</w:t>
            </w:r>
            <w:r w:rsidR="00B873DA" w:rsidRPr="00D71939">
              <w:rPr>
                <w:rFonts w:ascii="Arial" w:hAnsi="Arial" w:cs="Arial"/>
                <w:bCs/>
              </w:rPr>
              <w:t>%</w:t>
            </w:r>
          </w:p>
        </w:tc>
      </w:tr>
      <w:tr w:rsidR="005C41BD" w:rsidRPr="00D71939" w14:paraId="29E14973"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806ECF2"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4c:</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CBCC898" w14:textId="6E8F2377" w:rsidR="005C41BD" w:rsidRPr="00D71939" w:rsidRDefault="000F5387" w:rsidP="00A44658">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ensamblado los elementos formados por un conjunto de piezas.</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1685066" w14:textId="6CA4352A" w:rsidR="005C41BD" w:rsidRPr="00D71939" w:rsidRDefault="005B6E41" w:rsidP="00B873DA">
            <w:pPr>
              <w:pStyle w:val="Prrafodelista"/>
              <w:spacing w:before="120" w:after="120"/>
              <w:ind w:left="0"/>
              <w:contextualSpacing w:val="0"/>
              <w:jc w:val="center"/>
              <w:rPr>
                <w:rFonts w:ascii="Arial" w:hAnsi="Arial" w:cs="Arial"/>
                <w:bCs/>
              </w:rPr>
            </w:pPr>
            <w:r>
              <w:rPr>
                <w:rFonts w:ascii="Arial" w:hAnsi="Arial" w:cs="Arial"/>
                <w:bCs/>
              </w:rPr>
              <w:t>9</w:t>
            </w:r>
            <w:r w:rsidR="00B873DA" w:rsidRPr="00D71939">
              <w:rPr>
                <w:rFonts w:ascii="Arial" w:hAnsi="Arial" w:cs="Arial"/>
                <w:bCs/>
              </w:rPr>
              <w:t>%</w:t>
            </w:r>
          </w:p>
        </w:tc>
      </w:tr>
      <w:tr w:rsidR="005C41BD" w:rsidRPr="00D71939" w14:paraId="7EE638B8"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42CB85F0"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4d:</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14DE14C4" w14:textId="525EB648" w:rsidR="005C41BD" w:rsidRPr="00D71939" w:rsidRDefault="000F5387"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colocado y fijado mecanismos, «actuadores» y sensores en su lugar de ubicación.</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26CF6F1B" w14:textId="4FCA6275" w:rsidR="005C41BD" w:rsidRPr="00D71939" w:rsidRDefault="005B6E41" w:rsidP="007C0826">
            <w:pPr>
              <w:pStyle w:val="Prrafodelista"/>
              <w:spacing w:before="120" w:after="120"/>
              <w:ind w:left="0"/>
              <w:contextualSpacing w:val="0"/>
              <w:jc w:val="center"/>
              <w:rPr>
                <w:rFonts w:ascii="Arial" w:hAnsi="Arial" w:cs="Arial"/>
                <w:bCs/>
              </w:rPr>
            </w:pPr>
            <w:r>
              <w:rPr>
                <w:rFonts w:ascii="Arial" w:hAnsi="Arial" w:cs="Arial"/>
                <w:bCs/>
              </w:rPr>
              <w:t>9</w:t>
            </w:r>
            <w:r w:rsidR="00B873DA" w:rsidRPr="00D71939">
              <w:rPr>
                <w:rFonts w:ascii="Arial" w:hAnsi="Arial" w:cs="Arial"/>
                <w:bCs/>
              </w:rPr>
              <w:t>%</w:t>
            </w:r>
          </w:p>
        </w:tc>
      </w:tr>
      <w:tr w:rsidR="005C41BD" w:rsidRPr="00D71939" w14:paraId="47BA997B"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11AE9D8"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4e:</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089FF2C" w14:textId="0CB2536D" w:rsidR="005C41BD" w:rsidRPr="00D71939" w:rsidRDefault="000F5387" w:rsidP="00A44658">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preparado los terminales de conexión según su tipo.</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290F36EB" w14:textId="450112BB" w:rsidR="005C41BD" w:rsidRPr="00D71939" w:rsidRDefault="005B6E41" w:rsidP="007C0826">
            <w:pPr>
              <w:pStyle w:val="Prrafodelista"/>
              <w:spacing w:before="120" w:after="120"/>
              <w:ind w:left="0"/>
              <w:contextualSpacing w:val="0"/>
              <w:jc w:val="center"/>
              <w:rPr>
                <w:rFonts w:ascii="Arial" w:hAnsi="Arial" w:cs="Arial"/>
                <w:bCs/>
              </w:rPr>
            </w:pPr>
            <w:r>
              <w:rPr>
                <w:rFonts w:ascii="Arial" w:hAnsi="Arial" w:cs="Arial"/>
                <w:bCs/>
              </w:rPr>
              <w:t>9</w:t>
            </w:r>
            <w:r w:rsidR="00B873DA" w:rsidRPr="00D71939">
              <w:rPr>
                <w:rFonts w:ascii="Arial" w:hAnsi="Arial" w:cs="Arial"/>
                <w:bCs/>
              </w:rPr>
              <w:t>%</w:t>
            </w:r>
          </w:p>
        </w:tc>
      </w:tr>
      <w:tr w:rsidR="00A44658" w:rsidRPr="00D71939" w14:paraId="227EBDBB"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00BFA9CE" w14:textId="12410FD2" w:rsidR="00A44658" w:rsidRPr="00D71939" w:rsidRDefault="00A44658" w:rsidP="007C0826">
            <w:pPr>
              <w:pStyle w:val="Prrafodelista"/>
              <w:spacing w:before="120" w:after="120"/>
              <w:ind w:left="0"/>
              <w:contextualSpacing w:val="0"/>
              <w:rPr>
                <w:rFonts w:ascii="Arial" w:hAnsi="Arial" w:cs="Arial"/>
              </w:rPr>
            </w:pPr>
            <w:r w:rsidRPr="00D71939">
              <w:rPr>
                <w:rFonts w:ascii="Arial" w:hAnsi="Arial" w:cs="Arial"/>
              </w:rPr>
              <w:t>4f:</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3E1F37D" w14:textId="27A36890" w:rsidR="00A44658" w:rsidRPr="00D71939" w:rsidRDefault="000F5387"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conectado los cables con los mecanismos y aparatos eléctricos asegurando un buen contacto eléctrico y la correspondencia entre el cable y el terminal del aparato o mecanismo.</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1E46F055" w14:textId="6969ABAD" w:rsidR="00A44658" w:rsidRPr="00D71939" w:rsidRDefault="005B6E41" w:rsidP="007C0826">
            <w:pPr>
              <w:pStyle w:val="Prrafodelista"/>
              <w:spacing w:before="120" w:after="120"/>
              <w:ind w:left="0"/>
              <w:contextualSpacing w:val="0"/>
              <w:jc w:val="center"/>
              <w:rPr>
                <w:rFonts w:ascii="Arial" w:hAnsi="Arial" w:cs="Arial"/>
                <w:bCs/>
              </w:rPr>
            </w:pPr>
            <w:r>
              <w:rPr>
                <w:rFonts w:ascii="Arial" w:hAnsi="Arial" w:cs="Arial"/>
                <w:bCs/>
              </w:rPr>
              <w:t>9</w:t>
            </w:r>
            <w:r w:rsidR="000F5387">
              <w:rPr>
                <w:rFonts w:ascii="Arial" w:hAnsi="Arial" w:cs="Arial"/>
                <w:bCs/>
              </w:rPr>
              <w:t>%</w:t>
            </w:r>
          </w:p>
        </w:tc>
      </w:tr>
      <w:tr w:rsidR="009E75E0" w:rsidRPr="00D71939" w14:paraId="29C6D0FA"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7825E630" w14:textId="728B2E30" w:rsidR="009E75E0" w:rsidRPr="00D71939" w:rsidRDefault="009E75E0" w:rsidP="007C0826">
            <w:pPr>
              <w:pStyle w:val="Prrafodelista"/>
              <w:spacing w:before="120" w:after="120"/>
              <w:ind w:left="0"/>
              <w:contextualSpacing w:val="0"/>
              <w:rPr>
                <w:rFonts w:ascii="Arial" w:hAnsi="Arial" w:cs="Arial"/>
              </w:rPr>
            </w:pPr>
            <w:r>
              <w:rPr>
                <w:rFonts w:ascii="Arial" w:hAnsi="Arial" w:cs="Arial"/>
              </w:rPr>
              <w:t>4g:</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0FCB719" w14:textId="6702F86A" w:rsidR="009E75E0" w:rsidRPr="00D71939" w:rsidRDefault="000F5387"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 operado con las herramientas y materiales con la calidad y seguridad requerida.</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A091711" w14:textId="43209F6C" w:rsidR="009E75E0" w:rsidRPr="00D71939" w:rsidRDefault="005B6E41" w:rsidP="007C0826">
            <w:pPr>
              <w:pStyle w:val="Prrafodelista"/>
              <w:spacing w:before="120" w:after="120"/>
              <w:ind w:left="0"/>
              <w:contextualSpacing w:val="0"/>
              <w:jc w:val="center"/>
              <w:rPr>
                <w:rFonts w:ascii="Arial" w:hAnsi="Arial" w:cs="Arial"/>
                <w:bCs/>
              </w:rPr>
            </w:pPr>
            <w:r>
              <w:rPr>
                <w:rFonts w:ascii="Arial" w:hAnsi="Arial" w:cs="Arial"/>
                <w:bCs/>
              </w:rPr>
              <w:t>9</w:t>
            </w:r>
            <w:r w:rsidR="009E75E0">
              <w:rPr>
                <w:rFonts w:ascii="Arial" w:hAnsi="Arial" w:cs="Arial"/>
                <w:bCs/>
              </w:rPr>
              <w:t>%</w:t>
            </w:r>
          </w:p>
        </w:tc>
      </w:tr>
      <w:tr w:rsidR="009E75E0" w:rsidRPr="00D71939" w14:paraId="7B4BF987"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32C13692" w14:textId="27B06259" w:rsidR="009E75E0" w:rsidRPr="00D71939" w:rsidRDefault="009E75E0" w:rsidP="007C0826">
            <w:pPr>
              <w:pStyle w:val="Prrafodelista"/>
              <w:spacing w:before="120" w:after="120"/>
              <w:ind w:left="0"/>
              <w:contextualSpacing w:val="0"/>
              <w:rPr>
                <w:rFonts w:ascii="Arial" w:hAnsi="Arial" w:cs="Arial"/>
              </w:rPr>
            </w:pPr>
            <w:r>
              <w:rPr>
                <w:rFonts w:ascii="Arial" w:hAnsi="Arial" w:cs="Arial"/>
              </w:rPr>
              <w:t>4h:</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39575415" w14:textId="4A0B61DB" w:rsidR="009E75E0" w:rsidRPr="00D71939" w:rsidRDefault="000F5387"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colocado embellecedores y tapas cuando así se requiera.</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64189AF" w14:textId="1B61FB7C" w:rsidR="009E75E0" w:rsidRPr="00D71939" w:rsidRDefault="005B6E41" w:rsidP="007C0826">
            <w:pPr>
              <w:pStyle w:val="Prrafodelista"/>
              <w:spacing w:before="120" w:after="120"/>
              <w:ind w:left="0"/>
              <w:contextualSpacing w:val="0"/>
              <w:jc w:val="center"/>
              <w:rPr>
                <w:rFonts w:ascii="Arial" w:hAnsi="Arial" w:cs="Arial"/>
                <w:bCs/>
              </w:rPr>
            </w:pPr>
            <w:r>
              <w:rPr>
                <w:rFonts w:ascii="Arial" w:hAnsi="Arial" w:cs="Arial"/>
                <w:bCs/>
              </w:rPr>
              <w:t>9</w:t>
            </w:r>
            <w:r w:rsidR="009E75E0">
              <w:rPr>
                <w:rFonts w:ascii="Arial" w:hAnsi="Arial" w:cs="Arial"/>
                <w:bCs/>
              </w:rPr>
              <w:t>%</w:t>
            </w:r>
          </w:p>
        </w:tc>
      </w:tr>
      <w:tr w:rsidR="000F5387" w:rsidRPr="00D71939" w14:paraId="50F95ED8"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0504D03D" w14:textId="609D3CC5" w:rsidR="000F5387" w:rsidRDefault="000F5387" w:rsidP="007C0826">
            <w:pPr>
              <w:pStyle w:val="Prrafodelista"/>
              <w:spacing w:before="120" w:after="120"/>
              <w:ind w:left="0"/>
              <w:contextualSpacing w:val="0"/>
              <w:rPr>
                <w:rFonts w:ascii="Arial" w:hAnsi="Arial" w:cs="Arial"/>
              </w:rPr>
            </w:pPr>
            <w:r>
              <w:rPr>
                <w:rFonts w:ascii="Arial" w:hAnsi="Arial" w:cs="Arial"/>
              </w:rPr>
              <w:t>4i:</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24B55475" w14:textId="3BDB373C" w:rsidR="000F5387" w:rsidRDefault="000F5387" w:rsidP="007C0826">
            <w:pPr>
              <w:pStyle w:val="Prrafodelista"/>
              <w:spacing w:before="120" w:after="120"/>
              <w:ind w:left="0"/>
              <w:contextualSpacing w:val="0"/>
              <w:jc w:val="both"/>
              <w:rPr>
                <w:rFonts w:ascii="Arial" w:eastAsia="Times New Roman" w:hAnsi="Arial" w:cs="Arial"/>
                <w:color w:val="000000"/>
                <w:lang w:eastAsia="es-ES"/>
              </w:rPr>
            </w:pPr>
            <w:r>
              <w:rPr>
                <w:rFonts w:ascii="Arial" w:eastAsia="Times New Roman" w:hAnsi="Arial" w:cs="Arial"/>
                <w:color w:val="000000"/>
                <w:lang w:eastAsia="es-ES"/>
              </w:rPr>
              <w:t>Se ha operado con las herramientas y materiales y con la calidad y seguridad requerida.</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B75CAFE" w14:textId="36043F5A" w:rsidR="000F5387" w:rsidRDefault="005B6E41" w:rsidP="007C0826">
            <w:pPr>
              <w:pStyle w:val="Prrafodelista"/>
              <w:spacing w:before="120" w:after="120"/>
              <w:ind w:left="0"/>
              <w:contextualSpacing w:val="0"/>
              <w:jc w:val="center"/>
              <w:rPr>
                <w:rFonts w:ascii="Arial" w:hAnsi="Arial" w:cs="Arial"/>
                <w:bCs/>
              </w:rPr>
            </w:pPr>
            <w:r>
              <w:rPr>
                <w:rFonts w:ascii="Arial" w:hAnsi="Arial" w:cs="Arial"/>
                <w:bCs/>
              </w:rPr>
              <w:t>28</w:t>
            </w:r>
            <w:r w:rsidR="000F5387">
              <w:rPr>
                <w:rFonts w:ascii="Arial" w:hAnsi="Arial" w:cs="Arial"/>
                <w:bCs/>
              </w:rPr>
              <w:t>%</w:t>
            </w:r>
          </w:p>
        </w:tc>
      </w:tr>
    </w:tbl>
    <w:p w14:paraId="5C9EE1CB" w14:textId="0121C3DC" w:rsidR="005C41BD"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5"/>
        <w:gridCol w:w="881"/>
        <w:gridCol w:w="893"/>
      </w:tblGrid>
      <w:tr w:rsidR="005C41BD" w:rsidRPr="00D71939" w14:paraId="5BC81AC6" w14:textId="77777777" w:rsidTr="00F07767">
        <w:trPr>
          <w:tblHeader/>
        </w:trPr>
        <w:tc>
          <w:tcPr>
            <w:tcW w:w="7287" w:type="dxa"/>
            <w:gridSpan w:val="2"/>
            <w:shd w:val="clear" w:color="auto" w:fill="FFC000" w:themeFill="accent4"/>
            <w:vAlign w:val="center"/>
          </w:tcPr>
          <w:p w14:paraId="564907FB"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Resultado de Aprendizaje (RA5)</w:t>
            </w:r>
          </w:p>
        </w:tc>
        <w:tc>
          <w:tcPr>
            <w:tcW w:w="1774" w:type="dxa"/>
            <w:gridSpan w:val="2"/>
            <w:shd w:val="clear" w:color="auto" w:fill="FFC000" w:themeFill="accent4"/>
            <w:vAlign w:val="center"/>
          </w:tcPr>
          <w:p w14:paraId="4AC3FCDA"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Ponderación % sobre el total de los RA</w:t>
            </w:r>
          </w:p>
        </w:tc>
      </w:tr>
      <w:tr w:rsidR="005C41BD" w:rsidRPr="00D71939" w14:paraId="11905324" w14:textId="77777777" w:rsidTr="00F07767">
        <w:trPr>
          <w:tblHeader/>
        </w:trPr>
        <w:tc>
          <w:tcPr>
            <w:tcW w:w="7287" w:type="dxa"/>
            <w:gridSpan w:val="2"/>
          </w:tcPr>
          <w:p w14:paraId="26B80722" w14:textId="6E93C04D" w:rsidR="005C41BD" w:rsidRPr="00D71939" w:rsidRDefault="000E1820" w:rsidP="007C0826">
            <w:pPr>
              <w:pStyle w:val="Prrafodelista"/>
              <w:spacing w:before="120" w:after="120"/>
              <w:ind w:left="0"/>
              <w:contextualSpacing w:val="0"/>
              <w:jc w:val="both"/>
              <w:rPr>
                <w:rFonts w:ascii="Arial" w:hAnsi="Arial" w:cs="Arial"/>
                <w:b/>
                <w:bCs/>
              </w:rPr>
            </w:pPr>
            <w:r w:rsidRPr="000E1820">
              <w:rPr>
                <w:rFonts w:ascii="Arial" w:hAnsi="Arial" w:cs="Arial"/>
                <w:color w:val="000000"/>
              </w:rPr>
              <w:t>Realiza operaciones auxiliares de mantenimiento de instalaciones eléctricas y/o domóticas de edificios, relacionando las intervenciones con los resultados a conseguir</w:t>
            </w:r>
            <w:r>
              <w:rPr>
                <w:rFonts w:ascii="Arial" w:hAnsi="Arial" w:cs="Arial"/>
                <w:color w:val="000000"/>
              </w:rPr>
              <w:t>.</w:t>
            </w:r>
          </w:p>
        </w:tc>
        <w:tc>
          <w:tcPr>
            <w:tcW w:w="1774" w:type="dxa"/>
            <w:gridSpan w:val="2"/>
          </w:tcPr>
          <w:p w14:paraId="7CF657B9" w14:textId="0D8CC909" w:rsidR="005C41BD" w:rsidRPr="00D71939" w:rsidRDefault="005C41BD" w:rsidP="00B873DA">
            <w:pPr>
              <w:pStyle w:val="Prrafodelista"/>
              <w:spacing w:before="120" w:after="120"/>
              <w:ind w:left="0"/>
              <w:contextualSpacing w:val="0"/>
              <w:jc w:val="center"/>
              <w:rPr>
                <w:rFonts w:ascii="Arial" w:hAnsi="Arial" w:cs="Arial"/>
              </w:rPr>
            </w:pPr>
            <w:r w:rsidRPr="00D71939">
              <w:rPr>
                <w:rFonts w:ascii="Arial" w:hAnsi="Arial" w:cs="Arial"/>
              </w:rPr>
              <w:t xml:space="preserve">Ponderación del RA </w:t>
            </w:r>
            <w:r w:rsidR="00F37823" w:rsidRPr="00E148A1">
              <w:rPr>
                <w:rFonts w:ascii="Arial" w:hAnsi="Arial" w:cs="Arial"/>
                <w:b/>
                <w:bCs/>
              </w:rPr>
              <w:t>3</w:t>
            </w:r>
            <w:r w:rsidR="00902DFD">
              <w:rPr>
                <w:rFonts w:ascii="Arial" w:hAnsi="Arial" w:cs="Arial"/>
                <w:b/>
                <w:bCs/>
              </w:rPr>
              <w:t>0</w:t>
            </w:r>
            <w:r w:rsidRPr="00E148A1">
              <w:rPr>
                <w:rFonts w:ascii="Arial" w:hAnsi="Arial" w:cs="Arial"/>
                <w:b/>
                <w:bCs/>
              </w:rPr>
              <w:t>%</w:t>
            </w:r>
          </w:p>
        </w:tc>
      </w:tr>
      <w:tr w:rsidR="005C41BD" w:rsidRPr="00D71939" w14:paraId="12F769FD" w14:textId="77777777" w:rsidTr="00F07767">
        <w:trPr>
          <w:tblHeader/>
        </w:trPr>
        <w:tc>
          <w:tcPr>
            <w:tcW w:w="8168" w:type="dxa"/>
            <w:gridSpan w:val="3"/>
            <w:shd w:val="clear" w:color="auto" w:fill="FFF2CC" w:themeFill="accent4" w:themeFillTint="33"/>
            <w:vAlign w:val="center"/>
          </w:tcPr>
          <w:p w14:paraId="68D2342A"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Criterio de evaluación (Ce)</w:t>
            </w:r>
          </w:p>
        </w:tc>
        <w:tc>
          <w:tcPr>
            <w:tcW w:w="893" w:type="dxa"/>
            <w:shd w:val="clear" w:color="auto" w:fill="FFF2CC" w:themeFill="accent4" w:themeFillTint="33"/>
            <w:vAlign w:val="center"/>
          </w:tcPr>
          <w:p w14:paraId="63280FEA"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%Ce</w:t>
            </w:r>
          </w:p>
        </w:tc>
      </w:tr>
      <w:tr w:rsidR="005C41BD" w:rsidRPr="00D71939" w14:paraId="547285A2" w14:textId="77777777" w:rsidTr="00F07767">
        <w:tc>
          <w:tcPr>
            <w:tcW w:w="562" w:type="dxa"/>
          </w:tcPr>
          <w:p w14:paraId="38A9CA8E"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5a:</w:t>
            </w:r>
          </w:p>
        </w:tc>
        <w:tc>
          <w:tcPr>
            <w:tcW w:w="7606" w:type="dxa"/>
            <w:gridSpan w:val="2"/>
            <w:vAlign w:val="center"/>
          </w:tcPr>
          <w:p w14:paraId="64CC738A" w14:textId="467E6304" w:rsidR="005C41BD" w:rsidRPr="00D71939" w:rsidRDefault="000E1820"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descrito las averías tipo en instalaciones eléctricas tanto en edificios.</w:t>
            </w:r>
          </w:p>
        </w:tc>
        <w:tc>
          <w:tcPr>
            <w:tcW w:w="893" w:type="dxa"/>
            <w:vAlign w:val="center"/>
          </w:tcPr>
          <w:p w14:paraId="127959B1" w14:textId="2AA233DA" w:rsidR="005C41BD" w:rsidRPr="00D71939" w:rsidRDefault="00902DFD" w:rsidP="00B873DA">
            <w:pPr>
              <w:pStyle w:val="Prrafodelista"/>
              <w:spacing w:before="120" w:after="120"/>
              <w:ind w:left="0"/>
              <w:contextualSpacing w:val="0"/>
              <w:jc w:val="center"/>
              <w:rPr>
                <w:rFonts w:ascii="Arial" w:hAnsi="Arial" w:cs="Arial"/>
                <w:bCs/>
              </w:rPr>
            </w:pPr>
            <w:r>
              <w:rPr>
                <w:rFonts w:ascii="Arial" w:hAnsi="Arial" w:cs="Arial"/>
                <w:bCs/>
              </w:rPr>
              <w:t>11</w:t>
            </w:r>
            <w:r w:rsidR="00900825" w:rsidRPr="00D71939">
              <w:rPr>
                <w:rFonts w:ascii="Arial" w:hAnsi="Arial" w:cs="Arial"/>
                <w:bCs/>
              </w:rPr>
              <w:t>%</w:t>
            </w:r>
          </w:p>
        </w:tc>
      </w:tr>
      <w:tr w:rsidR="005C41BD" w:rsidRPr="00D71939" w14:paraId="65064D25" w14:textId="77777777" w:rsidTr="00F07767">
        <w:tc>
          <w:tcPr>
            <w:tcW w:w="562" w:type="dxa"/>
          </w:tcPr>
          <w:p w14:paraId="487D89BE"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5b:</w:t>
            </w:r>
          </w:p>
        </w:tc>
        <w:tc>
          <w:tcPr>
            <w:tcW w:w="7606" w:type="dxa"/>
            <w:gridSpan w:val="2"/>
            <w:vAlign w:val="center"/>
          </w:tcPr>
          <w:p w14:paraId="131A1B76" w14:textId="408B2810" w:rsidR="005C41BD" w:rsidRPr="00D71939" w:rsidRDefault="000E1820"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descrito las averías tipo en instalaciones domóticas en edificios.</w:t>
            </w:r>
          </w:p>
        </w:tc>
        <w:tc>
          <w:tcPr>
            <w:tcW w:w="893" w:type="dxa"/>
            <w:vAlign w:val="center"/>
          </w:tcPr>
          <w:p w14:paraId="6B9C44BF" w14:textId="1771C454" w:rsidR="005C41BD" w:rsidRPr="00D71939" w:rsidRDefault="00902DFD" w:rsidP="007C0826">
            <w:pPr>
              <w:pStyle w:val="Prrafodelista"/>
              <w:spacing w:before="120" w:after="120"/>
              <w:ind w:left="0"/>
              <w:contextualSpacing w:val="0"/>
              <w:jc w:val="center"/>
              <w:rPr>
                <w:rFonts w:ascii="Arial" w:hAnsi="Arial" w:cs="Arial"/>
                <w:bCs/>
              </w:rPr>
            </w:pPr>
            <w:r>
              <w:rPr>
                <w:rFonts w:ascii="Arial" w:hAnsi="Arial" w:cs="Arial"/>
                <w:bCs/>
              </w:rPr>
              <w:t>14</w:t>
            </w:r>
            <w:r w:rsidR="00B873DA" w:rsidRPr="00D71939">
              <w:rPr>
                <w:rFonts w:ascii="Arial" w:hAnsi="Arial" w:cs="Arial"/>
                <w:bCs/>
              </w:rPr>
              <w:t>%</w:t>
            </w:r>
          </w:p>
        </w:tc>
      </w:tr>
      <w:tr w:rsidR="005C41BD" w:rsidRPr="00D71939" w14:paraId="55C44471" w14:textId="77777777" w:rsidTr="00F07767">
        <w:tc>
          <w:tcPr>
            <w:tcW w:w="562" w:type="dxa"/>
          </w:tcPr>
          <w:p w14:paraId="3DCA64BA"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5c:</w:t>
            </w:r>
          </w:p>
        </w:tc>
        <w:tc>
          <w:tcPr>
            <w:tcW w:w="7606" w:type="dxa"/>
            <w:gridSpan w:val="2"/>
            <w:vAlign w:val="center"/>
          </w:tcPr>
          <w:p w14:paraId="1886F6B5" w14:textId="706872D2" w:rsidR="005C41BD" w:rsidRPr="00D71939" w:rsidRDefault="000E1820"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 inspeccionado la instalación comprobando visual o funcionalmente la disfunción.</w:t>
            </w:r>
          </w:p>
        </w:tc>
        <w:tc>
          <w:tcPr>
            <w:tcW w:w="893" w:type="dxa"/>
            <w:vAlign w:val="center"/>
          </w:tcPr>
          <w:p w14:paraId="0CB34E01" w14:textId="24417D65" w:rsidR="005C41BD" w:rsidRPr="00D71939" w:rsidRDefault="00902DFD" w:rsidP="007C0826">
            <w:pPr>
              <w:pStyle w:val="Prrafodelista"/>
              <w:spacing w:before="120" w:after="120"/>
              <w:ind w:left="0"/>
              <w:contextualSpacing w:val="0"/>
              <w:jc w:val="center"/>
              <w:rPr>
                <w:rFonts w:ascii="Arial" w:hAnsi="Arial" w:cs="Arial"/>
                <w:bCs/>
              </w:rPr>
            </w:pPr>
            <w:r>
              <w:rPr>
                <w:rFonts w:ascii="Arial" w:hAnsi="Arial" w:cs="Arial"/>
                <w:bCs/>
              </w:rPr>
              <w:t>11</w:t>
            </w:r>
            <w:r w:rsidR="00B873DA" w:rsidRPr="00D71939">
              <w:rPr>
                <w:rFonts w:ascii="Arial" w:hAnsi="Arial" w:cs="Arial"/>
                <w:bCs/>
              </w:rPr>
              <w:t>%</w:t>
            </w:r>
          </w:p>
        </w:tc>
      </w:tr>
      <w:tr w:rsidR="005C41BD" w:rsidRPr="00D71939" w14:paraId="41E638B3" w14:textId="77777777" w:rsidTr="00F07767">
        <w:tc>
          <w:tcPr>
            <w:tcW w:w="562" w:type="dxa"/>
          </w:tcPr>
          <w:p w14:paraId="65829936"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5d:</w:t>
            </w:r>
          </w:p>
        </w:tc>
        <w:tc>
          <w:tcPr>
            <w:tcW w:w="7606" w:type="dxa"/>
            <w:gridSpan w:val="2"/>
            <w:vAlign w:val="center"/>
          </w:tcPr>
          <w:p w14:paraId="5E3C979D" w14:textId="3DE6C79E" w:rsidR="005C41BD" w:rsidRPr="00D71939" w:rsidRDefault="000E1820"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 reconocido el estado de la instalación o de alguno de sus elementos efectuando pruebas funcionales o medidas eléctricas elementales.</w:t>
            </w:r>
          </w:p>
        </w:tc>
        <w:tc>
          <w:tcPr>
            <w:tcW w:w="893" w:type="dxa"/>
            <w:vAlign w:val="center"/>
          </w:tcPr>
          <w:p w14:paraId="55914A8F" w14:textId="16A8FD86" w:rsidR="005C41BD" w:rsidRPr="00D71939" w:rsidRDefault="00902DFD" w:rsidP="007C0826">
            <w:pPr>
              <w:pStyle w:val="Prrafodelista"/>
              <w:spacing w:before="120" w:after="120"/>
              <w:ind w:left="0"/>
              <w:contextualSpacing w:val="0"/>
              <w:jc w:val="center"/>
              <w:rPr>
                <w:rFonts w:ascii="Arial" w:hAnsi="Arial" w:cs="Arial"/>
                <w:bCs/>
              </w:rPr>
            </w:pPr>
            <w:r>
              <w:rPr>
                <w:rFonts w:ascii="Arial" w:hAnsi="Arial" w:cs="Arial"/>
                <w:bCs/>
              </w:rPr>
              <w:t>11</w:t>
            </w:r>
            <w:r w:rsidR="00B873DA" w:rsidRPr="00D71939">
              <w:rPr>
                <w:rFonts w:ascii="Arial" w:hAnsi="Arial" w:cs="Arial"/>
                <w:bCs/>
              </w:rPr>
              <w:t>%</w:t>
            </w:r>
          </w:p>
        </w:tc>
      </w:tr>
      <w:tr w:rsidR="005C41BD" w:rsidRPr="00D71939" w14:paraId="3D541D0B" w14:textId="77777777" w:rsidTr="00F07767">
        <w:tc>
          <w:tcPr>
            <w:tcW w:w="562" w:type="dxa"/>
          </w:tcPr>
          <w:p w14:paraId="381A0252"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5e:</w:t>
            </w:r>
          </w:p>
        </w:tc>
        <w:tc>
          <w:tcPr>
            <w:tcW w:w="7606" w:type="dxa"/>
            <w:gridSpan w:val="2"/>
            <w:vAlign w:val="center"/>
          </w:tcPr>
          <w:p w14:paraId="58D7CEB7" w14:textId="30C58498" w:rsidR="005C41BD" w:rsidRPr="00D71939" w:rsidRDefault="000E1820"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 verificado la ausencia de peligro para la integridad física y para la instalación.</w:t>
            </w:r>
          </w:p>
        </w:tc>
        <w:tc>
          <w:tcPr>
            <w:tcW w:w="893" w:type="dxa"/>
            <w:vAlign w:val="center"/>
          </w:tcPr>
          <w:p w14:paraId="6A2234E5" w14:textId="1FE29B4F" w:rsidR="005C41BD" w:rsidRPr="00D71939" w:rsidRDefault="00902DFD" w:rsidP="007C0826">
            <w:pPr>
              <w:pStyle w:val="Prrafodelista"/>
              <w:spacing w:before="120" w:after="120"/>
              <w:ind w:left="0"/>
              <w:contextualSpacing w:val="0"/>
              <w:jc w:val="center"/>
              <w:rPr>
                <w:rFonts w:ascii="Arial" w:hAnsi="Arial" w:cs="Arial"/>
                <w:bCs/>
              </w:rPr>
            </w:pPr>
            <w:r>
              <w:rPr>
                <w:rFonts w:ascii="Arial" w:hAnsi="Arial" w:cs="Arial"/>
                <w:bCs/>
              </w:rPr>
              <w:t>16</w:t>
            </w:r>
            <w:r w:rsidR="00B873DA" w:rsidRPr="00D71939">
              <w:rPr>
                <w:rFonts w:ascii="Arial" w:hAnsi="Arial" w:cs="Arial"/>
                <w:bCs/>
              </w:rPr>
              <w:t>%</w:t>
            </w:r>
          </w:p>
        </w:tc>
      </w:tr>
      <w:tr w:rsidR="005C41BD" w:rsidRPr="00D71939" w14:paraId="007E1E4F" w14:textId="77777777" w:rsidTr="00F07767">
        <w:tc>
          <w:tcPr>
            <w:tcW w:w="562" w:type="dxa"/>
          </w:tcPr>
          <w:p w14:paraId="5EEAFF65"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5f:</w:t>
            </w:r>
          </w:p>
        </w:tc>
        <w:tc>
          <w:tcPr>
            <w:tcW w:w="7606" w:type="dxa"/>
            <w:gridSpan w:val="2"/>
            <w:vAlign w:val="center"/>
          </w:tcPr>
          <w:p w14:paraId="78549BB5" w14:textId="74222EE8" w:rsidR="005C41BD" w:rsidRPr="00D71939" w:rsidRDefault="000E1820"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 xml:space="preserve">Se ha sustituido el elemento deteriorado o averiado siguiendo el procedimiento establecido, o </w:t>
            </w:r>
            <w:proofErr w:type="gramStart"/>
            <w:r>
              <w:rPr>
                <w:rFonts w:ascii="Arial" w:eastAsia="Times New Roman" w:hAnsi="Arial" w:cs="Arial"/>
                <w:color w:val="000000"/>
                <w:lang w:eastAsia="es-ES"/>
              </w:rPr>
              <w:t>de acuerdo a</w:t>
            </w:r>
            <w:proofErr w:type="gramEnd"/>
            <w:r>
              <w:rPr>
                <w:rFonts w:ascii="Arial" w:eastAsia="Times New Roman" w:hAnsi="Arial" w:cs="Arial"/>
                <w:color w:val="000000"/>
                <w:lang w:eastAsia="es-ES"/>
              </w:rPr>
              <w:t xml:space="preserve"> las instrucciones recibidas.</w:t>
            </w:r>
          </w:p>
        </w:tc>
        <w:tc>
          <w:tcPr>
            <w:tcW w:w="893" w:type="dxa"/>
            <w:vAlign w:val="center"/>
          </w:tcPr>
          <w:p w14:paraId="60E65CAC" w14:textId="6EA87842" w:rsidR="005C41BD" w:rsidRPr="00D71939" w:rsidRDefault="00902DFD" w:rsidP="007C0826">
            <w:pPr>
              <w:pStyle w:val="Prrafodelista"/>
              <w:spacing w:before="120" w:after="120"/>
              <w:ind w:left="0"/>
              <w:contextualSpacing w:val="0"/>
              <w:jc w:val="center"/>
              <w:rPr>
                <w:rFonts w:ascii="Arial" w:hAnsi="Arial" w:cs="Arial"/>
                <w:bCs/>
              </w:rPr>
            </w:pPr>
            <w:r>
              <w:rPr>
                <w:rFonts w:ascii="Arial" w:hAnsi="Arial" w:cs="Arial"/>
                <w:bCs/>
              </w:rPr>
              <w:t>13</w:t>
            </w:r>
            <w:r w:rsidR="00B873DA" w:rsidRPr="00D71939">
              <w:rPr>
                <w:rFonts w:ascii="Arial" w:hAnsi="Arial" w:cs="Arial"/>
                <w:bCs/>
              </w:rPr>
              <w:t>%</w:t>
            </w:r>
          </w:p>
        </w:tc>
      </w:tr>
      <w:tr w:rsidR="005C41BD" w:rsidRPr="00D71939" w14:paraId="7294D146" w14:textId="77777777" w:rsidTr="00F07767">
        <w:tc>
          <w:tcPr>
            <w:tcW w:w="562" w:type="dxa"/>
          </w:tcPr>
          <w:p w14:paraId="015D7ECA"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5g:</w:t>
            </w:r>
          </w:p>
        </w:tc>
        <w:tc>
          <w:tcPr>
            <w:tcW w:w="7606" w:type="dxa"/>
            <w:gridSpan w:val="2"/>
            <w:vAlign w:val="center"/>
          </w:tcPr>
          <w:p w14:paraId="7AD5C6CD" w14:textId="2EFB1262" w:rsidR="005C41BD" w:rsidRPr="00D71939" w:rsidRDefault="000E1820"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han aplicado las normas de seguridad en todas las intervenciones de reparación de la instalación.</w:t>
            </w:r>
          </w:p>
        </w:tc>
        <w:tc>
          <w:tcPr>
            <w:tcW w:w="893" w:type="dxa"/>
            <w:vAlign w:val="center"/>
          </w:tcPr>
          <w:p w14:paraId="76388D62" w14:textId="5E895F71" w:rsidR="005C41BD" w:rsidRPr="00D71939" w:rsidRDefault="00902DFD" w:rsidP="007C0826">
            <w:pPr>
              <w:pStyle w:val="Prrafodelista"/>
              <w:spacing w:before="120" w:after="120"/>
              <w:ind w:left="0"/>
              <w:contextualSpacing w:val="0"/>
              <w:jc w:val="center"/>
              <w:rPr>
                <w:rFonts w:ascii="Arial" w:hAnsi="Arial" w:cs="Arial"/>
                <w:bCs/>
              </w:rPr>
            </w:pPr>
            <w:r>
              <w:rPr>
                <w:rFonts w:ascii="Arial" w:hAnsi="Arial" w:cs="Arial"/>
                <w:bCs/>
              </w:rPr>
              <w:t>12</w:t>
            </w:r>
            <w:r w:rsidR="00B873DA" w:rsidRPr="00D71939">
              <w:rPr>
                <w:rFonts w:ascii="Arial" w:hAnsi="Arial" w:cs="Arial"/>
                <w:bCs/>
              </w:rPr>
              <w:t>%</w:t>
            </w:r>
          </w:p>
        </w:tc>
      </w:tr>
      <w:tr w:rsidR="005C41BD" w:rsidRPr="00D71939" w14:paraId="369BD11B" w14:textId="77777777" w:rsidTr="00F07767">
        <w:tc>
          <w:tcPr>
            <w:tcW w:w="562" w:type="dxa"/>
          </w:tcPr>
          <w:p w14:paraId="522D6131"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5h:</w:t>
            </w:r>
          </w:p>
        </w:tc>
        <w:tc>
          <w:tcPr>
            <w:tcW w:w="7606" w:type="dxa"/>
            <w:gridSpan w:val="2"/>
            <w:vAlign w:val="center"/>
          </w:tcPr>
          <w:p w14:paraId="31F66AE5" w14:textId="6F5DBC2A" w:rsidR="005C41BD" w:rsidRPr="00D71939" w:rsidRDefault="000E1820" w:rsidP="007C0826">
            <w:pPr>
              <w:pStyle w:val="Prrafodelista"/>
              <w:spacing w:before="120" w:after="120"/>
              <w:ind w:left="0"/>
              <w:contextualSpacing w:val="0"/>
              <w:jc w:val="both"/>
              <w:rPr>
                <w:rFonts w:ascii="Arial" w:hAnsi="Arial" w:cs="Arial"/>
                <w:color w:val="000000"/>
              </w:rPr>
            </w:pPr>
            <w:r>
              <w:rPr>
                <w:rFonts w:ascii="Arial" w:eastAsia="Times New Roman" w:hAnsi="Arial" w:cs="Arial"/>
                <w:color w:val="000000"/>
                <w:lang w:eastAsia="es-ES"/>
              </w:rPr>
              <w:t>Se ha demostrado responsabilidad ante errores y fracasos.</w:t>
            </w:r>
          </w:p>
        </w:tc>
        <w:tc>
          <w:tcPr>
            <w:tcW w:w="893" w:type="dxa"/>
            <w:vAlign w:val="center"/>
          </w:tcPr>
          <w:p w14:paraId="556FA1B7" w14:textId="7D6B2D35" w:rsidR="005C41BD" w:rsidRPr="00D71939" w:rsidRDefault="00902DFD" w:rsidP="007C0826">
            <w:pPr>
              <w:pStyle w:val="Prrafodelista"/>
              <w:spacing w:before="120" w:after="120"/>
              <w:ind w:left="0"/>
              <w:contextualSpacing w:val="0"/>
              <w:jc w:val="center"/>
              <w:rPr>
                <w:rFonts w:ascii="Arial" w:hAnsi="Arial" w:cs="Arial"/>
                <w:bCs/>
              </w:rPr>
            </w:pPr>
            <w:r>
              <w:rPr>
                <w:rFonts w:ascii="Arial" w:hAnsi="Arial" w:cs="Arial"/>
                <w:bCs/>
              </w:rPr>
              <w:t>12</w:t>
            </w:r>
            <w:r w:rsidR="00B873DA" w:rsidRPr="00D71939">
              <w:rPr>
                <w:rFonts w:ascii="Arial" w:hAnsi="Arial" w:cs="Arial"/>
                <w:bCs/>
              </w:rPr>
              <w:t>%</w:t>
            </w:r>
          </w:p>
        </w:tc>
      </w:tr>
    </w:tbl>
    <w:p w14:paraId="3720BE43" w14:textId="77777777" w:rsidR="00C37FC7" w:rsidRPr="008B1183" w:rsidRDefault="00C37FC7" w:rsidP="000E033C">
      <w:pPr>
        <w:pStyle w:val="Sinespaciado"/>
        <w:spacing w:before="120" w:after="120"/>
        <w:rPr>
          <w:rFonts w:ascii="Arial" w:hAnsi="Arial" w:cs="Arial"/>
        </w:rPr>
      </w:pPr>
    </w:p>
    <w:p w14:paraId="0868EC86" w14:textId="7E692591" w:rsidR="005C41BD" w:rsidRPr="008B1183" w:rsidRDefault="005C41BD" w:rsidP="007C0826">
      <w:pPr>
        <w:pStyle w:val="Ttulo3"/>
        <w:spacing w:before="120" w:after="120" w:line="240" w:lineRule="auto"/>
        <w:rPr>
          <w:rFonts w:ascii="Arial" w:hAnsi="Arial" w:cs="Arial"/>
          <w:b/>
          <w:color w:val="002060"/>
          <w:sz w:val="22"/>
          <w:szCs w:val="22"/>
        </w:rPr>
      </w:pPr>
      <w:bookmarkStart w:id="31" w:name="_Toc211585449"/>
      <w:r w:rsidRPr="008B1183">
        <w:rPr>
          <w:rFonts w:ascii="Arial" w:hAnsi="Arial" w:cs="Arial"/>
          <w:b/>
          <w:color w:val="002060"/>
          <w:sz w:val="22"/>
          <w:szCs w:val="22"/>
        </w:rPr>
        <w:t>Técnicas e Instrumentos de evaluación.</w:t>
      </w:r>
      <w:bookmarkEnd w:id="31"/>
    </w:p>
    <w:p w14:paraId="785443AF"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74F65144" w14:textId="790B46D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00A535D4" w:rsidRPr="008B1183">
        <w:rPr>
          <w:rFonts w:ascii="Arial" w:hAnsi="Arial" w:cs="Arial"/>
        </w:rPr>
        <w:t>rendizaje de los estudiantes</w:t>
      </w:r>
      <w:r w:rsidRPr="008B1183">
        <w:rPr>
          <w:rFonts w:ascii="Arial" w:hAnsi="Arial" w:cs="Arial"/>
        </w:rPr>
        <w:t>.</w:t>
      </w:r>
    </w:p>
    <w:p w14:paraId="7EC1238C" w14:textId="76139DB8" w:rsidR="005C41BD" w:rsidRDefault="005C41BD" w:rsidP="007C0826">
      <w:pPr>
        <w:spacing w:before="120" w:after="120" w:line="240" w:lineRule="auto"/>
        <w:ind w:firstLine="431"/>
        <w:jc w:val="both"/>
        <w:rPr>
          <w:rFonts w:ascii="Arial" w:hAnsi="Arial" w:cs="Arial"/>
        </w:rPr>
      </w:pPr>
      <w:r w:rsidRPr="008B1183">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w:t>
      </w:r>
      <w:r w:rsidR="000B1732" w:rsidRPr="008B1183">
        <w:rPr>
          <w:rFonts w:ascii="Arial" w:hAnsi="Arial" w:cs="Arial"/>
        </w:rPr>
        <w:t xml:space="preserve">ra poder realizar la evaluación. Nos </w:t>
      </w:r>
      <w:r w:rsidRPr="008B1183">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p w14:paraId="29CAE502" w14:textId="77777777" w:rsidR="006B2971" w:rsidRDefault="006B2971" w:rsidP="007C0826">
      <w:pPr>
        <w:spacing w:before="120" w:after="120" w:line="240" w:lineRule="auto"/>
        <w:ind w:firstLine="431"/>
        <w:jc w:val="both"/>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C7663D" w:rsidRPr="008B1183" w14:paraId="11C8C1B3" w14:textId="77777777" w:rsidTr="00070660">
        <w:trPr>
          <w:tblHeader/>
        </w:trPr>
        <w:tc>
          <w:tcPr>
            <w:tcW w:w="2405" w:type="dxa"/>
            <w:shd w:val="clear" w:color="auto" w:fill="FFC000" w:themeFill="accent4"/>
          </w:tcPr>
          <w:p w14:paraId="46388AC4" w14:textId="77777777" w:rsidR="00C7663D" w:rsidRPr="008B1183" w:rsidRDefault="00C7663D" w:rsidP="00070660">
            <w:pPr>
              <w:spacing w:before="120" w:after="120"/>
              <w:jc w:val="center"/>
              <w:rPr>
                <w:rFonts w:ascii="Arial" w:hAnsi="Arial" w:cs="Arial"/>
              </w:rPr>
            </w:pPr>
            <w:r w:rsidRPr="008B1183">
              <w:rPr>
                <w:rFonts w:ascii="Arial" w:hAnsi="Arial" w:cs="Arial"/>
                <w:b/>
                <w:bCs/>
                <w:color w:val="000000" w:themeColor="text1"/>
              </w:rPr>
              <w:t>Técnicas (TEC)</w:t>
            </w:r>
          </w:p>
        </w:tc>
        <w:tc>
          <w:tcPr>
            <w:tcW w:w="6656" w:type="dxa"/>
            <w:shd w:val="clear" w:color="auto" w:fill="FFC000" w:themeFill="accent4"/>
          </w:tcPr>
          <w:p w14:paraId="02304B63" w14:textId="77777777" w:rsidR="00C7663D" w:rsidRPr="008B1183" w:rsidRDefault="00C7663D" w:rsidP="00070660">
            <w:pPr>
              <w:spacing w:before="120" w:after="120"/>
              <w:jc w:val="center"/>
              <w:rPr>
                <w:rFonts w:ascii="Arial" w:hAnsi="Arial" w:cs="Arial"/>
              </w:rPr>
            </w:pPr>
            <w:r w:rsidRPr="008B1183">
              <w:rPr>
                <w:rFonts w:ascii="Arial" w:hAnsi="Arial" w:cs="Arial"/>
                <w:b/>
                <w:bCs/>
                <w:color w:val="000000" w:themeColor="text1"/>
              </w:rPr>
              <w:t>Instrumentos (INSTR)</w:t>
            </w:r>
          </w:p>
        </w:tc>
      </w:tr>
      <w:tr w:rsidR="00C7663D" w:rsidRPr="008B1183" w14:paraId="6772B3DA" w14:textId="77777777" w:rsidTr="00070660">
        <w:trPr>
          <w:trHeight w:val="252"/>
        </w:trPr>
        <w:tc>
          <w:tcPr>
            <w:tcW w:w="2405" w:type="dxa"/>
            <w:vMerge w:val="restart"/>
          </w:tcPr>
          <w:p w14:paraId="5DBBB45D" w14:textId="77777777" w:rsidR="00C7663D" w:rsidRPr="008B1183" w:rsidRDefault="00C7663D" w:rsidP="00070660">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05033772" w14:textId="77777777" w:rsidR="00C7663D" w:rsidRPr="008B1183" w:rsidRDefault="00C7663D" w:rsidP="00070660">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C7663D" w:rsidRPr="008B1183" w14:paraId="679623A9" w14:textId="77777777" w:rsidTr="00070660">
        <w:trPr>
          <w:trHeight w:val="252"/>
        </w:trPr>
        <w:tc>
          <w:tcPr>
            <w:tcW w:w="2405" w:type="dxa"/>
            <w:vMerge/>
          </w:tcPr>
          <w:p w14:paraId="366AAF2D" w14:textId="77777777" w:rsidR="00C7663D" w:rsidRPr="008B1183" w:rsidRDefault="00C7663D" w:rsidP="00070660">
            <w:pPr>
              <w:autoSpaceDE w:val="0"/>
              <w:autoSpaceDN w:val="0"/>
              <w:adjustRightInd w:val="0"/>
              <w:spacing w:before="120" w:after="120"/>
              <w:jc w:val="both"/>
              <w:rPr>
                <w:rFonts w:ascii="Arial" w:hAnsi="Arial" w:cs="Arial"/>
                <w:b/>
              </w:rPr>
            </w:pPr>
          </w:p>
        </w:tc>
        <w:tc>
          <w:tcPr>
            <w:tcW w:w="6656" w:type="dxa"/>
          </w:tcPr>
          <w:p w14:paraId="35CF2A4A" w14:textId="77777777" w:rsidR="00C7663D" w:rsidRPr="008B1183" w:rsidRDefault="00C7663D" w:rsidP="00070660">
            <w:pPr>
              <w:spacing w:before="120" w:after="120"/>
              <w:jc w:val="both"/>
              <w:rPr>
                <w:rFonts w:ascii="Arial" w:hAnsi="Arial" w:cs="Arial"/>
              </w:rPr>
            </w:pPr>
            <w:r w:rsidRPr="008B1183">
              <w:rPr>
                <w:rFonts w:ascii="Arial" w:hAnsi="Arial" w:cs="Arial"/>
                <w:b/>
              </w:rPr>
              <w:t>I2:</w:t>
            </w:r>
            <w:r w:rsidRPr="008B1183">
              <w:rPr>
                <w:rFonts w:ascii="Arial" w:hAnsi="Arial" w:cs="Arial"/>
              </w:rPr>
              <w:t xml:space="preserve"> Memoria de prácticas.</w:t>
            </w:r>
          </w:p>
        </w:tc>
      </w:tr>
      <w:tr w:rsidR="00C7663D" w:rsidRPr="008B1183" w14:paraId="174CC876" w14:textId="77777777" w:rsidTr="00070660">
        <w:trPr>
          <w:trHeight w:val="252"/>
        </w:trPr>
        <w:tc>
          <w:tcPr>
            <w:tcW w:w="2405" w:type="dxa"/>
            <w:vMerge/>
          </w:tcPr>
          <w:p w14:paraId="05E2EEE1" w14:textId="77777777" w:rsidR="00C7663D" w:rsidRPr="008B1183" w:rsidRDefault="00C7663D" w:rsidP="00070660">
            <w:pPr>
              <w:autoSpaceDE w:val="0"/>
              <w:autoSpaceDN w:val="0"/>
              <w:adjustRightInd w:val="0"/>
              <w:spacing w:before="120" w:after="120"/>
              <w:jc w:val="both"/>
              <w:rPr>
                <w:rFonts w:ascii="Arial" w:hAnsi="Arial" w:cs="Arial"/>
                <w:b/>
              </w:rPr>
            </w:pPr>
          </w:p>
        </w:tc>
        <w:tc>
          <w:tcPr>
            <w:tcW w:w="6656" w:type="dxa"/>
          </w:tcPr>
          <w:p w14:paraId="6DF2D11A" w14:textId="77777777" w:rsidR="00C7663D" w:rsidRPr="008B1183" w:rsidRDefault="00C7663D" w:rsidP="00070660">
            <w:pPr>
              <w:spacing w:before="120" w:after="120"/>
              <w:jc w:val="both"/>
              <w:rPr>
                <w:rFonts w:ascii="Arial" w:hAnsi="Arial" w:cs="Arial"/>
              </w:rPr>
            </w:pPr>
            <w:r w:rsidRPr="008B1183">
              <w:rPr>
                <w:rFonts w:ascii="Arial" w:hAnsi="Arial" w:cs="Arial"/>
                <w:b/>
              </w:rPr>
              <w:t>I3:</w:t>
            </w:r>
            <w:r w:rsidRPr="008B1183">
              <w:rPr>
                <w:rFonts w:ascii="Arial" w:hAnsi="Arial" w:cs="Arial"/>
              </w:rPr>
              <w:t xml:space="preserve"> Trabajo de investigación, trabajo final o proyecto.</w:t>
            </w:r>
          </w:p>
        </w:tc>
      </w:tr>
      <w:tr w:rsidR="00C7663D" w:rsidRPr="008B1183" w14:paraId="63CCD74E" w14:textId="77777777" w:rsidTr="00070660">
        <w:trPr>
          <w:trHeight w:val="917"/>
        </w:trPr>
        <w:tc>
          <w:tcPr>
            <w:tcW w:w="2405" w:type="dxa"/>
            <w:vMerge w:val="restart"/>
            <w:shd w:val="clear" w:color="auto" w:fill="FFF2CC" w:themeFill="accent4" w:themeFillTint="33"/>
          </w:tcPr>
          <w:p w14:paraId="77B30DA3" w14:textId="77777777" w:rsidR="00C7663D" w:rsidRPr="008B1183" w:rsidRDefault="00C7663D" w:rsidP="00070660">
            <w:pPr>
              <w:autoSpaceDE w:val="0"/>
              <w:autoSpaceDN w:val="0"/>
              <w:adjustRightInd w:val="0"/>
              <w:spacing w:before="120" w:after="120"/>
              <w:jc w:val="both"/>
              <w:rPr>
                <w:rFonts w:ascii="Arial" w:hAnsi="Arial" w:cs="Arial"/>
              </w:rPr>
            </w:pPr>
            <w:r w:rsidRPr="008B1183">
              <w:rPr>
                <w:rFonts w:ascii="Arial" w:hAnsi="Arial" w:cs="Arial"/>
                <w:b/>
              </w:rPr>
              <w:t>Técnicas basadas en la ejecución práctica.</w:t>
            </w:r>
          </w:p>
        </w:tc>
        <w:tc>
          <w:tcPr>
            <w:tcW w:w="6656" w:type="dxa"/>
            <w:shd w:val="clear" w:color="auto" w:fill="FFF2CC" w:themeFill="accent4" w:themeFillTint="33"/>
          </w:tcPr>
          <w:p w14:paraId="2B1F1DF4" w14:textId="77777777" w:rsidR="00C7663D" w:rsidRPr="008B1183" w:rsidRDefault="00C7663D" w:rsidP="00070660">
            <w:pPr>
              <w:spacing w:before="120" w:after="120"/>
              <w:jc w:val="both"/>
              <w:rPr>
                <w:rFonts w:ascii="Arial" w:hAnsi="Arial" w:cs="Arial"/>
              </w:rPr>
            </w:pPr>
            <w:r w:rsidRPr="008B1183">
              <w:rPr>
                <w:rFonts w:ascii="Arial" w:hAnsi="Arial" w:cs="Arial"/>
                <w:b/>
              </w:rPr>
              <w:t>I4:</w:t>
            </w:r>
            <w:r w:rsidRPr="008B1183">
              <w:rPr>
                <w:rFonts w:ascii="Arial" w:hAnsi="Arial" w:cs="Arial"/>
              </w:rPr>
              <w:t xml:space="preserve"> Práctica realizada de forma individual o grupal, en periodo lectivo, dirigida por el profesor, de carácter principalmente procedimental y realizada en un tiempo estipulado.</w:t>
            </w:r>
          </w:p>
        </w:tc>
      </w:tr>
      <w:tr w:rsidR="00C7663D" w:rsidRPr="008B1183" w14:paraId="01B148C4" w14:textId="77777777" w:rsidTr="00070660">
        <w:trPr>
          <w:trHeight w:val="601"/>
        </w:trPr>
        <w:tc>
          <w:tcPr>
            <w:tcW w:w="2405" w:type="dxa"/>
            <w:vMerge/>
            <w:shd w:val="clear" w:color="auto" w:fill="FFF2CC" w:themeFill="accent4" w:themeFillTint="33"/>
          </w:tcPr>
          <w:p w14:paraId="446CB7FB" w14:textId="77777777" w:rsidR="00C7663D" w:rsidRPr="008B1183" w:rsidRDefault="00C7663D" w:rsidP="00070660">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19DB0090" w14:textId="77777777" w:rsidR="00C7663D" w:rsidRPr="008B1183" w:rsidRDefault="00C7663D" w:rsidP="00070660">
            <w:pPr>
              <w:spacing w:before="120" w:after="120"/>
              <w:jc w:val="both"/>
              <w:rPr>
                <w:rFonts w:ascii="Arial" w:hAnsi="Arial" w:cs="Arial"/>
              </w:rPr>
            </w:pPr>
            <w:r w:rsidRPr="008B1183">
              <w:rPr>
                <w:rFonts w:ascii="Arial" w:hAnsi="Arial" w:cs="Arial"/>
                <w:b/>
              </w:rPr>
              <w:t>I5:</w:t>
            </w:r>
            <w:r w:rsidRPr="008B1183">
              <w:rPr>
                <w:rFonts w:ascii="Arial" w:hAnsi="Arial" w:cs="Arial"/>
              </w:rPr>
              <w:t xml:space="preserve"> Tarea realizada de forma individual o grupal, tanto en horario no lectivo.</w:t>
            </w:r>
          </w:p>
        </w:tc>
      </w:tr>
      <w:tr w:rsidR="00C7663D" w:rsidRPr="008B1183" w14:paraId="2D179C2D" w14:textId="77777777" w:rsidTr="00070660">
        <w:tc>
          <w:tcPr>
            <w:tcW w:w="2405" w:type="dxa"/>
          </w:tcPr>
          <w:p w14:paraId="09414061" w14:textId="77777777" w:rsidR="00C7663D" w:rsidRPr="008B1183" w:rsidRDefault="00C7663D" w:rsidP="00070660">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Pr="008B1183">
              <w:rPr>
                <w:rFonts w:ascii="Arial" w:hAnsi="Arial" w:cs="Arial"/>
              </w:rPr>
              <w:t xml:space="preserve"> </w:t>
            </w:r>
          </w:p>
        </w:tc>
        <w:tc>
          <w:tcPr>
            <w:tcW w:w="6656" w:type="dxa"/>
          </w:tcPr>
          <w:p w14:paraId="274F6D0F" w14:textId="77777777" w:rsidR="00C7663D" w:rsidRPr="008B1183" w:rsidRDefault="00C7663D" w:rsidP="00070660">
            <w:pPr>
              <w:spacing w:before="120" w:after="120"/>
              <w:jc w:val="both"/>
              <w:rPr>
                <w:rFonts w:ascii="Arial" w:hAnsi="Arial" w:cs="Arial"/>
              </w:rPr>
            </w:pPr>
            <w:r w:rsidRPr="008B1183">
              <w:rPr>
                <w:rFonts w:ascii="Arial" w:hAnsi="Arial" w:cs="Arial"/>
                <w:b/>
              </w:rPr>
              <w:t xml:space="preserve">I6: </w:t>
            </w:r>
            <w:r w:rsidRPr="008B1183">
              <w:rPr>
                <w:rFonts w:ascii="Arial" w:hAnsi="Arial" w:cs="Arial"/>
              </w:rPr>
              <w:t>Registro de sucesos o Anecdotario. Utilizado de forma individual para cada alumno o alumna en el que se anotan observaciones que se consideran importantes, como progreso en el aprendizaje, anécdotas sucedidas, etc.</w:t>
            </w:r>
          </w:p>
        </w:tc>
      </w:tr>
    </w:tbl>
    <w:p w14:paraId="076F6F32" w14:textId="77777777" w:rsidR="00C7663D" w:rsidRDefault="00C7663D" w:rsidP="007C0826">
      <w:pPr>
        <w:spacing w:before="120" w:after="120" w:line="240" w:lineRule="auto"/>
        <w:ind w:firstLine="431"/>
        <w:jc w:val="both"/>
        <w:rPr>
          <w:rFonts w:ascii="Arial" w:hAnsi="Arial" w:cs="Arial"/>
        </w:rPr>
      </w:pPr>
    </w:p>
    <w:p w14:paraId="031291BF" w14:textId="77777777" w:rsidR="006B2971" w:rsidRDefault="006B2971" w:rsidP="007C0826">
      <w:pPr>
        <w:spacing w:before="120" w:after="120" w:line="240" w:lineRule="auto"/>
        <w:ind w:firstLine="431"/>
        <w:jc w:val="both"/>
        <w:rPr>
          <w:rFonts w:ascii="Arial" w:hAnsi="Arial" w:cs="Arial"/>
        </w:rPr>
      </w:pPr>
    </w:p>
    <w:p w14:paraId="3A69B0FC" w14:textId="77777777" w:rsidR="006B2971" w:rsidRDefault="006B2971" w:rsidP="007C0826">
      <w:pPr>
        <w:spacing w:before="120" w:after="120" w:line="240" w:lineRule="auto"/>
        <w:ind w:firstLine="431"/>
        <w:jc w:val="both"/>
        <w:rPr>
          <w:rFonts w:ascii="Arial" w:hAnsi="Arial" w:cs="Arial"/>
        </w:rPr>
      </w:pPr>
    </w:p>
    <w:p w14:paraId="5F1A7482" w14:textId="77777777" w:rsidR="006B2971" w:rsidRDefault="006B2971" w:rsidP="007C0826">
      <w:pPr>
        <w:spacing w:before="120" w:after="120" w:line="240" w:lineRule="auto"/>
        <w:ind w:firstLine="431"/>
        <w:jc w:val="both"/>
        <w:rPr>
          <w:rFonts w:ascii="Arial" w:hAnsi="Arial" w:cs="Arial"/>
        </w:rPr>
      </w:pPr>
    </w:p>
    <w:p w14:paraId="1D6D33F8" w14:textId="77777777" w:rsidR="006B2971" w:rsidRDefault="006B2971" w:rsidP="007C0826">
      <w:pPr>
        <w:spacing w:before="120" w:after="120" w:line="240" w:lineRule="auto"/>
        <w:ind w:firstLine="431"/>
        <w:jc w:val="both"/>
        <w:rPr>
          <w:rFonts w:ascii="Arial" w:hAnsi="Arial" w:cs="Arial"/>
        </w:rPr>
      </w:pPr>
    </w:p>
    <w:p w14:paraId="6988894D" w14:textId="77777777" w:rsidR="006B2971" w:rsidRDefault="006B2971" w:rsidP="007C0826">
      <w:pPr>
        <w:spacing w:before="120" w:after="120" w:line="240" w:lineRule="auto"/>
        <w:ind w:firstLine="431"/>
        <w:jc w:val="both"/>
        <w:rPr>
          <w:rFonts w:ascii="Arial" w:hAnsi="Arial" w:cs="Arial"/>
        </w:rPr>
      </w:pPr>
    </w:p>
    <w:p w14:paraId="121626E2" w14:textId="77777777" w:rsidR="006B2971" w:rsidRDefault="006B2971" w:rsidP="007C0826">
      <w:pPr>
        <w:spacing w:before="120" w:after="120" w:line="240" w:lineRule="auto"/>
        <w:ind w:firstLine="431"/>
        <w:jc w:val="both"/>
        <w:rPr>
          <w:rFonts w:ascii="Arial" w:hAnsi="Arial" w:cs="Arial"/>
        </w:rPr>
      </w:pPr>
    </w:p>
    <w:p w14:paraId="3ACFB6C6" w14:textId="77777777" w:rsidR="006B2971" w:rsidRDefault="006B2971" w:rsidP="007C0826">
      <w:pPr>
        <w:spacing w:before="120" w:after="120" w:line="240" w:lineRule="auto"/>
        <w:ind w:firstLine="431"/>
        <w:jc w:val="both"/>
        <w:rPr>
          <w:rFonts w:ascii="Arial" w:hAnsi="Arial" w:cs="Arial"/>
        </w:rPr>
      </w:pPr>
    </w:p>
    <w:p w14:paraId="2F8F0ABB" w14:textId="77777777" w:rsidR="006B2971" w:rsidRDefault="006B2971" w:rsidP="007C0826">
      <w:pPr>
        <w:spacing w:before="120" w:after="120" w:line="240" w:lineRule="auto"/>
        <w:ind w:firstLine="431"/>
        <w:jc w:val="both"/>
        <w:rPr>
          <w:rFonts w:ascii="Arial" w:hAnsi="Arial" w:cs="Arial"/>
        </w:rPr>
      </w:pPr>
    </w:p>
    <w:p w14:paraId="4B202924" w14:textId="77777777" w:rsidR="006B2971" w:rsidRDefault="006B2971" w:rsidP="007C0826">
      <w:pPr>
        <w:spacing w:before="120" w:after="120" w:line="240" w:lineRule="auto"/>
        <w:ind w:firstLine="431"/>
        <w:jc w:val="both"/>
        <w:rPr>
          <w:rFonts w:ascii="Arial" w:hAnsi="Arial" w:cs="Arial"/>
        </w:rPr>
      </w:pPr>
    </w:p>
    <w:p w14:paraId="1FCBC027" w14:textId="77777777" w:rsidR="006B2971" w:rsidRDefault="006B2971" w:rsidP="007C0826">
      <w:pPr>
        <w:spacing w:before="120" w:after="120" w:line="240" w:lineRule="auto"/>
        <w:ind w:firstLine="431"/>
        <w:jc w:val="both"/>
        <w:rPr>
          <w:rFonts w:ascii="Arial" w:hAnsi="Arial" w:cs="Arial"/>
        </w:rPr>
      </w:pPr>
    </w:p>
    <w:p w14:paraId="6081F075" w14:textId="77777777" w:rsidR="006B2971" w:rsidRDefault="006B2971" w:rsidP="007C0826">
      <w:pPr>
        <w:spacing w:before="120" w:after="120" w:line="240" w:lineRule="auto"/>
        <w:ind w:firstLine="431"/>
        <w:jc w:val="both"/>
        <w:rPr>
          <w:rFonts w:ascii="Arial" w:hAnsi="Arial" w:cs="Arial"/>
        </w:rPr>
      </w:pPr>
    </w:p>
    <w:p w14:paraId="2F456726" w14:textId="4E16A02C" w:rsidR="00C7663D" w:rsidRPr="008B1183" w:rsidRDefault="00C7663D" w:rsidP="00C7663D">
      <w:pPr>
        <w:pStyle w:val="Ttulo3"/>
        <w:spacing w:before="120" w:after="120" w:line="240" w:lineRule="auto"/>
        <w:rPr>
          <w:rFonts w:ascii="Arial" w:hAnsi="Arial" w:cs="Arial"/>
          <w:b/>
          <w:color w:val="002060"/>
          <w:sz w:val="22"/>
          <w:szCs w:val="22"/>
        </w:rPr>
      </w:pPr>
      <w:bookmarkStart w:id="32" w:name="_Toc211585450"/>
      <w:r>
        <w:rPr>
          <w:rFonts w:ascii="Arial" w:hAnsi="Arial" w:cs="Arial"/>
          <w:b/>
          <w:color w:val="002060"/>
          <w:sz w:val="22"/>
          <w:szCs w:val="22"/>
        </w:rPr>
        <w:t>Cálculos de los pesos asignados a cada criterio de evaluación</w:t>
      </w:r>
      <w:r w:rsidRPr="008B1183">
        <w:rPr>
          <w:rFonts w:ascii="Arial" w:hAnsi="Arial" w:cs="Arial"/>
          <w:b/>
          <w:color w:val="002060"/>
          <w:sz w:val="22"/>
          <w:szCs w:val="22"/>
        </w:rPr>
        <w:t>.</w:t>
      </w:r>
      <w:bookmarkEnd w:id="32"/>
    </w:p>
    <w:p w14:paraId="2FC98368" w14:textId="5FCDC3E4" w:rsidR="00C7663D" w:rsidRDefault="00C7663D" w:rsidP="007C0826">
      <w:pPr>
        <w:spacing w:before="120" w:after="120" w:line="240" w:lineRule="auto"/>
        <w:ind w:firstLine="431"/>
        <w:jc w:val="both"/>
        <w:rPr>
          <w:rFonts w:ascii="Arial" w:hAnsi="Arial" w:cs="Arial"/>
        </w:rPr>
      </w:pPr>
      <w:r>
        <w:rPr>
          <w:rFonts w:ascii="Arial" w:hAnsi="Arial" w:cs="Arial"/>
        </w:rPr>
        <w:t>A los 47 Criterios de Evaluación (del 1.A al 5.H) asociados a los Resultados de Aprendizaje de este módulo, se les asignará luego un peso considerando los instrumentos evaluadores que permiten obtener la nota del trimestre. Al ser una tarea muy laboriosa se utilizará una hoja de cálculo en Excel.</w:t>
      </w:r>
    </w:p>
    <w:p w14:paraId="68CF42A7" w14:textId="5DAE6DD8" w:rsidR="00C7663D" w:rsidRDefault="00C7663D" w:rsidP="007C0826">
      <w:pPr>
        <w:spacing w:before="120" w:after="120" w:line="240" w:lineRule="auto"/>
        <w:ind w:firstLine="431"/>
        <w:jc w:val="both"/>
        <w:rPr>
          <w:rFonts w:ascii="Arial" w:hAnsi="Arial" w:cs="Arial"/>
        </w:rPr>
      </w:pPr>
      <w:r>
        <w:rPr>
          <w:rFonts w:ascii="Arial" w:hAnsi="Arial" w:cs="Arial"/>
        </w:rPr>
        <w:t>Los resultados de la hoja de cálculo son los siguientes:</w:t>
      </w:r>
    </w:p>
    <w:tbl>
      <w:tblPr>
        <w:tblW w:w="9320" w:type="dxa"/>
        <w:tblCellMar>
          <w:left w:w="70" w:type="dxa"/>
          <w:right w:w="70" w:type="dxa"/>
        </w:tblCellMar>
        <w:tblLook w:val="04A0" w:firstRow="1" w:lastRow="0" w:firstColumn="1" w:lastColumn="0" w:noHBand="0" w:noVBand="1"/>
      </w:tblPr>
      <w:tblGrid>
        <w:gridCol w:w="1450"/>
        <w:gridCol w:w="4137"/>
        <w:gridCol w:w="1194"/>
        <w:gridCol w:w="1197"/>
        <w:gridCol w:w="1196"/>
        <w:gridCol w:w="146"/>
      </w:tblGrid>
      <w:tr w:rsidR="003C11AB" w:rsidRPr="003C11AB" w14:paraId="3F3860D3" w14:textId="77777777" w:rsidTr="003C11AB">
        <w:trPr>
          <w:gridAfter w:val="1"/>
          <w:wAfter w:w="36" w:type="dxa"/>
          <w:trHeight w:val="450"/>
        </w:trPr>
        <w:tc>
          <w:tcPr>
            <w:tcW w:w="1473" w:type="dxa"/>
            <w:vMerge w:val="restart"/>
            <w:tcBorders>
              <w:top w:val="single" w:sz="4" w:space="0" w:color="auto"/>
              <w:left w:val="single" w:sz="4" w:space="0" w:color="auto"/>
              <w:bottom w:val="single" w:sz="4" w:space="0" w:color="auto"/>
              <w:right w:val="single" w:sz="4" w:space="0" w:color="auto"/>
            </w:tcBorders>
            <w:shd w:val="clear" w:color="00FF00" w:fill="00FF00"/>
            <w:vAlign w:val="center"/>
            <w:hideMark/>
          </w:tcPr>
          <w:p w14:paraId="7263EF21"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POND. RA</w:t>
            </w:r>
          </w:p>
        </w:tc>
        <w:tc>
          <w:tcPr>
            <w:tcW w:w="4220" w:type="dxa"/>
            <w:vMerge w:val="restart"/>
            <w:tcBorders>
              <w:top w:val="single" w:sz="4" w:space="0" w:color="auto"/>
              <w:left w:val="single" w:sz="4" w:space="0" w:color="auto"/>
              <w:bottom w:val="single" w:sz="4" w:space="0" w:color="auto"/>
              <w:right w:val="single" w:sz="4" w:space="0" w:color="auto"/>
            </w:tcBorders>
            <w:shd w:val="clear" w:color="00FF00" w:fill="00FF00"/>
            <w:vAlign w:val="center"/>
            <w:hideMark/>
          </w:tcPr>
          <w:p w14:paraId="7ED9C2B7"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RESULTADOS DE APRENDIZAJE</w:t>
            </w:r>
          </w:p>
        </w:tc>
        <w:tc>
          <w:tcPr>
            <w:tcW w:w="1198" w:type="dxa"/>
            <w:vMerge w:val="restart"/>
            <w:tcBorders>
              <w:top w:val="single" w:sz="4" w:space="0" w:color="auto"/>
              <w:left w:val="single" w:sz="4" w:space="0" w:color="auto"/>
              <w:bottom w:val="single" w:sz="4" w:space="0" w:color="auto"/>
              <w:right w:val="single" w:sz="4" w:space="0" w:color="auto"/>
            </w:tcBorders>
            <w:shd w:val="clear" w:color="00FF00" w:fill="00FF00"/>
            <w:vAlign w:val="center"/>
            <w:hideMark/>
          </w:tcPr>
          <w:p w14:paraId="030FDEE5"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CRITERIOS</w:t>
            </w:r>
            <w:r w:rsidRPr="003C11AB">
              <w:rPr>
                <w:rFonts w:ascii="Calibri" w:eastAsia="Times New Roman" w:hAnsi="Calibri" w:cs="Calibri"/>
                <w:color w:val="000000"/>
                <w:lang w:eastAsia="es-ES"/>
              </w:rPr>
              <w:br/>
              <w:t>EVALUAC.</w:t>
            </w:r>
          </w:p>
        </w:tc>
        <w:tc>
          <w:tcPr>
            <w:tcW w:w="1197" w:type="dxa"/>
            <w:vMerge w:val="restart"/>
            <w:tcBorders>
              <w:top w:val="single" w:sz="4" w:space="0" w:color="auto"/>
              <w:left w:val="single" w:sz="4" w:space="0" w:color="auto"/>
              <w:bottom w:val="single" w:sz="4" w:space="0" w:color="auto"/>
              <w:right w:val="single" w:sz="4" w:space="0" w:color="auto"/>
            </w:tcBorders>
            <w:shd w:val="clear" w:color="00FF00" w:fill="00FF00"/>
            <w:vAlign w:val="center"/>
            <w:hideMark/>
          </w:tcPr>
          <w:p w14:paraId="12E6A6C6"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POND.</w:t>
            </w:r>
            <w:r w:rsidRPr="003C11AB">
              <w:rPr>
                <w:rFonts w:ascii="Calibri" w:eastAsia="Times New Roman" w:hAnsi="Calibri" w:cs="Calibri"/>
                <w:color w:val="000000"/>
                <w:lang w:eastAsia="es-ES"/>
              </w:rPr>
              <w:br/>
              <w:t>GLOBAL</w:t>
            </w:r>
          </w:p>
        </w:tc>
        <w:tc>
          <w:tcPr>
            <w:tcW w:w="1196" w:type="dxa"/>
            <w:vMerge w:val="restart"/>
            <w:tcBorders>
              <w:top w:val="single" w:sz="4" w:space="0" w:color="auto"/>
              <w:left w:val="single" w:sz="4" w:space="0" w:color="auto"/>
              <w:bottom w:val="single" w:sz="4" w:space="0" w:color="auto"/>
              <w:right w:val="single" w:sz="4" w:space="0" w:color="auto"/>
            </w:tcBorders>
            <w:shd w:val="clear" w:color="00FF00" w:fill="00FF00"/>
            <w:vAlign w:val="center"/>
            <w:hideMark/>
          </w:tcPr>
          <w:p w14:paraId="3598BA85"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POND.</w:t>
            </w:r>
            <w:r w:rsidRPr="003C11AB">
              <w:rPr>
                <w:rFonts w:ascii="Calibri" w:eastAsia="Times New Roman" w:hAnsi="Calibri" w:cs="Calibri"/>
                <w:color w:val="000000"/>
                <w:lang w:eastAsia="es-ES"/>
              </w:rPr>
              <w:br/>
              <w:t>SOBRE RA</w:t>
            </w:r>
          </w:p>
        </w:tc>
      </w:tr>
      <w:tr w:rsidR="003C11AB" w:rsidRPr="003C11AB" w14:paraId="00A971AE" w14:textId="77777777" w:rsidTr="003C11AB">
        <w:trPr>
          <w:trHeight w:val="300"/>
        </w:trPr>
        <w:tc>
          <w:tcPr>
            <w:tcW w:w="1473" w:type="dxa"/>
            <w:vMerge/>
            <w:tcBorders>
              <w:top w:val="single" w:sz="4" w:space="0" w:color="auto"/>
              <w:left w:val="single" w:sz="4" w:space="0" w:color="auto"/>
              <w:bottom w:val="single" w:sz="4" w:space="0" w:color="auto"/>
              <w:right w:val="single" w:sz="4" w:space="0" w:color="auto"/>
            </w:tcBorders>
            <w:vAlign w:val="center"/>
            <w:hideMark/>
          </w:tcPr>
          <w:p w14:paraId="70E756B1"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auto"/>
              <w:left w:val="single" w:sz="4" w:space="0" w:color="auto"/>
              <w:bottom w:val="single" w:sz="4" w:space="0" w:color="auto"/>
              <w:right w:val="single" w:sz="4" w:space="0" w:color="auto"/>
            </w:tcBorders>
            <w:vAlign w:val="center"/>
            <w:hideMark/>
          </w:tcPr>
          <w:p w14:paraId="75F5AE8C"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vMerge/>
            <w:tcBorders>
              <w:top w:val="single" w:sz="4" w:space="0" w:color="auto"/>
              <w:left w:val="single" w:sz="4" w:space="0" w:color="auto"/>
              <w:bottom w:val="single" w:sz="4" w:space="0" w:color="auto"/>
              <w:right w:val="single" w:sz="4" w:space="0" w:color="auto"/>
            </w:tcBorders>
            <w:vAlign w:val="center"/>
            <w:hideMark/>
          </w:tcPr>
          <w:p w14:paraId="6D362093"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7" w:type="dxa"/>
            <w:vMerge/>
            <w:tcBorders>
              <w:top w:val="single" w:sz="4" w:space="0" w:color="auto"/>
              <w:left w:val="single" w:sz="4" w:space="0" w:color="auto"/>
              <w:bottom w:val="single" w:sz="4" w:space="0" w:color="auto"/>
              <w:right w:val="single" w:sz="4" w:space="0" w:color="auto"/>
            </w:tcBorders>
            <w:vAlign w:val="center"/>
            <w:hideMark/>
          </w:tcPr>
          <w:p w14:paraId="508CA103"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14:paraId="3E09C270"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36" w:type="dxa"/>
            <w:tcBorders>
              <w:top w:val="nil"/>
              <w:left w:val="nil"/>
              <w:bottom w:val="nil"/>
              <w:right w:val="nil"/>
            </w:tcBorders>
            <w:noWrap/>
            <w:vAlign w:val="bottom"/>
            <w:hideMark/>
          </w:tcPr>
          <w:p w14:paraId="17750E11" w14:textId="77777777" w:rsidR="003C11AB" w:rsidRPr="003C11AB" w:rsidRDefault="003C11AB" w:rsidP="003C11AB">
            <w:pPr>
              <w:spacing w:after="0" w:line="240" w:lineRule="auto"/>
              <w:jc w:val="center"/>
              <w:rPr>
                <w:rFonts w:ascii="Calibri" w:eastAsia="Times New Roman" w:hAnsi="Calibri" w:cs="Calibri"/>
                <w:color w:val="000000"/>
                <w:lang w:eastAsia="es-ES"/>
              </w:rPr>
            </w:pPr>
          </w:p>
        </w:tc>
      </w:tr>
      <w:tr w:rsidR="003C11AB" w:rsidRPr="003C11AB" w14:paraId="680BC4B0" w14:textId="77777777" w:rsidTr="003C11AB">
        <w:trPr>
          <w:trHeight w:val="300"/>
        </w:trPr>
        <w:tc>
          <w:tcPr>
            <w:tcW w:w="1473" w:type="dxa"/>
            <w:vMerge w:val="restart"/>
            <w:tcBorders>
              <w:top w:val="nil"/>
              <w:left w:val="single" w:sz="4" w:space="0" w:color="auto"/>
              <w:bottom w:val="single" w:sz="4" w:space="0" w:color="auto"/>
              <w:right w:val="single" w:sz="4" w:space="0" w:color="auto"/>
            </w:tcBorders>
            <w:shd w:val="clear" w:color="C2D69B" w:fill="C2D69B"/>
            <w:vAlign w:val="center"/>
            <w:hideMark/>
          </w:tcPr>
          <w:p w14:paraId="7F7AC8F8"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26%</w:t>
            </w:r>
          </w:p>
        </w:tc>
        <w:tc>
          <w:tcPr>
            <w:tcW w:w="4220" w:type="dxa"/>
            <w:vMerge w:val="restart"/>
            <w:tcBorders>
              <w:top w:val="nil"/>
              <w:left w:val="nil"/>
              <w:bottom w:val="nil"/>
              <w:right w:val="single" w:sz="4" w:space="0" w:color="auto"/>
            </w:tcBorders>
            <w:shd w:val="clear" w:color="D6E3BC" w:fill="D6E3BC"/>
            <w:vAlign w:val="center"/>
            <w:hideMark/>
          </w:tcPr>
          <w:p w14:paraId="247CCB1B"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R.A.1: Selecciona los elementos, equipos y herramientas para la realización del montaje y mantenimiento de instalaciones eléctricas de edificios, relacionándolos con su función en la instalación.</w:t>
            </w:r>
          </w:p>
        </w:tc>
        <w:tc>
          <w:tcPr>
            <w:tcW w:w="1198" w:type="dxa"/>
            <w:tcBorders>
              <w:top w:val="nil"/>
              <w:left w:val="nil"/>
              <w:bottom w:val="single" w:sz="4" w:space="0" w:color="auto"/>
              <w:right w:val="single" w:sz="4" w:space="0" w:color="auto"/>
            </w:tcBorders>
            <w:shd w:val="clear" w:color="DAEEF3" w:fill="DAE9F8"/>
            <w:vAlign w:val="center"/>
            <w:hideMark/>
          </w:tcPr>
          <w:p w14:paraId="6288974F"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1.A</w:t>
            </w:r>
          </w:p>
        </w:tc>
        <w:tc>
          <w:tcPr>
            <w:tcW w:w="1197" w:type="dxa"/>
            <w:tcBorders>
              <w:top w:val="nil"/>
              <w:left w:val="nil"/>
              <w:bottom w:val="single" w:sz="4" w:space="0" w:color="auto"/>
              <w:right w:val="single" w:sz="4" w:space="0" w:color="auto"/>
            </w:tcBorders>
            <w:shd w:val="clear" w:color="000000" w:fill="DAE9F8"/>
            <w:noWrap/>
            <w:vAlign w:val="bottom"/>
            <w:hideMark/>
          </w:tcPr>
          <w:p w14:paraId="2D219CFF"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2,9%</w:t>
            </w:r>
          </w:p>
        </w:tc>
        <w:tc>
          <w:tcPr>
            <w:tcW w:w="1196" w:type="dxa"/>
            <w:tcBorders>
              <w:top w:val="nil"/>
              <w:left w:val="nil"/>
              <w:bottom w:val="single" w:sz="4" w:space="0" w:color="auto"/>
              <w:right w:val="single" w:sz="4" w:space="0" w:color="auto"/>
            </w:tcBorders>
            <w:shd w:val="clear" w:color="000000" w:fill="DAE9F8"/>
            <w:noWrap/>
            <w:vAlign w:val="bottom"/>
            <w:hideMark/>
          </w:tcPr>
          <w:p w14:paraId="7D90C0AB"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11%</w:t>
            </w:r>
          </w:p>
        </w:tc>
        <w:tc>
          <w:tcPr>
            <w:tcW w:w="36" w:type="dxa"/>
            <w:vAlign w:val="center"/>
            <w:hideMark/>
          </w:tcPr>
          <w:p w14:paraId="353C5EC0"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7AA4E0B6"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26858515"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nil"/>
              <w:bottom w:val="nil"/>
              <w:right w:val="single" w:sz="4" w:space="0" w:color="auto"/>
            </w:tcBorders>
            <w:vAlign w:val="center"/>
            <w:hideMark/>
          </w:tcPr>
          <w:p w14:paraId="6B4F34BE"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58A74D1D"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1.B</w:t>
            </w:r>
          </w:p>
        </w:tc>
        <w:tc>
          <w:tcPr>
            <w:tcW w:w="1197" w:type="dxa"/>
            <w:tcBorders>
              <w:top w:val="nil"/>
              <w:left w:val="nil"/>
              <w:bottom w:val="single" w:sz="4" w:space="0" w:color="auto"/>
              <w:right w:val="single" w:sz="4" w:space="0" w:color="auto"/>
            </w:tcBorders>
            <w:shd w:val="clear" w:color="000000" w:fill="DAE9F8"/>
            <w:noWrap/>
            <w:vAlign w:val="bottom"/>
            <w:hideMark/>
          </w:tcPr>
          <w:p w14:paraId="2546478D"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2,9%</w:t>
            </w:r>
          </w:p>
        </w:tc>
        <w:tc>
          <w:tcPr>
            <w:tcW w:w="1196" w:type="dxa"/>
            <w:tcBorders>
              <w:top w:val="nil"/>
              <w:left w:val="nil"/>
              <w:bottom w:val="single" w:sz="4" w:space="0" w:color="auto"/>
              <w:right w:val="single" w:sz="4" w:space="0" w:color="auto"/>
            </w:tcBorders>
            <w:shd w:val="clear" w:color="000000" w:fill="DAE9F8"/>
            <w:noWrap/>
            <w:vAlign w:val="bottom"/>
            <w:hideMark/>
          </w:tcPr>
          <w:p w14:paraId="1433A2EC"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11%</w:t>
            </w:r>
          </w:p>
        </w:tc>
        <w:tc>
          <w:tcPr>
            <w:tcW w:w="36" w:type="dxa"/>
            <w:vAlign w:val="center"/>
            <w:hideMark/>
          </w:tcPr>
          <w:p w14:paraId="1BFE0224"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7E68326C"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224DAAD1"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nil"/>
              <w:bottom w:val="nil"/>
              <w:right w:val="single" w:sz="4" w:space="0" w:color="auto"/>
            </w:tcBorders>
            <w:vAlign w:val="center"/>
            <w:hideMark/>
          </w:tcPr>
          <w:p w14:paraId="189EE1C7"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22485E92"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1.C</w:t>
            </w:r>
          </w:p>
        </w:tc>
        <w:tc>
          <w:tcPr>
            <w:tcW w:w="1197" w:type="dxa"/>
            <w:tcBorders>
              <w:top w:val="nil"/>
              <w:left w:val="nil"/>
              <w:bottom w:val="single" w:sz="4" w:space="0" w:color="auto"/>
              <w:right w:val="single" w:sz="4" w:space="0" w:color="auto"/>
            </w:tcBorders>
            <w:shd w:val="clear" w:color="000000" w:fill="DAE9F8"/>
            <w:noWrap/>
            <w:vAlign w:val="bottom"/>
            <w:hideMark/>
          </w:tcPr>
          <w:p w14:paraId="4D60C142"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2,6%</w:t>
            </w:r>
          </w:p>
        </w:tc>
        <w:tc>
          <w:tcPr>
            <w:tcW w:w="1196" w:type="dxa"/>
            <w:tcBorders>
              <w:top w:val="nil"/>
              <w:left w:val="nil"/>
              <w:bottom w:val="single" w:sz="4" w:space="0" w:color="auto"/>
              <w:right w:val="single" w:sz="4" w:space="0" w:color="auto"/>
            </w:tcBorders>
            <w:shd w:val="clear" w:color="000000" w:fill="DAE9F8"/>
            <w:noWrap/>
            <w:vAlign w:val="bottom"/>
            <w:hideMark/>
          </w:tcPr>
          <w:p w14:paraId="13E2DFFD"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10%</w:t>
            </w:r>
          </w:p>
        </w:tc>
        <w:tc>
          <w:tcPr>
            <w:tcW w:w="36" w:type="dxa"/>
            <w:vAlign w:val="center"/>
            <w:hideMark/>
          </w:tcPr>
          <w:p w14:paraId="01B7ACAE"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260B752E"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7E6367AC"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nil"/>
              <w:bottom w:val="nil"/>
              <w:right w:val="single" w:sz="4" w:space="0" w:color="auto"/>
            </w:tcBorders>
            <w:vAlign w:val="center"/>
            <w:hideMark/>
          </w:tcPr>
          <w:p w14:paraId="468D2DCA"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31228569"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1.D</w:t>
            </w:r>
          </w:p>
        </w:tc>
        <w:tc>
          <w:tcPr>
            <w:tcW w:w="1197" w:type="dxa"/>
            <w:tcBorders>
              <w:top w:val="nil"/>
              <w:left w:val="nil"/>
              <w:bottom w:val="single" w:sz="4" w:space="0" w:color="auto"/>
              <w:right w:val="single" w:sz="4" w:space="0" w:color="auto"/>
            </w:tcBorders>
            <w:shd w:val="clear" w:color="000000" w:fill="DAE9F8"/>
            <w:noWrap/>
            <w:vAlign w:val="bottom"/>
            <w:hideMark/>
          </w:tcPr>
          <w:p w14:paraId="1464DD9F"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2,6%</w:t>
            </w:r>
          </w:p>
        </w:tc>
        <w:tc>
          <w:tcPr>
            <w:tcW w:w="1196" w:type="dxa"/>
            <w:tcBorders>
              <w:top w:val="nil"/>
              <w:left w:val="nil"/>
              <w:bottom w:val="single" w:sz="4" w:space="0" w:color="auto"/>
              <w:right w:val="single" w:sz="4" w:space="0" w:color="auto"/>
            </w:tcBorders>
            <w:shd w:val="clear" w:color="000000" w:fill="DAE9F8"/>
            <w:noWrap/>
            <w:vAlign w:val="bottom"/>
            <w:hideMark/>
          </w:tcPr>
          <w:p w14:paraId="7C96D362"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10%</w:t>
            </w:r>
          </w:p>
        </w:tc>
        <w:tc>
          <w:tcPr>
            <w:tcW w:w="36" w:type="dxa"/>
            <w:vAlign w:val="center"/>
            <w:hideMark/>
          </w:tcPr>
          <w:p w14:paraId="41384067"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26D4C66E"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209B1D4F"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nil"/>
              <w:bottom w:val="nil"/>
              <w:right w:val="single" w:sz="4" w:space="0" w:color="auto"/>
            </w:tcBorders>
            <w:vAlign w:val="center"/>
            <w:hideMark/>
          </w:tcPr>
          <w:p w14:paraId="79C030FE"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5D24838C"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1.E</w:t>
            </w:r>
          </w:p>
        </w:tc>
        <w:tc>
          <w:tcPr>
            <w:tcW w:w="1197" w:type="dxa"/>
            <w:tcBorders>
              <w:top w:val="nil"/>
              <w:left w:val="nil"/>
              <w:bottom w:val="single" w:sz="4" w:space="0" w:color="auto"/>
              <w:right w:val="single" w:sz="4" w:space="0" w:color="auto"/>
            </w:tcBorders>
            <w:shd w:val="clear" w:color="000000" w:fill="DAE9F8"/>
            <w:noWrap/>
            <w:vAlign w:val="bottom"/>
            <w:hideMark/>
          </w:tcPr>
          <w:p w14:paraId="5CD774B0"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2,6%</w:t>
            </w:r>
          </w:p>
        </w:tc>
        <w:tc>
          <w:tcPr>
            <w:tcW w:w="1196" w:type="dxa"/>
            <w:tcBorders>
              <w:top w:val="nil"/>
              <w:left w:val="nil"/>
              <w:bottom w:val="single" w:sz="4" w:space="0" w:color="auto"/>
              <w:right w:val="single" w:sz="4" w:space="0" w:color="auto"/>
            </w:tcBorders>
            <w:shd w:val="clear" w:color="000000" w:fill="DAE9F8"/>
            <w:noWrap/>
            <w:vAlign w:val="bottom"/>
            <w:hideMark/>
          </w:tcPr>
          <w:p w14:paraId="50A4742E"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10%</w:t>
            </w:r>
          </w:p>
        </w:tc>
        <w:tc>
          <w:tcPr>
            <w:tcW w:w="36" w:type="dxa"/>
            <w:vAlign w:val="center"/>
            <w:hideMark/>
          </w:tcPr>
          <w:p w14:paraId="5009E64C"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339318FE"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4BCD351D"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nil"/>
              <w:bottom w:val="nil"/>
              <w:right w:val="single" w:sz="4" w:space="0" w:color="auto"/>
            </w:tcBorders>
            <w:vAlign w:val="center"/>
            <w:hideMark/>
          </w:tcPr>
          <w:p w14:paraId="1A7B7A7F"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0E170F44"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1.F</w:t>
            </w:r>
          </w:p>
        </w:tc>
        <w:tc>
          <w:tcPr>
            <w:tcW w:w="1197" w:type="dxa"/>
            <w:tcBorders>
              <w:top w:val="nil"/>
              <w:left w:val="nil"/>
              <w:bottom w:val="single" w:sz="4" w:space="0" w:color="auto"/>
              <w:right w:val="single" w:sz="4" w:space="0" w:color="auto"/>
            </w:tcBorders>
            <w:shd w:val="clear" w:color="000000" w:fill="DAE9F8"/>
            <w:noWrap/>
            <w:vAlign w:val="bottom"/>
            <w:hideMark/>
          </w:tcPr>
          <w:p w14:paraId="25B14EDD"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2,6%</w:t>
            </w:r>
          </w:p>
        </w:tc>
        <w:tc>
          <w:tcPr>
            <w:tcW w:w="1196" w:type="dxa"/>
            <w:tcBorders>
              <w:top w:val="nil"/>
              <w:left w:val="nil"/>
              <w:bottom w:val="single" w:sz="4" w:space="0" w:color="auto"/>
              <w:right w:val="single" w:sz="4" w:space="0" w:color="auto"/>
            </w:tcBorders>
            <w:shd w:val="clear" w:color="000000" w:fill="DAE9F8"/>
            <w:noWrap/>
            <w:vAlign w:val="bottom"/>
            <w:hideMark/>
          </w:tcPr>
          <w:p w14:paraId="1E2B3FBE"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10%</w:t>
            </w:r>
          </w:p>
        </w:tc>
        <w:tc>
          <w:tcPr>
            <w:tcW w:w="36" w:type="dxa"/>
            <w:vAlign w:val="center"/>
            <w:hideMark/>
          </w:tcPr>
          <w:p w14:paraId="7C390C20"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25CEB2F6"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2D329B5F"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nil"/>
              <w:bottom w:val="nil"/>
              <w:right w:val="single" w:sz="4" w:space="0" w:color="auto"/>
            </w:tcBorders>
            <w:vAlign w:val="center"/>
            <w:hideMark/>
          </w:tcPr>
          <w:p w14:paraId="097F4FDA"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7427047B"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1.G</w:t>
            </w:r>
          </w:p>
        </w:tc>
        <w:tc>
          <w:tcPr>
            <w:tcW w:w="1197" w:type="dxa"/>
            <w:tcBorders>
              <w:top w:val="nil"/>
              <w:left w:val="nil"/>
              <w:bottom w:val="single" w:sz="4" w:space="0" w:color="auto"/>
              <w:right w:val="single" w:sz="4" w:space="0" w:color="auto"/>
            </w:tcBorders>
            <w:shd w:val="clear" w:color="000000" w:fill="DAE9F8"/>
            <w:noWrap/>
            <w:vAlign w:val="bottom"/>
            <w:hideMark/>
          </w:tcPr>
          <w:p w14:paraId="17E3DBEC"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2,6%</w:t>
            </w:r>
          </w:p>
        </w:tc>
        <w:tc>
          <w:tcPr>
            <w:tcW w:w="1196" w:type="dxa"/>
            <w:tcBorders>
              <w:top w:val="nil"/>
              <w:left w:val="nil"/>
              <w:bottom w:val="single" w:sz="4" w:space="0" w:color="auto"/>
              <w:right w:val="single" w:sz="4" w:space="0" w:color="auto"/>
            </w:tcBorders>
            <w:shd w:val="clear" w:color="000000" w:fill="DAE9F8"/>
            <w:noWrap/>
            <w:vAlign w:val="bottom"/>
            <w:hideMark/>
          </w:tcPr>
          <w:p w14:paraId="1B789C51"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10%</w:t>
            </w:r>
          </w:p>
        </w:tc>
        <w:tc>
          <w:tcPr>
            <w:tcW w:w="36" w:type="dxa"/>
            <w:vAlign w:val="center"/>
            <w:hideMark/>
          </w:tcPr>
          <w:p w14:paraId="7D119003"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7DB226AD"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05B44231"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nil"/>
              <w:bottom w:val="nil"/>
              <w:right w:val="single" w:sz="4" w:space="0" w:color="auto"/>
            </w:tcBorders>
            <w:vAlign w:val="center"/>
            <w:hideMark/>
          </w:tcPr>
          <w:p w14:paraId="6F5BF577"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35E4C1C1"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1.H</w:t>
            </w:r>
          </w:p>
        </w:tc>
        <w:tc>
          <w:tcPr>
            <w:tcW w:w="1197" w:type="dxa"/>
            <w:tcBorders>
              <w:top w:val="nil"/>
              <w:left w:val="nil"/>
              <w:bottom w:val="single" w:sz="4" w:space="0" w:color="auto"/>
              <w:right w:val="single" w:sz="4" w:space="0" w:color="auto"/>
            </w:tcBorders>
            <w:shd w:val="clear" w:color="000000" w:fill="DAE9F8"/>
            <w:noWrap/>
            <w:vAlign w:val="bottom"/>
            <w:hideMark/>
          </w:tcPr>
          <w:p w14:paraId="23E9D5C4"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2,6%</w:t>
            </w:r>
          </w:p>
        </w:tc>
        <w:tc>
          <w:tcPr>
            <w:tcW w:w="1196" w:type="dxa"/>
            <w:tcBorders>
              <w:top w:val="nil"/>
              <w:left w:val="nil"/>
              <w:bottom w:val="single" w:sz="4" w:space="0" w:color="auto"/>
              <w:right w:val="single" w:sz="4" w:space="0" w:color="auto"/>
            </w:tcBorders>
            <w:shd w:val="clear" w:color="000000" w:fill="DAE9F8"/>
            <w:noWrap/>
            <w:vAlign w:val="bottom"/>
            <w:hideMark/>
          </w:tcPr>
          <w:p w14:paraId="5CBA9313"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10%</w:t>
            </w:r>
          </w:p>
        </w:tc>
        <w:tc>
          <w:tcPr>
            <w:tcW w:w="36" w:type="dxa"/>
            <w:vAlign w:val="center"/>
            <w:hideMark/>
          </w:tcPr>
          <w:p w14:paraId="7CA915B1"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0A3E78A2"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3682B2F5"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nil"/>
              <w:bottom w:val="nil"/>
              <w:right w:val="single" w:sz="4" w:space="0" w:color="auto"/>
            </w:tcBorders>
            <w:vAlign w:val="center"/>
            <w:hideMark/>
          </w:tcPr>
          <w:p w14:paraId="4F184170"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709336C2"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1.I</w:t>
            </w:r>
          </w:p>
        </w:tc>
        <w:tc>
          <w:tcPr>
            <w:tcW w:w="1197" w:type="dxa"/>
            <w:tcBorders>
              <w:top w:val="nil"/>
              <w:left w:val="nil"/>
              <w:bottom w:val="single" w:sz="4" w:space="0" w:color="auto"/>
              <w:right w:val="single" w:sz="4" w:space="0" w:color="auto"/>
            </w:tcBorders>
            <w:shd w:val="clear" w:color="000000" w:fill="DAE9F8"/>
            <w:noWrap/>
            <w:vAlign w:val="bottom"/>
            <w:hideMark/>
          </w:tcPr>
          <w:p w14:paraId="5AA89ED8"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2,6%</w:t>
            </w:r>
          </w:p>
        </w:tc>
        <w:tc>
          <w:tcPr>
            <w:tcW w:w="1196" w:type="dxa"/>
            <w:tcBorders>
              <w:top w:val="nil"/>
              <w:left w:val="nil"/>
              <w:bottom w:val="single" w:sz="4" w:space="0" w:color="auto"/>
              <w:right w:val="single" w:sz="4" w:space="0" w:color="auto"/>
            </w:tcBorders>
            <w:shd w:val="clear" w:color="000000" w:fill="DAE9F8"/>
            <w:noWrap/>
            <w:vAlign w:val="bottom"/>
            <w:hideMark/>
          </w:tcPr>
          <w:p w14:paraId="11E2B3BE"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10%</w:t>
            </w:r>
          </w:p>
        </w:tc>
        <w:tc>
          <w:tcPr>
            <w:tcW w:w="36" w:type="dxa"/>
            <w:vAlign w:val="center"/>
            <w:hideMark/>
          </w:tcPr>
          <w:p w14:paraId="41162962"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26F7F938"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19A6A523"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nil"/>
              <w:bottom w:val="nil"/>
              <w:right w:val="single" w:sz="4" w:space="0" w:color="auto"/>
            </w:tcBorders>
            <w:vAlign w:val="center"/>
            <w:hideMark/>
          </w:tcPr>
          <w:p w14:paraId="2919F1BA"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635B4762"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1.J</w:t>
            </w:r>
          </w:p>
        </w:tc>
        <w:tc>
          <w:tcPr>
            <w:tcW w:w="1197" w:type="dxa"/>
            <w:tcBorders>
              <w:top w:val="nil"/>
              <w:left w:val="nil"/>
              <w:bottom w:val="single" w:sz="4" w:space="0" w:color="auto"/>
              <w:right w:val="single" w:sz="4" w:space="0" w:color="auto"/>
            </w:tcBorders>
            <w:shd w:val="clear" w:color="000000" w:fill="DAE9F8"/>
            <w:noWrap/>
            <w:vAlign w:val="bottom"/>
            <w:hideMark/>
          </w:tcPr>
          <w:p w14:paraId="3FCE5A23"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2,4%</w:t>
            </w:r>
          </w:p>
        </w:tc>
        <w:tc>
          <w:tcPr>
            <w:tcW w:w="1196" w:type="dxa"/>
            <w:tcBorders>
              <w:top w:val="nil"/>
              <w:left w:val="nil"/>
              <w:bottom w:val="single" w:sz="4" w:space="0" w:color="auto"/>
              <w:right w:val="single" w:sz="4" w:space="0" w:color="auto"/>
            </w:tcBorders>
            <w:shd w:val="clear" w:color="000000" w:fill="DAE9F8"/>
            <w:noWrap/>
            <w:vAlign w:val="bottom"/>
            <w:hideMark/>
          </w:tcPr>
          <w:p w14:paraId="6A64BAE4"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8%</w:t>
            </w:r>
          </w:p>
        </w:tc>
        <w:tc>
          <w:tcPr>
            <w:tcW w:w="36" w:type="dxa"/>
            <w:vAlign w:val="center"/>
            <w:hideMark/>
          </w:tcPr>
          <w:p w14:paraId="3562B64A"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717968F0" w14:textId="77777777" w:rsidTr="003C11AB">
        <w:trPr>
          <w:trHeight w:val="300"/>
        </w:trPr>
        <w:tc>
          <w:tcPr>
            <w:tcW w:w="1473" w:type="dxa"/>
            <w:vMerge w:val="restart"/>
            <w:tcBorders>
              <w:top w:val="nil"/>
              <w:left w:val="single" w:sz="8" w:space="0" w:color="000000"/>
              <w:bottom w:val="nil"/>
              <w:right w:val="single" w:sz="4" w:space="0" w:color="000000"/>
            </w:tcBorders>
            <w:shd w:val="clear" w:color="C2D69B" w:fill="C2D69B"/>
            <w:vAlign w:val="center"/>
            <w:hideMark/>
          </w:tcPr>
          <w:p w14:paraId="1220A600"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18%</w:t>
            </w:r>
          </w:p>
        </w:tc>
        <w:tc>
          <w:tcPr>
            <w:tcW w:w="4220" w:type="dxa"/>
            <w:vMerge w:val="restart"/>
            <w:tcBorders>
              <w:top w:val="single" w:sz="4" w:space="0" w:color="000000"/>
              <w:left w:val="single" w:sz="4" w:space="0" w:color="000000"/>
              <w:bottom w:val="nil"/>
              <w:right w:val="nil"/>
            </w:tcBorders>
            <w:shd w:val="clear" w:color="D6E3BC" w:fill="D6E3BC"/>
            <w:vAlign w:val="center"/>
            <w:hideMark/>
          </w:tcPr>
          <w:p w14:paraId="098CFA83"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R.A.2: Monta canalizaciones, soportes y cajas en una instalación eléctrica de baja tensión y/o domóticas, replanteando el trazado de la instalación.</w:t>
            </w:r>
          </w:p>
        </w:tc>
        <w:tc>
          <w:tcPr>
            <w:tcW w:w="1198" w:type="dxa"/>
            <w:tcBorders>
              <w:top w:val="nil"/>
              <w:left w:val="single" w:sz="4" w:space="0" w:color="auto"/>
              <w:bottom w:val="single" w:sz="4" w:space="0" w:color="auto"/>
              <w:right w:val="single" w:sz="4" w:space="0" w:color="auto"/>
            </w:tcBorders>
            <w:shd w:val="clear" w:color="DAEEF3" w:fill="DAE9F8"/>
            <w:vAlign w:val="center"/>
            <w:hideMark/>
          </w:tcPr>
          <w:p w14:paraId="00732306"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2.A</w:t>
            </w:r>
          </w:p>
        </w:tc>
        <w:tc>
          <w:tcPr>
            <w:tcW w:w="1197" w:type="dxa"/>
            <w:tcBorders>
              <w:top w:val="nil"/>
              <w:left w:val="nil"/>
              <w:bottom w:val="single" w:sz="4" w:space="0" w:color="auto"/>
              <w:right w:val="single" w:sz="4" w:space="0" w:color="auto"/>
            </w:tcBorders>
            <w:shd w:val="clear" w:color="000000" w:fill="DAE9F8"/>
            <w:noWrap/>
            <w:vAlign w:val="bottom"/>
            <w:hideMark/>
          </w:tcPr>
          <w:p w14:paraId="5C134FD4"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2,4%</w:t>
            </w:r>
          </w:p>
        </w:tc>
        <w:tc>
          <w:tcPr>
            <w:tcW w:w="1196" w:type="dxa"/>
            <w:tcBorders>
              <w:top w:val="nil"/>
              <w:left w:val="nil"/>
              <w:bottom w:val="single" w:sz="4" w:space="0" w:color="auto"/>
              <w:right w:val="single" w:sz="4" w:space="0" w:color="auto"/>
            </w:tcBorders>
            <w:shd w:val="clear" w:color="000000" w:fill="DAE9F8"/>
            <w:noWrap/>
            <w:vAlign w:val="bottom"/>
            <w:hideMark/>
          </w:tcPr>
          <w:p w14:paraId="6BEA7020"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14%</w:t>
            </w:r>
          </w:p>
        </w:tc>
        <w:tc>
          <w:tcPr>
            <w:tcW w:w="36" w:type="dxa"/>
            <w:vAlign w:val="center"/>
            <w:hideMark/>
          </w:tcPr>
          <w:p w14:paraId="1BDC6773"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2E0B8E7B" w14:textId="77777777" w:rsidTr="003C11AB">
        <w:trPr>
          <w:trHeight w:val="300"/>
        </w:trPr>
        <w:tc>
          <w:tcPr>
            <w:tcW w:w="1473" w:type="dxa"/>
            <w:vMerge/>
            <w:tcBorders>
              <w:top w:val="nil"/>
              <w:left w:val="single" w:sz="8" w:space="0" w:color="000000"/>
              <w:bottom w:val="nil"/>
              <w:right w:val="single" w:sz="4" w:space="0" w:color="000000"/>
            </w:tcBorders>
            <w:vAlign w:val="center"/>
            <w:hideMark/>
          </w:tcPr>
          <w:p w14:paraId="59BBA7F0"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000000"/>
              <w:left w:val="single" w:sz="4" w:space="0" w:color="000000"/>
              <w:bottom w:val="nil"/>
              <w:right w:val="nil"/>
            </w:tcBorders>
            <w:vAlign w:val="center"/>
            <w:hideMark/>
          </w:tcPr>
          <w:p w14:paraId="0F2679A2"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single" w:sz="4" w:space="0" w:color="auto"/>
              <w:bottom w:val="single" w:sz="4" w:space="0" w:color="auto"/>
              <w:right w:val="single" w:sz="4" w:space="0" w:color="auto"/>
            </w:tcBorders>
            <w:shd w:val="clear" w:color="DAEEF3" w:fill="DAE9F8"/>
            <w:vAlign w:val="center"/>
            <w:hideMark/>
          </w:tcPr>
          <w:p w14:paraId="5214EE5A"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2.B</w:t>
            </w:r>
          </w:p>
        </w:tc>
        <w:tc>
          <w:tcPr>
            <w:tcW w:w="1197" w:type="dxa"/>
            <w:tcBorders>
              <w:top w:val="nil"/>
              <w:left w:val="nil"/>
              <w:bottom w:val="single" w:sz="4" w:space="0" w:color="auto"/>
              <w:right w:val="single" w:sz="4" w:space="0" w:color="auto"/>
            </w:tcBorders>
            <w:shd w:val="clear" w:color="000000" w:fill="DAE9F8"/>
            <w:noWrap/>
            <w:vAlign w:val="bottom"/>
            <w:hideMark/>
          </w:tcPr>
          <w:p w14:paraId="0808DCDF"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2,4%</w:t>
            </w:r>
          </w:p>
        </w:tc>
        <w:tc>
          <w:tcPr>
            <w:tcW w:w="1196" w:type="dxa"/>
            <w:tcBorders>
              <w:top w:val="nil"/>
              <w:left w:val="nil"/>
              <w:bottom w:val="single" w:sz="4" w:space="0" w:color="auto"/>
              <w:right w:val="single" w:sz="4" w:space="0" w:color="auto"/>
            </w:tcBorders>
            <w:shd w:val="clear" w:color="000000" w:fill="DAE9F8"/>
            <w:noWrap/>
            <w:vAlign w:val="bottom"/>
            <w:hideMark/>
          </w:tcPr>
          <w:p w14:paraId="570E193F"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14%</w:t>
            </w:r>
          </w:p>
        </w:tc>
        <w:tc>
          <w:tcPr>
            <w:tcW w:w="36" w:type="dxa"/>
            <w:vAlign w:val="center"/>
            <w:hideMark/>
          </w:tcPr>
          <w:p w14:paraId="52EB759B"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4477055E" w14:textId="77777777" w:rsidTr="003C11AB">
        <w:trPr>
          <w:trHeight w:val="300"/>
        </w:trPr>
        <w:tc>
          <w:tcPr>
            <w:tcW w:w="1473" w:type="dxa"/>
            <w:vMerge/>
            <w:tcBorders>
              <w:top w:val="nil"/>
              <w:left w:val="single" w:sz="8" w:space="0" w:color="000000"/>
              <w:bottom w:val="nil"/>
              <w:right w:val="single" w:sz="4" w:space="0" w:color="000000"/>
            </w:tcBorders>
            <w:vAlign w:val="center"/>
            <w:hideMark/>
          </w:tcPr>
          <w:p w14:paraId="0C65CFFD"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000000"/>
              <w:left w:val="single" w:sz="4" w:space="0" w:color="000000"/>
              <w:bottom w:val="nil"/>
              <w:right w:val="nil"/>
            </w:tcBorders>
            <w:vAlign w:val="center"/>
            <w:hideMark/>
          </w:tcPr>
          <w:p w14:paraId="38E8E571"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single" w:sz="4" w:space="0" w:color="auto"/>
              <w:bottom w:val="single" w:sz="4" w:space="0" w:color="auto"/>
              <w:right w:val="single" w:sz="4" w:space="0" w:color="auto"/>
            </w:tcBorders>
            <w:shd w:val="clear" w:color="DAEEF3" w:fill="DAE9F8"/>
            <w:vAlign w:val="center"/>
            <w:hideMark/>
          </w:tcPr>
          <w:p w14:paraId="59B6F34B"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2.C</w:t>
            </w:r>
          </w:p>
        </w:tc>
        <w:tc>
          <w:tcPr>
            <w:tcW w:w="1197" w:type="dxa"/>
            <w:tcBorders>
              <w:top w:val="nil"/>
              <w:left w:val="nil"/>
              <w:bottom w:val="single" w:sz="4" w:space="0" w:color="auto"/>
              <w:right w:val="single" w:sz="4" w:space="0" w:color="auto"/>
            </w:tcBorders>
            <w:shd w:val="clear" w:color="000000" w:fill="DAE9F8"/>
            <w:noWrap/>
            <w:vAlign w:val="bottom"/>
            <w:hideMark/>
          </w:tcPr>
          <w:p w14:paraId="5AA07CE1"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2,1%</w:t>
            </w:r>
          </w:p>
        </w:tc>
        <w:tc>
          <w:tcPr>
            <w:tcW w:w="1196" w:type="dxa"/>
            <w:tcBorders>
              <w:top w:val="nil"/>
              <w:left w:val="nil"/>
              <w:bottom w:val="single" w:sz="4" w:space="0" w:color="auto"/>
              <w:right w:val="single" w:sz="4" w:space="0" w:color="auto"/>
            </w:tcBorders>
            <w:shd w:val="clear" w:color="000000" w:fill="DAE9F8"/>
            <w:noWrap/>
            <w:vAlign w:val="bottom"/>
            <w:hideMark/>
          </w:tcPr>
          <w:p w14:paraId="59E3AE83"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36" w:type="dxa"/>
            <w:vAlign w:val="center"/>
            <w:hideMark/>
          </w:tcPr>
          <w:p w14:paraId="0EAAAB37"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4838A962" w14:textId="77777777" w:rsidTr="003C11AB">
        <w:trPr>
          <w:trHeight w:val="300"/>
        </w:trPr>
        <w:tc>
          <w:tcPr>
            <w:tcW w:w="1473" w:type="dxa"/>
            <w:vMerge/>
            <w:tcBorders>
              <w:top w:val="nil"/>
              <w:left w:val="single" w:sz="8" w:space="0" w:color="000000"/>
              <w:bottom w:val="nil"/>
              <w:right w:val="single" w:sz="4" w:space="0" w:color="000000"/>
            </w:tcBorders>
            <w:vAlign w:val="center"/>
            <w:hideMark/>
          </w:tcPr>
          <w:p w14:paraId="2515BD51"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000000"/>
              <w:left w:val="single" w:sz="4" w:space="0" w:color="000000"/>
              <w:bottom w:val="nil"/>
              <w:right w:val="nil"/>
            </w:tcBorders>
            <w:vAlign w:val="center"/>
            <w:hideMark/>
          </w:tcPr>
          <w:p w14:paraId="4E0CA1EB"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single" w:sz="4" w:space="0" w:color="auto"/>
              <w:bottom w:val="single" w:sz="4" w:space="0" w:color="auto"/>
              <w:right w:val="single" w:sz="4" w:space="0" w:color="auto"/>
            </w:tcBorders>
            <w:shd w:val="clear" w:color="DAEEF3" w:fill="DAE9F8"/>
            <w:vAlign w:val="center"/>
            <w:hideMark/>
          </w:tcPr>
          <w:p w14:paraId="55AC97E0"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2.D</w:t>
            </w:r>
          </w:p>
        </w:tc>
        <w:tc>
          <w:tcPr>
            <w:tcW w:w="1197" w:type="dxa"/>
            <w:tcBorders>
              <w:top w:val="nil"/>
              <w:left w:val="nil"/>
              <w:bottom w:val="single" w:sz="4" w:space="0" w:color="auto"/>
              <w:right w:val="single" w:sz="4" w:space="0" w:color="auto"/>
            </w:tcBorders>
            <w:shd w:val="clear" w:color="000000" w:fill="DAE9F8"/>
            <w:noWrap/>
            <w:vAlign w:val="bottom"/>
            <w:hideMark/>
          </w:tcPr>
          <w:p w14:paraId="594B4E9B"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1,5%</w:t>
            </w:r>
          </w:p>
        </w:tc>
        <w:tc>
          <w:tcPr>
            <w:tcW w:w="1196" w:type="dxa"/>
            <w:tcBorders>
              <w:top w:val="nil"/>
              <w:left w:val="nil"/>
              <w:bottom w:val="single" w:sz="4" w:space="0" w:color="auto"/>
              <w:right w:val="single" w:sz="4" w:space="0" w:color="auto"/>
            </w:tcBorders>
            <w:shd w:val="clear" w:color="000000" w:fill="DAE9F8"/>
            <w:noWrap/>
            <w:vAlign w:val="bottom"/>
            <w:hideMark/>
          </w:tcPr>
          <w:p w14:paraId="39136F2B"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8%</w:t>
            </w:r>
          </w:p>
        </w:tc>
        <w:tc>
          <w:tcPr>
            <w:tcW w:w="36" w:type="dxa"/>
            <w:vAlign w:val="center"/>
            <w:hideMark/>
          </w:tcPr>
          <w:p w14:paraId="399C9CD0"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18483D16" w14:textId="77777777" w:rsidTr="003C11AB">
        <w:trPr>
          <w:trHeight w:val="300"/>
        </w:trPr>
        <w:tc>
          <w:tcPr>
            <w:tcW w:w="1473" w:type="dxa"/>
            <w:vMerge/>
            <w:tcBorders>
              <w:top w:val="nil"/>
              <w:left w:val="single" w:sz="8" w:space="0" w:color="000000"/>
              <w:bottom w:val="nil"/>
              <w:right w:val="single" w:sz="4" w:space="0" w:color="000000"/>
            </w:tcBorders>
            <w:vAlign w:val="center"/>
            <w:hideMark/>
          </w:tcPr>
          <w:p w14:paraId="40C6FBEE"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000000"/>
              <w:left w:val="single" w:sz="4" w:space="0" w:color="000000"/>
              <w:bottom w:val="nil"/>
              <w:right w:val="nil"/>
            </w:tcBorders>
            <w:vAlign w:val="center"/>
            <w:hideMark/>
          </w:tcPr>
          <w:p w14:paraId="2CBB9F72"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single" w:sz="4" w:space="0" w:color="auto"/>
              <w:bottom w:val="single" w:sz="4" w:space="0" w:color="auto"/>
              <w:right w:val="single" w:sz="4" w:space="0" w:color="auto"/>
            </w:tcBorders>
            <w:shd w:val="clear" w:color="DAEEF3" w:fill="DAE9F8"/>
            <w:vAlign w:val="center"/>
            <w:hideMark/>
          </w:tcPr>
          <w:p w14:paraId="34E0A4EB"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2.E</w:t>
            </w:r>
          </w:p>
        </w:tc>
        <w:tc>
          <w:tcPr>
            <w:tcW w:w="1197" w:type="dxa"/>
            <w:tcBorders>
              <w:top w:val="nil"/>
              <w:left w:val="nil"/>
              <w:bottom w:val="single" w:sz="4" w:space="0" w:color="auto"/>
              <w:right w:val="single" w:sz="4" w:space="0" w:color="auto"/>
            </w:tcBorders>
            <w:shd w:val="clear" w:color="000000" w:fill="DAE9F8"/>
            <w:noWrap/>
            <w:vAlign w:val="bottom"/>
            <w:hideMark/>
          </w:tcPr>
          <w:p w14:paraId="2923904F"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1,8%</w:t>
            </w:r>
          </w:p>
        </w:tc>
        <w:tc>
          <w:tcPr>
            <w:tcW w:w="1196" w:type="dxa"/>
            <w:tcBorders>
              <w:top w:val="nil"/>
              <w:left w:val="nil"/>
              <w:bottom w:val="single" w:sz="4" w:space="0" w:color="auto"/>
              <w:right w:val="single" w:sz="4" w:space="0" w:color="auto"/>
            </w:tcBorders>
            <w:shd w:val="clear" w:color="000000" w:fill="DAE9F8"/>
            <w:noWrap/>
            <w:vAlign w:val="bottom"/>
            <w:hideMark/>
          </w:tcPr>
          <w:p w14:paraId="5463DE5F"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10%</w:t>
            </w:r>
          </w:p>
        </w:tc>
        <w:tc>
          <w:tcPr>
            <w:tcW w:w="36" w:type="dxa"/>
            <w:vAlign w:val="center"/>
            <w:hideMark/>
          </w:tcPr>
          <w:p w14:paraId="1656BAC8"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0B2E4F46" w14:textId="77777777" w:rsidTr="003C11AB">
        <w:trPr>
          <w:trHeight w:val="300"/>
        </w:trPr>
        <w:tc>
          <w:tcPr>
            <w:tcW w:w="1473" w:type="dxa"/>
            <w:vMerge/>
            <w:tcBorders>
              <w:top w:val="nil"/>
              <w:left w:val="single" w:sz="8" w:space="0" w:color="000000"/>
              <w:bottom w:val="nil"/>
              <w:right w:val="single" w:sz="4" w:space="0" w:color="000000"/>
            </w:tcBorders>
            <w:vAlign w:val="center"/>
            <w:hideMark/>
          </w:tcPr>
          <w:p w14:paraId="265C31D6"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000000"/>
              <w:left w:val="single" w:sz="4" w:space="0" w:color="000000"/>
              <w:bottom w:val="nil"/>
              <w:right w:val="nil"/>
            </w:tcBorders>
            <w:vAlign w:val="center"/>
            <w:hideMark/>
          </w:tcPr>
          <w:p w14:paraId="39F0A51A"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single" w:sz="4" w:space="0" w:color="auto"/>
              <w:bottom w:val="single" w:sz="4" w:space="0" w:color="auto"/>
              <w:right w:val="single" w:sz="4" w:space="0" w:color="auto"/>
            </w:tcBorders>
            <w:shd w:val="clear" w:color="DAEEF3" w:fill="DAE9F8"/>
            <w:vAlign w:val="center"/>
            <w:hideMark/>
          </w:tcPr>
          <w:p w14:paraId="5FFA9F6D"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2.F</w:t>
            </w:r>
          </w:p>
        </w:tc>
        <w:tc>
          <w:tcPr>
            <w:tcW w:w="1197" w:type="dxa"/>
            <w:tcBorders>
              <w:top w:val="nil"/>
              <w:left w:val="nil"/>
              <w:bottom w:val="single" w:sz="4" w:space="0" w:color="auto"/>
              <w:right w:val="single" w:sz="4" w:space="0" w:color="auto"/>
            </w:tcBorders>
            <w:shd w:val="clear" w:color="000000" w:fill="DAE9F8"/>
            <w:noWrap/>
            <w:vAlign w:val="bottom"/>
            <w:hideMark/>
          </w:tcPr>
          <w:p w14:paraId="2CC2EF4B"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1,5%</w:t>
            </w:r>
          </w:p>
        </w:tc>
        <w:tc>
          <w:tcPr>
            <w:tcW w:w="1196" w:type="dxa"/>
            <w:tcBorders>
              <w:top w:val="nil"/>
              <w:left w:val="nil"/>
              <w:bottom w:val="single" w:sz="4" w:space="0" w:color="auto"/>
              <w:right w:val="single" w:sz="4" w:space="0" w:color="auto"/>
            </w:tcBorders>
            <w:shd w:val="clear" w:color="000000" w:fill="DAE9F8"/>
            <w:noWrap/>
            <w:vAlign w:val="bottom"/>
            <w:hideMark/>
          </w:tcPr>
          <w:p w14:paraId="4D62C9CA"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8%</w:t>
            </w:r>
          </w:p>
        </w:tc>
        <w:tc>
          <w:tcPr>
            <w:tcW w:w="36" w:type="dxa"/>
            <w:vAlign w:val="center"/>
            <w:hideMark/>
          </w:tcPr>
          <w:p w14:paraId="61E43767"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35594473" w14:textId="77777777" w:rsidTr="003C11AB">
        <w:trPr>
          <w:trHeight w:val="300"/>
        </w:trPr>
        <w:tc>
          <w:tcPr>
            <w:tcW w:w="1473" w:type="dxa"/>
            <w:vMerge/>
            <w:tcBorders>
              <w:top w:val="nil"/>
              <w:left w:val="single" w:sz="8" w:space="0" w:color="000000"/>
              <w:bottom w:val="nil"/>
              <w:right w:val="single" w:sz="4" w:space="0" w:color="000000"/>
            </w:tcBorders>
            <w:vAlign w:val="center"/>
            <w:hideMark/>
          </w:tcPr>
          <w:p w14:paraId="0AA3F6A4"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000000"/>
              <w:left w:val="single" w:sz="4" w:space="0" w:color="000000"/>
              <w:bottom w:val="nil"/>
              <w:right w:val="nil"/>
            </w:tcBorders>
            <w:vAlign w:val="center"/>
            <w:hideMark/>
          </w:tcPr>
          <w:p w14:paraId="4F39AC9F"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single" w:sz="4" w:space="0" w:color="auto"/>
              <w:bottom w:val="single" w:sz="4" w:space="0" w:color="auto"/>
              <w:right w:val="single" w:sz="4" w:space="0" w:color="auto"/>
            </w:tcBorders>
            <w:shd w:val="clear" w:color="DAEEF3" w:fill="DAE9F8"/>
            <w:vAlign w:val="center"/>
            <w:hideMark/>
          </w:tcPr>
          <w:p w14:paraId="72A02EB1"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2.G</w:t>
            </w:r>
          </w:p>
        </w:tc>
        <w:tc>
          <w:tcPr>
            <w:tcW w:w="1197" w:type="dxa"/>
            <w:tcBorders>
              <w:top w:val="nil"/>
              <w:left w:val="nil"/>
              <w:bottom w:val="single" w:sz="4" w:space="0" w:color="auto"/>
              <w:right w:val="single" w:sz="4" w:space="0" w:color="auto"/>
            </w:tcBorders>
            <w:shd w:val="clear" w:color="000000" w:fill="DAE9F8"/>
            <w:noWrap/>
            <w:vAlign w:val="bottom"/>
            <w:hideMark/>
          </w:tcPr>
          <w:p w14:paraId="062C41D4"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1,8%</w:t>
            </w:r>
          </w:p>
        </w:tc>
        <w:tc>
          <w:tcPr>
            <w:tcW w:w="1196" w:type="dxa"/>
            <w:tcBorders>
              <w:top w:val="nil"/>
              <w:left w:val="nil"/>
              <w:bottom w:val="single" w:sz="4" w:space="0" w:color="auto"/>
              <w:right w:val="single" w:sz="4" w:space="0" w:color="auto"/>
            </w:tcBorders>
            <w:shd w:val="clear" w:color="000000" w:fill="DAE9F8"/>
            <w:noWrap/>
            <w:vAlign w:val="bottom"/>
            <w:hideMark/>
          </w:tcPr>
          <w:p w14:paraId="6AE60980"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10%</w:t>
            </w:r>
          </w:p>
        </w:tc>
        <w:tc>
          <w:tcPr>
            <w:tcW w:w="36" w:type="dxa"/>
            <w:vAlign w:val="center"/>
            <w:hideMark/>
          </w:tcPr>
          <w:p w14:paraId="16076924"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42E330FB" w14:textId="77777777" w:rsidTr="003C11AB">
        <w:trPr>
          <w:trHeight w:val="300"/>
        </w:trPr>
        <w:tc>
          <w:tcPr>
            <w:tcW w:w="1473" w:type="dxa"/>
            <w:vMerge/>
            <w:tcBorders>
              <w:top w:val="nil"/>
              <w:left w:val="single" w:sz="8" w:space="0" w:color="000000"/>
              <w:bottom w:val="nil"/>
              <w:right w:val="single" w:sz="4" w:space="0" w:color="000000"/>
            </w:tcBorders>
            <w:vAlign w:val="center"/>
            <w:hideMark/>
          </w:tcPr>
          <w:p w14:paraId="3CA3B65C"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000000"/>
              <w:left w:val="single" w:sz="4" w:space="0" w:color="000000"/>
              <w:bottom w:val="nil"/>
              <w:right w:val="nil"/>
            </w:tcBorders>
            <w:vAlign w:val="center"/>
            <w:hideMark/>
          </w:tcPr>
          <w:p w14:paraId="6F97C54E"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single" w:sz="4" w:space="0" w:color="auto"/>
              <w:bottom w:val="single" w:sz="4" w:space="0" w:color="auto"/>
              <w:right w:val="single" w:sz="4" w:space="0" w:color="auto"/>
            </w:tcBorders>
            <w:shd w:val="clear" w:color="DAEEF3" w:fill="DAE9F8"/>
            <w:vAlign w:val="center"/>
            <w:hideMark/>
          </w:tcPr>
          <w:p w14:paraId="2C793208"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2.H</w:t>
            </w:r>
          </w:p>
        </w:tc>
        <w:tc>
          <w:tcPr>
            <w:tcW w:w="1197" w:type="dxa"/>
            <w:tcBorders>
              <w:top w:val="nil"/>
              <w:left w:val="nil"/>
              <w:bottom w:val="single" w:sz="4" w:space="0" w:color="auto"/>
              <w:right w:val="single" w:sz="4" w:space="0" w:color="auto"/>
            </w:tcBorders>
            <w:shd w:val="clear" w:color="000000" w:fill="DAE9F8"/>
            <w:noWrap/>
            <w:vAlign w:val="bottom"/>
            <w:hideMark/>
          </w:tcPr>
          <w:p w14:paraId="40811793"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1,5%</w:t>
            </w:r>
          </w:p>
        </w:tc>
        <w:tc>
          <w:tcPr>
            <w:tcW w:w="1196" w:type="dxa"/>
            <w:tcBorders>
              <w:top w:val="nil"/>
              <w:left w:val="nil"/>
              <w:bottom w:val="single" w:sz="4" w:space="0" w:color="auto"/>
              <w:right w:val="single" w:sz="4" w:space="0" w:color="auto"/>
            </w:tcBorders>
            <w:shd w:val="clear" w:color="000000" w:fill="DAE9F8"/>
            <w:noWrap/>
            <w:vAlign w:val="bottom"/>
            <w:hideMark/>
          </w:tcPr>
          <w:p w14:paraId="337244DC"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8%</w:t>
            </w:r>
          </w:p>
        </w:tc>
        <w:tc>
          <w:tcPr>
            <w:tcW w:w="36" w:type="dxa"/>
            <w:vAlign w:val="center"/>
            <w:hideMark/>
          </w:tcPr>
          <w:p w14:paraId="41C87953"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4F91751F" w14:textId="77777777" w:rsidTr="003C11AB">
        <w:trPr>
          <w:trHeight w:val="300"/>
        </w:trPr>
        <w:tc>
          <w:tcPr>
            <w:tcW w:w="1473" w:type="dxa"/>
            <w:vMerge/>
            <w:tcBorders>
              <w:top w:val="nil"/>
              <w:left w:val="single" w:sz="8" w:space="0" w:color="000000"/>
              <w:bottom w:val="nil"/>
              <w:right w:val="single" w:sz="4" w:space="0" w:color="000000"/>
            </w:tcBorders>
            <w:vAlign w:val="center"/>
            <w:hideMark/>
          </w:tcPr>
          <w:p w14:paraId="20DAE022"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000000"/>
              <w:left w:val="single" w:sz="4" w:space="0" w:color="000000"/>
              <w:bottom w:val="nil"/>
              <w:right w:val="nil"/>
            </w:tcBorders>
            <w:vAlign w:val="center"/>
            <w:hideMark/>
          </w:tcPr>
          <w:p w14:paraId="07D52EC1"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single" w:sz="4" w:space="0" w:color="auto"/>
              <w:bottom w:val="single" w:sz="4" w:space="0" w:color="auto"/>
              <w:right w:val="single" w:sz="4" w:space="0" w:color="auto"/>
            </w:tcBorders>
            <w:shd w:val="clear" w:color="DAEEF3" w:fill="DAE9F8"/>
            <w:vAlign w:val="center"/>
            <w:hideMark/>
          </w:tcPr>
          <w:p w14:paraId="186F50A6"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2.I</w:t>
            </w:r>
          </w:p>
        </w:tc>
        <w:tc>
          <w:tcPr>
            <w:tcW w:w="1197" w:type="dxa"/>
            <w:tcBorders>
              <w:top w:val="nil"/>
              <w:left w:val="nil"/>
              <w:bottom w:val="single" w:sz="4" w:space="0" w:color="auto"/>
              <w:right w:val="single" w:sz="4" w:space="0" w:color="auto"/>
            </w:tcBorders>
            <w:shd w:val="clear" w:color="000000" w:fill="DAE9F8"/>
            <w:noWrap/>
            <w:vAlign w:val="bottom"/>
            <w:hideMark/>
          </w:tcPr>
          <w:p w14:paraId="01759C11"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1,5%</w:t>
            </w:r>
          </w:p>
        </w:tc>
        <w:tc>
          <w:tcPr>
            <w:tcW w:w="1196" w:type="dxa"/>
            <w:tcBorders>
              <w:top w:val="nil"/>
              <w:left w:val="nil"/>
              <w:bottom w:val="single" w:sz="4" w:space="0" w:color="auto"/>
              <w:right w:val="single" w:sz="4" w:space="0" w:color="auto"/>
            </w:tcBorders>
            <w:shd w:val="clear" w:color="000000" w:fill="DAE9F8"/>
            <w:noWrap/>
            <w:vAlign w:val="bottom"/>
            <w:hideMark/>
          </w:tcPr>
          <w:p w14:paraId="17F0EEA7"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8%</w:t>
            </w:r>
          </w:p>
        </w:tc>
        <w:tc>
          <w:tcPr>
            <w:tcW w:w="36" w:type="dxa"/>
            <w:vAlign w:val="center"/>
            <w:hideMark/>
          </w:tcPr>
          <w:p w14:paraId="1100322C"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2F248E7B" w14:textId="77777777" w:rsidTr="003C11AB">
        <w:trPr>
          <w:trHeight w:val="300"/>
        </w:trPr>
        <w:tc>
          <w:tcPr>
            <w:tcW w:w="1473" w:type="dxa"/>
            <w:vMerge/>
            <w:tcBorders>
              <w:top w:val="nil"/>
              <w:left w:val="single" w:sz="8" w:space="0" w:color="000000"/>
              <w:bottom w:val="nil"/>
              <w:right w:val="single" w:sz="4" w:space="0" w:color="000000"/>
            </w:tcBorders>
            <w:vAlign w:val="center"/>
            <w:hideMark/>
          </w:tcPr>
          <w:p w14:paraId="1A471220"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000000"/>
              <w:left w:val="single" w:sz="4" w:space="0" w:color="000000"/>
              <w:bottom w:val="nil"/>
              <w:right w:val="nil"/>
            </w:tcBorders>
            <w:vAlign w:val="center"/>
            <w:hideMark/>
          </w:tcPr>
          <w:p w14:paraId="338F07FA"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single" w:sz="4" w:space="0" w:color="auto"/>
              <w:bottom w:val="single" w:sz="4" w:space="0" w:color="auto"/>
              <w:right w:val="single" w:sz="4" w:space="0" w:color="auto"/>
            </w:tcBorders>
            <w:shd w:val="clear" w:color="DAEEF3" w:fill="DAE9F8"/>
            <w:vAlign w:val="center"/>
            <w:hideMark/>
          </w:tcPr>
          <w:p w14:paraId="1131DE0F"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2.J</w:t>
            </w:r>
          </w:p>
        </w:tc>
        <w:tc>
          <w:tcPr>
            <w:tcW w:w="1197" w:type="dxa"/>
            <w:tcBorders>
              <w:top w:val="nil"/>
              <w:left w:val="nil"/>
              <w:bottom w:val="single" w:sz="4" w:space="0" w:color="auto"/>
              <w:right w:val="single" w:sz="4" w:space="0" w:color="auto"/>
            </w:tcBorders>
            <w:shd w:val="clear" w:color="000000" w:fill="DAE9F8"/>
            <w:noWrap/>
            <w:vAlign w:val="bottom"/>
            <w:hideMark/>
          </w:tcPr>
          <w:p w14:paraId="4120AFEE"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1,5%</w:t>
            </w:r>
          </w:p>
        </w:tc>
        <w:tc>
          <w:tcPr>
            <w:tcW w:w="1196" w:type="dxa"/>
            <w:tcBorders>
              <w:top w:val="nil"/>
              <w:left w:val="nil"/>
              <w:bottom w:val="single" w:sz="4" w:space="0" w:color="auto"/>
              <w:right w:val="single" w:sz="4" w:space="0" w:color="auto"/>
            </w:tcBorders>
            <w:shd w:val="clear" w:color="000000" w:fill="DAE9F8"/>
            <w:noWrap/>
            <w:vAlign w:val="bottom"/>
            <w:hideMark/>
          </w:tcPr>
          <w:p w14:paraId="1E0A0612"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8%</w:t>
            </w:r>
          </w:p>
        </w:tc>
        <w:tc>
          <w:tcPr>
            <w:tcW w:w="36" w:type="dxa"/>
            <w:vAlign w:val="center"/>
            <w:hideMark/>
          </w:tcPr>
          <w:p w14:paraId="01979465"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4D3174E7" w14:textId="77777777" w:rsidTr="003C11AB">
        <w:trPr>
          <w:trHeight w:val="300"/>
        </w:trPr>
        <w:tc>
          <w:tcPr>
            <w:tcW w:w="1473" w:type="dxa"/>
            <w:vMerge w:val="restart"/>
            <w:tcBorders>
              <w:top w:val="single" w:sz="4" w:space="0" w:color="auto"/>
              <w:left w:val="single" w:sz="4" w:space="0" w:color="auto"/>
              <w:bottom w:val="single" w:sz="4" w:space="0" w:color="auto"/>
              <w:right w:val="single" w:sz="4" w:space="0" w:color="auto"/>
            </w:tcBorders>
            <w:shd w:val="clear" w:color="C2D69B" w:fill="C2D69B"/>
            <w:vAlign w:val="center"/>
            <w:hideMark/>
          </w:tcPr>
          <w:p w14:paraId="287AC978"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13%</w:t>
            </w:r>
          </w:p>
        </w:tc>
        <w:tc>
          <w:tcPr>
            <w:tcW w:w="4220" w:type="dxa"/>
            <w:vMerge w:val="restart"/>
            <w:tcBorders>
              <w:top w:val="single" w:sz="4" w:space="0" w:color="auto"/>
              <w:left w:val="single" w:sz="4" w:space="0" w:color="auto"/>
              <w:bottom w:val="single" w:sz="4" w:space="0" w:color="auto"/>
              <w:right w:val="single" w:sz="4" w:space="0" w:color="auto"/>
            </w:tcBorders>
            <w:shd w:val="clear" w:color="D6E3BC" w:fill="D6E3BC"/>
            <w:vAlign w:val="center"/>
            <w:hideMark/>
          </w:tcPr>
          <w:p w14:paraId="098FDC32"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 xml:space="preserve">R.A.3: Tiende el cableado entre equipos y elementos de las instalaciones eléctricas de baja tensión y/o domóticas, aplicando técnicas </w:t>
            </w:r>
            <w:proofErr w:type="gramStart"/>
            <w:r w:rsidRPr="003C11AB">
              <w:rPr>
                <w:rFonts w:ascii="Calibri" w:eastAsia="Times New Roman" w:hAnsi="Calibri" w:cs="Calibri"/>
                <w:color w:val="000000"/>
                <w:lang w:eastAsia="es-ES"/>
              </w:rPr>
              <w:t>de acuerdo a</w:t>
            </w:r>
            <w:proofErr w:type="gramEnd"/>
            <w:r w:rsidRPr="003C11AB">
              <w:rPr>
                <w:rFonts w:ascii="Calibri" w:eastAsia="Times New Roman" w:hAnsi="Calibri" w:cs="Calibri"/>
                <w:color w:val="000000"/>
                <w:lang w:eastAsia="es-ES"/>
              </w:rPr>
              <w:t xml:space="preserve"> la tipología de los conductores y a las características de la instalación.</w:t>
            </w:r>
          </w:p>
        </w:tc>
        <w:tc>
          <w:tcPr>
            <w:tcW w:w="1198" w:type="dxa"/>
            <w:tcBorders>
              <w:top w:val="nil"/>
              <w:left w:val="nil"/>
              <w:bottom w:val="single" w:sz="4" w:space="0" w:color="auto"/>
              <w:right w:val="single" w:sz="4" w:space="0" w:color="auto"/>
            </w:tcBorders>
            <w:shd w:val="clear" w:color="DAEEF3" w:fill="DAE9F8"/>
            <w:vAlign w:val="center"/>
            <w:hideMark/>
          </w:tcPr>
          <w:p w14:paraId="6EFF32F4"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3.A</w:t>
            </w:r>
          </w:p>
        </w:tc>
        <w:tc>
          <w:tcPr>
            <w:tcW w:w="1197" w:type="dxa"/>
            <w:tcBorders>
              <w:top w:val="nil"/>
              <w:left w:val="nil"/>
              <w:bottom w:val="single" w:sz="4" w:space="0" w:color="auto"/>
              <w:right w:val="single" w:sz="4" w:space="0" w:color="auto"/>
            </w:tcBorders>
            <w:shd w:val="clear" w:color="000000" w:fill="DAE9F8"/>
            <w:noWrap/>
            <w:vAlign w:val="bottom"/>
            <w:hideMark/>
          </w:tcPr>
          <w:p w14:paraId="4F52B975"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1,5%</w:t>
            </w:r>
          </w:p>
        </w:tc>
        <w:tc>
          <w:tcPr>
            <w:tcW w:w="1196" w:type="dxa"/>
            <w:tcBorders>
              <w:top w:val="nil"/>
              <w:left w:val="nil"/>
              <w:bottom w:val="single" w:sz="4" w:space="0" w:color="auto"/>
              <w:right w:val="single" w:sz="4" w:space="0" w:color="auto"/>
            </w:tcBorders>
            <w:shd w:val="clear" w:color="000000" w:fill="DAE9F8"/>
            <w:noWrap/>
            <w:vAlign w:val="bottom"/>
            <w:hideMark/>
          </w:tcPr>
          <w:p w14:paraId="33A194A6"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13%</w:t>
            </w:r>
          </w:p>
        </w:tc>
        <w:tc>
          <w:tcPr>
            <w:tcW w:w="36" w:type="dxa"/>
            <w:vAlign w:val="center"/>
            <w:hideMark/>
          </w:tcPr>
          <w:p w14:paraId="58D0614C"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6C6470C4" w14:textId="77777777" w:rsidTr="003C11AB">
        <w:trPr>
          <w:trHeight w:val="300"/>
        </w:trPr>
        <w:tc>
          <w:tcPr>
            <w:tcW w:w="1473" w:type="dxa"/>
            <w:vMerge/>
            <w:tcBorders>
              <w:top w:val="single" w:sz="4" w:space="0" w:color="auto"/>
              <w:left w:val="single" w:sz="4" w:space="0" w:color="auto"/>
              <w:bottom w:val="single" w:sz="4" w:space="0" w:color="auto"/>
              <w:right w:val="single" w:sz="4" w:space="0" w:color="auto"/>
            </w:tcBorders>
            <w:vAlign w:val="center"/>
            <w:hideMark/>
          </w:tcPr>
          <w:p w14:paraId="7D5EA904"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auto"/>
              <w:left w:val="single" w:sz="4" w:space="0" w:color="auto"/>
              <w:bottom w:val="single" w:sz="4" w:space="0" w:color="auto"/>
              <w:right w:val="single" w:sz="4" w:space="0" w:color="auto"/>
            </w:tcBorders>
            <w:vAlign w:val="center"/>
            <w:hideMark/>
          </w:tcPr>
          <w:p w14:paraId="3386FC42"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5C8848EA"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3.B</w:t>
            </w:r>
          </w:p>
        </w:tc>
        <w:tc>
          <w:tcPr>
            <w:tcW w:w="1197" w:type="dxa"/>
            <w:tcBorders>
              <w:top w:val="nil"/>
              <w:left w:val="nil"/>
              <w:bottom w:val="single" w:sz="4" w:space="0" w:color="auto"/>
              <w:right w:val="single" w:sz="4" w:space="0" w:color="auto"/>
            </w:tcBorders>
            <w:shd w:val="clear" w:color="000000" w:fill="DAE9F8"/>
            <w:noWrap/>
            <w:vAlign w:val="bottom"/>
            <w:hideMark/>
          </w:tcPr>
          <w:p w14:paraId="73622A26"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1,5%</w:t>
            </w:r>
          </w:p>
        </w:tc>
        <w:tc>
          <w:tcPr>
            <w:tcW w:w="1196" w:type="dxa"/>
            <w:tcBorders>
              <w:top w:val="nil"/>
              <w:left w:val="nil"/>
              <w:bottom w:val="single" w:sz="4" w:space="0" w:color="auto"/>
              <w:right w:val="single" w:sz="4" w:space="0" w:color="auto"/>
            </w:tcBorders>
            <w:shd w:val="clear" w:color="000000" w:fill="DAE9F8"/>
            <w:noWrap/>
            <w:vAlign w:val="bottom"/>
            <w:hideMark/>
          </w:tcPr>
          <w:p w14:paraId="17F7D849"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36" w:type="dxa"/>
            <w:vAlign w:val="center"/>
            <w:hideMark/>
          </w:tcPr>
          <w:p w14:paraId="1A313254"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17BD4A75" w14:textId="77777777" w:rsidTr="003C11AB">
        <w:trPr>
          <w:trHeight w:val="300"/>
        </w:trPr>
        <w:tc>
          <w:tcPr>
            <w:tcW w:w="1473" w:type="dxa"/>
            <w:vMerge/>
            <w:tcBorders>
              <w:top w:val="single" w:sz="4" w:space="0" w:color="auto"/>
              <w:left w:val="single" w:sz="4" w:space="0" w:color="auto"/>
              <w:bottom w:val="single" w:sz="4" w:space="0" w:color="auto"/>
              <w:right w:val="single" w:sz="4" w:space="0" w:color="auto"/>
            </w:tcBorders>
            <w:vAlign w:val="center"/>
            <w:hideMark/>
          </w:tcPr>
          <w:p w14:paraId="64470E81"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auto"/>
              <w:left w:val="single" w:sz="4" w:space="0" w:color="auto"/>
              <w:bottom w:val="single" w:sz="4" w:space="0" w:color="auto"/>
              <w:right w:val="single" w:sz="4" w:space="0" w:color="auto"/>
            </w:tcBorders>
            <w:vAlign w:val="center"/>
            <w:hideMark/>
          </w:tcPr>
          <w:p w14:paraId="15045C15"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634D56B6"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3.C</w:t>
            </w:r>
          </w:p>
        </w:tc>
        <w:tc>
          <w:tcPr>
            <w:tcW w:w="1197" w:type="dxa"/>
            <w:tcBorders>
              <w:top w:val="nil"/>
              <w:left w:val="nil"/>
              <w:bottom w:val="single" w:sz="4" w:space="0" w:color="auto"/>
              <w:right w:val="single" w:sz="4" w:space="0" w:color="auto"/>
            </w:tcBorders>
            <w:shd w:val="clear" w:color="000000" w:fill="DAE9F8"/>
            <w:noWrap/>
            <w:vAlign w:val="bottom"/>
            <w:hideMark/>
          </w:tcPr>
          <w:p w14:paraId="29047017"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1,5%</w:t>
            </w:r>
          </w:p>
        </w:tc>
        <w:tc>
          <w:tcPr>
            <w:tcW w:w="1196" w:type="dxa"/>
            <w:tcBorders>
              <w:top w:val="nil"/>
              <w:left w:val="nil"/>
              <w:bottom w:val="single" w:sz="4" w:space="0" w:color="auto"/>
              <w:right w:val="single" w:sz="4" w:space="0" w:color="auto"/>
            </w:tcBorders>
            <w:shd w:val="clear" w:color="000000" w:fill="DAE9F8"/>
            <w:noWrap/>
            <w:vAlign w:val="bottom"/>
            <w:hideMark/>
          </w:tcPr>
          <w:p w14:paraId="2A4CF261"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36" w:type="dxa"/>
            <w:vAlign w:val="center"/>
            <w:hideMark/>
          </w:tcPr>
          <w:p w14:paraId="64FB4CC7"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4F9F86CF" w14:textId="77777777" w:rsidTr="003C11AB">
        <w:trPr>
          <w:trHeight w:val="300"/>
        </w:trPr>
        <w:tc>
          <w:tcPr>
            <w:tcW w:w="1473" w:type="dxa"/>
            <w:vMerge/>
            <w:tcBorders>
              <w:top w:val="single" w:sz="4" w:space="0" w:color="auto"/>
              <w:left w:val="single" w:sz="4" w:space="0" w:color="auto"/>
              <w:bottom w:val="single" w:sz="4" w:space="0" w:color="auto"/>
              <w:right w:val="single" w:sz="4" w:space="0" w:color="auto"/>
            </w:tcBorders>
            <w:vAlign w:val="center"/>
            <w:hideMark/>
          </w:tcPr>
          <w:p w14:paraId="53DE2E03"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auto"/>
              <w:left w:val="single" w:sz="4" w:space="0" w:color="auto"/>
              <w:bottom w:val="single" w:sz="4" w:space="0" w:color="auto"/>
              <w:right w:val="single" w:sz="4" w:space="0" w:color="auto"/>
            </w:tcBorders>
            <w:vAlign w:val="center"/>
            <w:hideMark/>
          </w:tcPr>
          <w:p w14:paraId="0D981C2F"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1F7DEA8D"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3.D</w:t>
            </w:r>
          </w:p>
        </w:tc>
        <w:tc>
          <w:tcPr>
            <w:tcW w:w="1197" w:type="dxa"/>
            <w:tcBorders>
              <w:top w:val="nil"/>
              <w:left w:val="nil"/>
              <w:bottom w:val="single" w:sz="4" w:space="0" w:color="auto"/>
              <w:right w:val="single" w:sz="4" w:space="0" w:color="auto"/>
            </w:tcBorders>
            <w:shd w:val="clear" w:color="000000" w:fill="DAE9F8"/>
            <w:noWrap/>
            <w:vAlign w:val="bottom"/>
            <w:hideMark/>
          </w:tcPr>
          <w:p w14:paraId="3C9BF4E5"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1196" w:type="dxa"/>
            <w:tcBorders>
              <w:top w:val="nil"/>
              <w:left w:val="nil"/>
              <w:bottom w:val="single" w:sz="4" w:space="0" w:color="auto"/>
              <w:right w:val="single" w:sz="4" w:space="0" w:color="auto"/>
            </w:tcBorders>
            <w:shd w:val="clear" w:color="000000" w:fill="DAE9F8"/>
            <w:noWrap/>
            <w:vAlign w:val="bottom"/>
            <w:hideMark/>
          </w:tcPr>
          <w:p w14:paraId="460ECE95"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9%</w:t>
            </w:r>
          </w:p>
        </w:tc>
        <w:tc>
          <w:tcPr>
            <w:tcW w:w="36" w:type="dxa"/>
            <w:vAlign w:val="center"/>
            <w:hideMark/>
          </w:tcPr>
          <w:p w14:paraId="4117F85B"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4A7760BB" w14:textId="77777777" w:rsidTr="003C11AB">
        <w:trPr>
          <w:trHeight w:val="300"/>
        </w:trPr>
        <w:tc>
          <w:tcPr>
            <w:tcW w:w="1473" w:type="dxa"/>
            <w:vMerge/>
            <w:tcBorders>
              <w:top w:val="single" w:sz="4" w:space="0" w:color="auto"/>
              <w:left w:val="single" w:sz="4" w:space="0" w:color="auto"/>
              <w:bottom w:val="single" w:sz="4" w:space="0" w:color="auto"/>
              <w:right w:val="single" w:sz="4" w:space="0" w:color="auto"/>
            </w:tcBorders>
            <w:vAlign w:val="center"/>
            <w:hideMark/>
          </w:tcPr>
          <w:p w14:paraId="3603A58A"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auto"/>
              <w:left w:val="single" w:sz="4" w:space="0" w:color="auto"/>
              <w:bottom w:val="single" w:sz="4" w:space="0" w:color="auto"/>
              <w:right w:val="single" w:sz="4" w:space="0" w:color="auto"/>
            </w:tcBorders>
            <w:vAlign w:val="center"/>
            <w:hideMark/>
          </w:tcPr>
          <w:p w14:paraId="44F28004"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2625EDF9"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3.E</w:t>
            </w:r>
          </w:p>
        </w:tc>
        <w:tc>
          <w:tcPr>
            <w:tcW w:w="1197" w:type="dxa"/>
            <w:tcBorders>
              <w:top w:val="nil"/>
              <w:left w:val="nil"/>
              <w:bottom w:val="single" w:sz="4" w:space="0" w:color="auto"/>
              <w:right w:val="single" w:sz="4" w:space="0" w:color="auto"/>
            </w:tcBorders>
            <w:shd w:val="clear" w:color="000000" w:fill="DAE9F8"/>
            <w:noWrap/>
            <w:vAlign w:val="bottom"/>
            <w:hideMark/>
          </w:tcPr>
          <w:p w14:paraId="18273F1A"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1196" w:type="dxa"/>
            <w:tcBorders>
              <w:top w:val="nil"/>
              <w:left w:val="nil"/>
              <w:bottom w:val="single" w:sz="4" w:space="0" w:color="auto"/>
              <w:right w:val="single" w:sz="4" w:space="0" w:color="auto"/>
            </w:tcBorders>
            <w:shd w:val="clear" w:color="000000" w:fill="DAE9F8"/>
            <w:noWrap/>
            <w:vAlign w:val="bottom"/>
            <w:hideMark/>
          </w:tcPr>
          <w:p w14:paraId="34AC9386"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9%</w:t>
            </w:r>
          </w:p>
        </w:tc>
        <w:tc>
          <w:tcPr>
            <w:tcW w:w="36" w:type="dxa"/>
            <w:vAlign w:val="center"/>
            <w:hideMark/>
          </w:tcPr>
          <w:p w14:paraId="5BA455AB"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3F8390AA" w14:textId="77777777" w:rsidTr="003C11AB">
        <w:trPr>
          <w:trHeight w:val="300"/>
        </w:trPr>
        <w:tc>
          <w:tcPr>
            <w:tcW w:w="1473" w:type="dxa"/>
            <w:vMerge/>
            <w:tcBorders>
              <w:top w:val="single" w:sz="4" w:space="0" w:color="auto"/>
              <w:left w:val="single" w:sz="4" w:space="0" w:color="auto"/>
              <w:bottom w:val="single" w:sz="4" w:space="0" w:color="auto"/>
              <w:right w:val="single" w:sz="4" w:space="0" w:color="auto"/>
            </w:tcBorders>
            <w:vAlign w:val="center"/>
            <w:hideMark/>
          </w:tcPr>
          <w:p w14:paraId="60C6B714"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auto"/>
              <w:left w:val="single" w:sz="4" w:space="0" w:color="auto"/>
              <w:bottom w:val="single" w:sz="4" w:space="0" w:color="auto"/>
              <w:right w:val="single" w:sz="4" w:space="0" w:color="auto"/>
            </w:tcBorders>
            <w:vAlign w:val="center"/>
            <w:hideMark/>
          </w:tcPr>
          <w:p w14:paraId="426A6F9A"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08485206"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3.F</w:t>
            </w:r>
          </w:p>
        </w:tc>
        <w:tc>
          <w:tcPr>
            <w:tcW w:w="1197" w:type="dxa"/>
            <w:tcBorders>
              <w:top w:val="nil"/>
              <w:left w:val="nil"/>
              <w:bottom w:val="single" w:sz="4" w:space="0" w:color="auto"/>
              <w:right w:val="single" w:sz="4" w:space="0" w:color="auto"/>
            </w:tcBorders>
            <w:shd w:val="clear" w:color="000000" w:fill="DAE9F8"/>
            <w:noWrap/>
            <w:vAlign w:val="bottom"/>
            <w:hideMark/>
          </w:tcPr>
          <w:p w14:paraId="597F52F2"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1196" w:type="dxa"/>
            <w:tcBorders>
              <w:top w:val="nil"/>
              <w:left w:val="nil"/>
              <w:bottom w:val="single" w:sz="4" w:space="0" w:color="auto"/>
              <w:right w:val="single" w:sz="4" w:space="0" w:color="auto"/>
            </w:tcBorders>
            <w:shd w:val="clear" w:color="000000" w:fill="DAE9F8"/>
            <w:noWrap/>
            <w:vAlign w:val="bottom"/>
            <w:hideMark/>
          </w:tcPr>
          <w:p w14:paraId="049DF28C"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9%</w:t>
            </w:r>
          </w:p>
        </w:tc>
        <w:tc>
          <w:tcPr>
            <w:tcW w:w="36" w:type="dxa"/>
            <w:vAlign w:val="center"/>
            <w:hideMark/>
          </w:tcPr>
          <w:p w14:paraId="3A6E962A"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1B811A73" w14:textId="77777777" w:rsidTr="003C11AB">
        <w:trPr>
          <w:trHeight w:val="300"/>
        </w:trPr>
        <w:tc>
          <w:tcPr>
            <w:tcW w:w="1473" w:type="dxa"/>
            <w:vMerge/>
            <w:tcBorders>
              <w:top w:val="single" w:sz="4" w:space="0" w:color="auto"/>
              <w:left w:val="single" w:sz="4" w:space="0" w:color="auto"/>
              <w:bottom w:val="single" w:sz="4" w:space="0" w:color="auto"/>
              <w:right w:val="single" w:sz="4" w:space="0" w:color="auto"/>
            </w:tcBorders>
            <w:vAlign w:val="center"/>
            <w:hideMark/>
          </w:tcPr>
          <w:p w14:paraId="3551A792"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auto"/>
              <w:left w:val="single" w:sz="4" w:space="0" w:color="auto"/>
              <w:bottom w:val="single" w:sz="4" w:space="0" w:color="auto"/>
              <w:right w:val="single" w:sz="4" w:space="0" w:color="auto"/>
            </w:tcBorders>
            <w:vAlign w:val="center"/>
            <w:hideMark/>
          </w:tcPr>
          <w:p w14:paraId="18964F67"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5970E135"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3.G</w:t>
            </w:r>
          </w:p>
        </w:tc>
        <w:tc>
          <w:tcPr>
            <w:tcW w:w="1197" w:type="dxa"/>
            <w:tcBorders>
              <w:top w:val="nil"/>
              <w:left w:val="nil"/>
              <w:bottom w:val="single" w:sz="4" w:space="0" w:color="auto"/>
              <w:right w:val="single" w:sz="4" w:space="0" w:color="auto"/>
            </w:tcBorders>
            <w:shd w:val="clear" w:color="000000" w:fill="DAE9F8"/>
            <w:noWrap/>
            <w:vAlign w:val="bottom"/>
            <w:hideMark/>
          </w:tcPr>
          <w:p w14:paraId="5A7C9055"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1196" w:type="dxa"/>
            <w:tcBorders>
              <w:top w:val="nil"/>
              <w:left w:val="nil"/>
              <w:bottom w:val="single" w:sz="4" w:space="0" w:color="auto"/>
              <w:right w:val="single" w:sz="4" w:space="0" w:color="auto"/>
            </w:tcBorders>
            <w:shd w:val="clear" w:color="000000" w:fill="DAE9F8"/>
            <w:noWrap/>
            <w:vAlign w:val="bottom"/>
            <w:hideMark/>
          </w:tcPr>
          <w:p w14:paraId="77BA0429"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9%</w:t>
            </w:r>
          </w:p>
        </w:tc>
        <w:tc>
          <w:tcPr>
            <w:tcW w:w="36" w:type="dxa"/>
            <w:vAlign w:val="center"/>
            <w:hideMark/>
          </w:tcPr>
          <w:p w14:paraId="363E9FB1"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368C3A2C" w14:textId="77777777" w:rsidTr="003C11AB">
        <w:trPr>
          <w:trHeight w:val="300"/>
        </w:trPr>
        <w:tc>
          <w:tcPr>
            <w:tcW w:w="1473" w:type="dxa"/>
            <w:vMerge/>
            <w:tcBorders>
              <w:top w:val="single" w:sz="4" w:space="0" w:color="auto"/>
              <w:left w:val="single" w:sz="4" w:space="0" w:color="auto"/>
              <w:bottom w:val="single" w:sz="4" w:space="0" w:color="auto"/>
              <w:right w:val="single" w:sz="4" w:space="0" w:color="auto"/>
            </w:tcBorders>
            <w:vAlign w:val="center"/>
            <w:hideMark/>
          </w:tcPr>
          <w:p w14:paraId="42E07CC0"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auto"/>
              <w:left w:val="single" w:sz="4" w:space="0" w:color="auto"/>
              <w:bottom w:val="single" w:sz="4" w:space="0" w:color="auto"/>
              <w:right w:val="single" w:sz="4" w:space="0" w:color="auto"/>
            </w:tcBorders>
            <w:vAlign w:val="center"/>
            <w:hideMark/>
          </w:tcPr>
          <w:p w14:paraId="391EBCD3"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6B3EB3C8"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3.H</w:t>
            </w:r>
          </w:p>
        </w:tc>
        <w:tc>
          <w:tcPr>
            <w:tcW w:w="1197" w:type="dxa"/>
            <w:tcBorders>
              <w:top w:val="nil"/>
              <w:left w:val="nil"/>
              <w:bottom w:val="single" w:sz="4" w:space="0" w:color="auto"/>
              <w:right w:val="single" w:sz="4" w:space="0" w:color="auto"/>
            </w:tcBorders>
            <w:shd w:val="clear" w:color="000000" w:fill="DAE9F8"/>
            <w:noWrap/>
            <w:vAlign w:val="bottom"/>
            <w:hideMark/>
          </w:tcPr>
          <w:p w14:paraId="5F83E449"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1196" w:type="dxa"/>
            <w:tcBorders>
              <w:top w:val="nil"/>
              <w:left w:val="nil"/>
              <w:bottom w:val="single" w:sz="4" w:space="0" w:color="auto"/>
              <w:right w:val="single" w:sz="4" w:space="0" w:color="auto"/>
            </w:tcBorders>
            <w:shd w:val="clear" w:color="000000" w:fill="DAE9F8"/>
            <w:noWrap/>
            <w:vAlign w:val="bottom"/>
            <w:hideMark/>
          </w:tcPr>
          <w:p w14:paraId="61D99C42"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9%</w:t>
            </w:r>
          </w:p>
        </w:tc>
        <w:tc>
          <w:tcPr>
            <w:tcW w:w="36" w:type="dxa"/>
            <w:vAlign w:val="center"/>
            <w:hideMark/>
          </w:tcPr>
          <w:p w14:paraId="744C84B6"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4CB1FAA5" w14:textId="77777777" w:rsidTr="003C11AB">
        <w:trPr>
          <w:trHeight w:val="300"/>
        </w:trPr>
        <w:tc>
          <w:tcPr>
            <w:tcW w:w="1473" w:type="dxa"/>
            <w:vMerge/>
            <w:tcBorders>
              <w:top w:val="single" w:sz="4" w:space="0" w:color="auto"/>
              <w:left w:val="single" w:sz="4" w:space="0" w:color="auto"/>
              <w:bottom w:val="single" w:sz="4" w:space="0" w:color="auto"/>
              <w:right w:val="single" w:sz="4" w:space="0" w:color="auto"/>
            </w:tcBorders>
            <w:vAlign w:val="center"/>
            <w:hideMark/>
          </w:tcPr>
          <w:p w14:paraId="3CA06DCC"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auto"/>
              <w:left w:val="single" w:sz="4" w:space="0" w:color="auto"/>
              <w:bottom w:val="single" w:sz="4" w:space="0" w:color="auto"/>
              <w:right w:val="single" w:sz="4" w:space="0" w:color="auto"/>
            </w:tcBorders>
            <w:vAlign w:val="center"/>
            <w:hideMark/>
          </w:tcPr>
          <w:p w14:paraId="71A0ED58"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45BE38B0"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3.I</w:t>
            </w:r>
          </w:p>
        </w:tc>
        <w:tc>
          <w:tcPr>
            <w:tcW w:w="1197" w:type="dxa"/>
            <w:tcBorders>
              <w:top w:val="nil"/>
              <w:left w:val="nil"/>
              <w:bottom w:val="single" w:sz="4" w:space="0" w:color="auto"/>
              <w:right w:val="single" w:sz="4" w:space="0" w:color="auto"/>
            </w:tcBorders>
            <w:shd w:val="clear" w:color="000000" w:fill="DAE9F8"/>
            <w:noWrap/>
            <w:vAlign w:val="bottom"/>
            <w:hideMark/>
          </w:tcPr>
          <w:p w14:paraId="2D918B2F"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1196" w:type="dxa"/>
            <w:tcBorders>
              <w:top w:val="nil"/>
              <w:left w:val="nil"/>
              <w:bottom w:val="single" w:sz="4" w:space="0" w:color="auto"/>
              <w:right w:val="single" w:sz="4" w:space="0" w:color="auto"/>
            </w:tcBorders>
            <w:shd w:val="clear" w:color="000000" w:fill="DAE9F8"/>
            <w:noWrap/>
            <w:vAlign w:val="bottom"/>
            <w:hideMark/>
          </w:tcPr>
          <w:p w14:paraId="43955C58"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9%</w:t>
            </w:r>
          </w:p>
        </w:tc>
        <w:tc>
          <w:tcPr>
            <w:tcW w:w="36" w:type="dxa"/>
            <w:vAlign w:val="center"/>
            <w:hideMark/>
          </w:tcPr>
          <w:p w14:paraId="540486BE"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103C41CB" w14:textId="77777777" w:rsidTr="003C11AB">
        <w:trPr>
          <w:trHeight w:val="300"/>
        </w:trPr>
        <w:tc>
          <w:tcPr>
            <w:tcW w:w="1473" w:type="dxa"/>
            <w:vMerge/>
            <w:tcBorders>
              <w:top w:val="single" w:sz="4" w:space="0" w:color="auto"/>
              <w:left w:val="single" w:sz="4" w:space="0" w:color="auto"/>
              <w:bottom w:val="single" w:sz="4" w:space="0" w:color="auto"/>
              <w:right w:val="single" w:sz="4" w:space="0" w:color="auto"/>
            </w:tcBorders>
            <w:vAlign w:val="center"/>
            <w:hideMark/>
          </w:tcPr>
          <w:p w14:paraId="62E95AB0"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single" w:sz="4" w:space="0" w:color="auto"/>
              <w:left w:val="single" w:sz="4" w:space="0" w:color="auto"/>
              <w:bottom w:val="single" w:sz="4" w:space="0" w:color="auto"/>
              <w:right w:val="single" w:sz="4" w:space="0" w:color="auto"/>
            </w:tcBorders>
            <w:vAlign w:val="center"/>
            <w:hideMark/>
          </w:tcPr>
          <w:p w14:paraId="2D490E78"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66BCE716"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3.J</w:t>
            </w:r>
          </w:p>
        </w:tc>
        <w:tc>
          <w:tcPr>
            <w:tcW w:w="1197" w:type="dxa"/>
            <w:tcBorders>
              <w:top w:val="nil"/>
              <w:left w:val="nil"/>
              <w:bottom w:val="single" w:sz="4" w:space="0" w:color="auto"/>
              <w:right w:val="single" w:sz="4" w:space="0" w:color="auto"/>
            </w:tcBorders>
            <w:shd w:val="clear" w:color="000000" w:fill="DAE9F8"/>
            <w:noWrap/>
            <w:vAlign w:val="bottom"/>
            <w:hideMark/>
          </w:tcPr>
          <w:p w14:paraId="77FA1A7E"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1196" w:type="dxa"/>
            <w:tcBorders>
              <w:top w:val="nil"/>
              <w:left w:val="nil"/>
              <w:bottom w:val="single" w:sz="4" w:space="0" w:color="auto"/>
              <w:right w:val="single" w:sz="4" w:space="0" w:color="auto"/>
            </w:tcBorders>
            <w:shd w:val="clear" w:color="000000" w:fill="DAE9F8"/>
            <w:noWrap/>
            <w:vAlign w:val="bottom"/>
            <w:hideMark/>
          </w:tcPr>
          <w:p w14:paraId="50D75C5E"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9%</w:t>
            </w:r>
          </w:p>
        </w:tc>
        <w:tc>
          <w:tcPr>
            <w:tcW w:w="36" w:type="dxa"/>
            <w:vAlign w:val="center"/>
            <w:hideMark/>
          </w:tcPr>
          <w:p w14:paraId="70FF6114"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6ADB239E" w14:textId="77777777" w:rsidTr="003C11AB">
        <w:trPr>
          <w:trHeight w:val="300"/>
        </w:trPr>
        <w:tc>
          <w:tcPr>
            <w:tcW w:w="1473" w:type="dxa"/>
            <w:vMerge w:val="restart"/>
            <w:tcBorders>
              <w:top w:val="nil"/>
              <w:left w:val="single" w:sz="4" w:space="0" w:color="auto"/>
              <w:bottom w:val="single" w:sz="4" w:space="0" w:color="auto"/>
              <w:right w:val="single" w:sz="4" w:space="0" w:color="auto"/>
            </w:tcBorders>
            <w:shd w:val="clear" w:color="C2D69B" w:fill="C2D69B"/>
            <w:vAlign w:val="center"/>
            <w:hideMark/>
          </w:tcPr>
          <w:p w14:paraId="72B4B03B"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13%</w:t>
            </w:r>
          </w:p>
        </w:tc>
        <w:tc>
          <w:tcPr>
            <w:tcW w:w="4220" w:type="dxa"/>
            <w:vMerge w:val="restart"/>
            <w:tcBorders>
              <w:top w:val="nil"/>
              <w:left w:val="single" w:sz="4" w:space="0" w:color="auto"/>
              <w:bottom w:val="single" w:sz="4" w:space="0" w:color="auto"/>
              <w:right w:val="single" w:sz="4" w:space="0" w:color="auto"/>
            </w:tcBorders>
            <w:shd w:val="clear" w:color="D6E3BC" w:fill="D6E3BC"/>
            <w:vAlign w:val="center"/>
            <w:hideMark/>
          </w:tcPr>
          <w:p w14:paraId="18D9BD13"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R.A.4: Instala mecanismos y elementos de las instalaciones eléctricas y/o domóticas, identificando sus componentes y aplicaciones.</w:t>
            </w:r>
          </w:p>
        </w:tc>
        <w:tc>
          <w:tcPr>
            <w:tcW w:w="1198" w:type="dxa"/>
            <w:tcBorders>
              <w:top w:val="nil"/>
              <w:left w:val="nil"/>
              <w:bottom w:val="single" w:sz="4" w:space="0" w:color="auto"/>
              <w:right w:val="single" w:sz="4" w:space="0" w:color="auto"/>
            </w:tcBorders>
            <w:shd w:val="clear" w:color="DAEEF3" w:fill="DAE9F8"/>
            <w:vAlign w:val="center"/>
            <w:hideMark/>
          </w:tcPr>
          <w:p w14:paraId="74373C45"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4.A</w:t>
            </w:r>
          </w:p>
        </w:tc>
        <w:tc>
          <w:tcPr>
            <w:tcW w:w="1197" w:type="dxa"/>
            <w:tcBorders>
              <w:top w:val="nil"/>
              <w:left w:val="nil"/>
              <w:bottom w:val="single" w:sz="4" w:space="0" w:color="auto"/>
              <w:right w:val="single" w:sz="4" w:space="0" w:color="auto"/>
            </w:tcBorders>
            <w:shd w:val="clear" w:color="000000" w:fill="DAE9F8"/>
            <w:noWrap/>
            <w:vAlign w:val="bottom"/>
            <w:hideMark/>
          </w:tcPr>
          <w:p w14:paraId="06101004"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1196" w:type="dxa"/>
            <w:tcBorders>
              <w:top w:val="nil"/>
              <w:left w:val="nil"/>
              <w:bottom w:val="single" w:sz="4" w:space="0" w:color="auto"/>
              <w:right w:val="single" w:sz="4" w:space="0" w:color="auto"/>
            </w:tcBorders>
            <w:shd w:val="clear" w:color="000000" w:fill="DAE9F8"/>
            <w:noWrap/>
            <w:vAlign w:val="bottom"/>
            <w:hideMark/>
          </w:tcPr>
          <w:p w14:paraId="31432120"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9%</w:t>
            </w:r>
          </w:p>
        </w:tc>
        <w:tc>
          <w:tcPr>
            <w:tcW w:w="36" w:type="dxa"/>
            <w:vAlign w:val="center"/>
            <w:hideMark/>
          </w:tcPr>
          <w:p w14:paraId="775AA0E3"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25FB59F1"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73F247AD"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single" w:sz="4" w:space="0" w:color="auto"/>
              <w:bottom w:val="single" w:sz="4" w:space="0" w:color="auto"/>
              <w:right w:val="single" w:sz="4" w:space="0" w:color="auto"/>
            </w:tcBorders>
            <w:vAlign w:val="center"/>
            <w:hideMark/>
          </w:tcPr>
          <w:p w14:paraId="30B4AB9D"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1E2871F1"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4.B</w:t>
            </w:r>
          </w:p>
        </w:tc>
        <w:tc>
          <w:tcPr>
            <w:tcW w:w="1197" w:type="dxa"/>
            <w:tcBorders>
              <w:top w:val="nil"/>
              <w:left w:val="nil"/>
              <w:bottom w:val="single" w:sz="4" w:space="0" w:color="auto"/>
              <w:right w:val="single" w:sz="4" w:space="0" w:color="auto"/>
            </w:tcBorders>
            <w:shd w:val="clear" w:color="000000" w:fill="DAE9F8"/>
            <w:noWrap/>
            <w:vAlign w:val="bottom"/>
            <w:hideMark/>
          </w:tcPr>
          <w:p w14:paraId="10A7DE1B"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1196" w:type="dxa"/>
            <w:tcBorders>
              <w:top w:val="nil"/>
              <w:left w:val="nil"/>
              <w:bottom w:val="single" w:sz="4" w:space="0" w:color="auto"/>
              <w:right w:val="single" w:sz="4" w:space="0" w:color="auto"/>
            </w:tcBorders>
            <w:shd w:val="clear" w:color="000000" w:fill="DAE9F8"/>
            <w:noWrap/>
            <w:vAlign w:val="bottom"/>
            <w:hideMark/>
          </w:tcPr>
          <w:p w14:paraId="13006417"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9%</w:t>
            </w:r>
          </w:p>
        </w:tc>
        <w:tc>
          <w:tcPr>
            <w:tcW w:w="36" w:type="dxa"/>
            <w:vAlign w:val="center"/>
            <w:hideMark/>
          </w:tcPr>
          <w:p w14:paraId="110C7544"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059959B8"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36B63AC8"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single" w:sz="4" w:space="0" w:color="auto"/>
              <w:bottom w:val="single" w:sz="4" w:space="0" w:color="auto"/>
              <w:right w:val="single" w:sz="4" w:space="0" w:color="auto"/>
            </w:tcBorders>
            <w:vAlign w:val="center"/>
            <w:hideMark/>
          </w:tcPr>
          <w:p w14:paraId="07F9E865"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19552716"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4.C</w:t>
            </w:r>
          </w:p>
        </w:tc>
        <w:tc>
          <w:tcPr>
            <w:tcW w:w="1197" w:type="dxa"/>
            <w:tcBorders>
              <w:top w:val="nil"/>
              <w:left w:val="nil"/>
              <w:bottom w:val="single" w:sz="4" w:space="0" w:color="auto"/>
              <w:right w:val="single" w:sz="4" w:space="0" w:color="auto"/>
            </w:tcBorders>
            <w:shd w:val="clear" w:color="000000" w:fill="DAE9F8"/>
            <w:noWrap/>
            <w:vAlign w:val="bottom"/>
            <w:hideMark/>
          </w:tcPr>
          <w:p w14:paraId="72C939E6"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1196" w:type="dxa"/>
            <w:tcBorders>
              <w:top w:val="nil"/>
              <w:left w:val="nil"/>
              <w:bottom w:val="single" w:sz="4" w:space="0" w:color="auto"/>
              <w:right w:val="single" w:sz="4" w:space="0" w:color="auto"/>
            </w:tcBorders>
            <w:shd w:val="clear" w:color="000000" w:fill="DAE9F8"/>
            <w:noWrap/>
            <w:vAlign w:val="bottom"/>
            <w:hideMark/>
          </w:tcPr>
          <w:p w14:paraId="2CBF34A0"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9%</w:t>
            </w:r>
          </w:p>
        </w:tc>
        <w:tc>
          <w:tcPr>
            <w:tcW w:w="36" w:type="dxa"/>
            <w:vAlign w:val="center"/>
            <w:hideMark/>
          </w:tcPr>
          <w:p w14:paraId="3E52B292"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72538D85"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671390AD"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single" w:sz="4" w:space="0" w:color="auto"/>
              <w:bottom w:val="single" w:sz="4" w:space="0" w:color="auto"/>
              <w:right w:val="single" w:sz="4" w:space="0" w:color="auto"/>
            </w:tcBorders>
            <w:vAlign w:val="center"/>
            <w:hideMark/>
          </w:tcPr>
          <w:p w14:paraId="74A23CD3"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0F044DC9"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4.D</w:t>
            </w:r>
          </w:p>
        </w:tc>
        <w:tc>
          <w:tcPr>
            <w:tcW w:w="1197" w:type="dxa"/>
            <w:tcBorders>
              <w:top w:val="nil"/>
              <w:left w:val="nil"/>
              <w:bottom w:val="single" w:sz="4" w:space="0" w:color="auto"/>
              <w:right w:val="single" w:sz="4" w:space="0" w:color="auto"/>
            </w:tcBorders>
            <w:shd w:val="clear" w:color="000000" w:fill="DAE9F8"/>
            <w:noWrap/>
            <w:vAlign w:val="bottom"/>
            <w:hideMark/>
          </w:tcPr>
          <w:p w14:paraId="3328D77C"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1196" w:type="dxa"/>
            <w:tcBorders>
              <w:top w:val="nil"/>
              <w:left w:val="nil"/>
              <w:bottom w:val="single" w:sz="4" w:space="0" w:color="auto"/>
              <w:right w:val="single" w:sz="4" w:space="0" w:color="auto"/>
            </w:tcBorders>
            <w:shd w:val="clear" w:color="000000" w:fill="DAE9F8"/>
            <w:noWrap/>
            <w:vAlign w:val="bottom"/>
            <w:hideMark/>
          </w:tcPr>
          <w:p w14:paraId="40DF841E"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9%</w:t>
            </w:r>
          </w:p>
        </w:tc>
        <w:tc>
          <w:tcPr>
            <w:tcW w:w="36" w:type="dxa"/>
            <w:vAlign w:val="center"/>
            <w:hideMark/>
          </w:tcPr>
          <w:p w14:paraId="59DC4518"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7D06D338"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0A69256D"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single" w:sz="4" w:space="0" w:color="auto"/>
              <w:bottom w:val="single" w:sz="4" w:space="0" w:color="auto"/>
              <w:right w:val="single" w:sz="4" w:space="0" w:color="auto"/>
            </w:tcBorders>
            <w:vAlign w:val="center"/>
            <w:hideMark/>
          </w:tcPr>
          <w:p w14:paraId="7ECD6EAE"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2A1C103C"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4.E</w:t>
            </w:r>
          </w:p>
        </w:tc>
        <w:tc>
          <w:tcPr>
            <w:tcW w:w="1197" w:type="dxa"/>
            <w:tcBorders>
              <w:top w:val="nil"/>
              <w:left w:val="nil"/>
              <w:bottom w:val="single" w:sz="4" w:space="0" w:color="auto"/>
              <w:right w:val="single" w:sz="4" w:space="0" w:color="auto"/>
            </w:tcBorders>
            <w:shd w:val="clear" w:color="000000" w:fill="DAE9F8"/>
            <w:noWrap/>
            <w:vAlign w:val="bottom"/>
            <w:hideMark/>
          </w:tcPr>
          <w:p w14:paraId="11A78D90"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1196" w:type="dxa"/>
            <w:tcBorders>
              <w:top w:val="nil"/>
              <w:left w:val="nil"/>
              <w:bottom w:val="single" w:sz="4" w:space="0" w:color="auto"/>
              <w:right w:val="single" w:sz="4" w:space="0" w:color="auto"/>
            </w:tcBorders>
            <w:shd w:val="clear" w:color="000000" w:fill="DAE9F8"/>
            <w:noWrap/>
            <w:vAlign w:val="bottom"/>
            <w:hideMark/>
          </w:tcPr>
          <w:p w14:paraId="63EE96E4"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9%</w:t>
            </w:r>
          </w:p>
        </w:tc>
        <w:tc>
          <w:tcPr>
            <w:tcW w:w="36" w:type="dxa"/>
            <w:vAlign w:val="center"/>
            <w:hideMark/>
          </w:tcPr>
          <w:p w14:paraId="531F90E7"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4AE80A76"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09E1FB5D"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single" w:sz="4" w:space="0" w:color="auto"/>
              <w:bottom w:val="single" w:sz="4" w:space="0" w:color="auto"/>
              <w:right w:val="single" w:sz="4" w:space="0" w:color="auto"/>
            </w:tcBorders>
            <w:vAlign w:val="center"/>
            <w:hideMark/>
          </w:tcPr>
          <w:p w14:paraId="3D74E78A"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48E38148"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4.F</w:t>
            </w:r>
          </w:p>
        </w:tc>
        <w:tc>
          <w:tcPr>
            <w:tcW w:w="1197" w:type="dxa"/>
            <w:tcBorders>
              <w:top w:val="nil"/>
              <w:left w:val="nil"/>
              <w:bottom w:val="single" w:sz="4" w:space="0" w:color="auto"/>
              <w:right w:val="single" w:sz="4" w:space="0" w:color="auto"/>
            </w:tcBorders>
            <w:shd w:val="clear" w:color="000000" w:fill="DAE9F8"/>
            <w:noWrap/>
            <w:vAlign w:val="bottom"/>
            <w:hideMark/>
          </w:tcPr>
          <w:p w14:paraId="5AE3936D"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1196" w:type="dxa"/>
            <w:tcBorders>
              <w:top w:val="nil"/>
              <w:left w:val="nil"/>
              <w:bottom w:val="single" w:sz="4" w:space="0" w:color="auto"/>
              <w:right w:val="single" w:sz="4" w:space="0" w:color="auto"/>
            </w:tcBorders>
            <w:shd w:val="clear" w:color="000000" w:fill="DAE9F8"/>
            <w:noWrap/>
            <w:vAlign w:val="bottom"/>
            <w:hideMark/>
          </w:tcPr>
          <w:p w14:paraId="679BA87E"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9%</w:t>
            </w:r>
          </w:p>
        </w:tc>
        <w:tc>
          <w:tcPr>
            <w:tcW w:w="36" w:type="dxa"/>
            <w:vAlign w:val="center"/>
            <w:hideMark/>
          </w:tcPr>
          <w:p w14:paraId="599BD931"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2327A7CF"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42E62CA8"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single" w:sz="4" w:space="0" w:color="auto"/>
              <w:bottom w:val="single" w:sz="4" w:space="0" w:color="auto"/>
              <w:right w:val="single" w:sz="4" w:space="0" w:color="auto"/>
            </w:tcBorders>
            <w:vAlign w:val="center"/>
            <w:hideMark/>
          </w:tcPr>
          <w:p w14:paraId="134BF011"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63457724"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4.G</w:t>
            </w:r>
          </w:p>
        </w:tc>
        <w:tc>
          <w:tcPr>
            <w:tcW w:w="1197" w:type="dxa"/>
            <w:tcBorders>
              <w:top w:val="nil"/>
              <w:left w:val="nil"/>
              <w:bottom w:val="single" w:sz="4" w:space="0" w:color="auto"/>
              <w:right w:val="single" w:sz="4" w:space="0" w:color="auto"/>
            </w:tcBorders>
            <w:shd w:val="clear" w:color="000000" w:fill="DAE9F8"/>
            <w:noWrap/>
            <w:vAlign w:val="bottom"/>
            <w:hideMark/>
          </w:tcPr>
          <w:p w14:paraId="7AF89E67"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1196" w:type="dxa"/>
            <w:tcBorders>
              <w:top w:val="nil"/>
              <w:left w:val="nil"/>
              <w:bottom w:val="single" w:sz="4" w:space="0" w:color="auto"/>
              <w:right w:val="single" w:sz="4" w:space="0" w:color="auto"/>
            </w:tcBorders>
            <w:shd w:val="clear" w:color="000000" w:fill="DAE9F8"/>
            <w:noWrap/>
            <w:vAlign w:val="bottom"/>
            <w:hideMark/>
          </w:tcPr>
          <w:p w14:paraId="2EE1DF10"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9%</w:t>
            </w:r>
          </w:p>
        </w:tc>
        <w:tc>
          <w:tcPr>
            <w:tcW w:w="36" w:type="dxa"/>
            <w:vAlign w:val="center"/>
            <w:hideMark/>
          </w:tcPr>
          <w:p w14:paraId="2A373637"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3726E537"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435D8325"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single" w:sz="4" w:space="0" w:color="auto"/>
              <w:bottom w:val="single" w:sz="4" w:space="0" w:color="auto"/>
              <w:right w:val="single" w:sz="4" w:space="0" w:color="auto"/>
            </w:tcBorders>
            <w:vAlign w:val="center"/>
            <w:hideMark/>
          </w:tcPr>
          <w:p w14:paraId="757CFF33"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575742C9"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4.H</w:t>
            </w:r>
          </w:p>
        </w:tc>
        <w:tc>
          <w:tcPr>
            <w:tcW w:w="1197" w:type="dxa"/>
            <w:tcBorders>
              <w:top w:val="nil"/>
              <w:left w:val="nil"/>
              <w:bottom w:val="single" w:sz="4" w:space="0" w:color="auto"/>
              <w:right w:val="single" w:sz="4" w:space="0" w:color="auto"/>
            </w:tcBorders>
            <w:shd w:val="clear" w:color="000000" w:fill="DAE9F8"/>
            <w:noWrap/>
            <w:vAlign w:val="bottom"/>
            <w:hideMark/>
          </w:tcPr>
          <w:p w14:paraId="49A9EB37"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1196" w:type="dxa"/>
            <w:tcBorders>
              <w:top w:val="nil"/>
              <w:left w:val="nil"/>
              <w:bottom w:val="single" w:sz="4" w:space="0" w:color="auto"/>
              <w:right w:val="single" w:sz="4" w:space="0" w:color="auto"/>
            </w:tcBorders>
            <w:shd w:val="clear" w:color="000000" w:fill="DAE9F8"/>
            <w:noWrap/>
            <w:vAlign w:val="bottom"/>
            <w:hideMark/>
          </w:tcPr>
          <w:p w14:paraId="16B180CA"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9%</w:t>
            </w:r>
          </w:p>
        </w:tc>
        <w:tc>
          <w:tcPr>
            <w:tcW w:w="36" w:type="dxa"/>
            <w:vAlign w:val="center"/>
            <w:hideMark/>
          </w:tcPr>
          <w:p w14:paraId="32A676C3"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405594A6"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6A3448AB"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single" w:sz="4" w:space="0" w:color="auto"/>
              <w:bottom w:val="single" w:sz="4" w:space="0" w:color="auto"/>
              <w:right w:val="single" w:sz="4" w:space="0" w:color="auto"/>
            </w:tcBorders>
            <w:vAlign w:val="center"/>
            <w:hideMark/>
          </w:tcPr>
          <w:p w14:paraId="72D4B237"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64C5EFF9"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4.I</w:t>
            </w:r>
          </w:p>
        </w:tc>
        <w:tc>
          <w:tcPr>
            <w:tcW w:w="1197" w:type="dxa"/>
            <w:tcBorders>
              <w:top w:val="nil"/>
              <w:left w:val="nil"/>
              <w:bottom w:val="single" w:sz="4" w:space="0" w:color="auto"/>
              <w:right w:val="single" w:sz="4" w:space="0" w:color="auto"/>
            </w:tcBorders>
            <w:shd w:val="clear" w:color="000000" w:fill="DAE9F8"/>
            <w:noWrap/>
            <w:vAlign w:val="bottom"/>
            <w:hideMark/>
          </w:tcPr>
          <w:p w14:paraId="18941760"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3,3%</w:t>
            </w:r>
          </w:p>
        </w:tc>
        <w:tc>
          <w:tcPr>
            <w:tcW w:w="1196" w:type="dxa"/>
            <w:tcBorders>
              <w:top w:val="nil"/>
              <w:left w:val="nil"/>
              <w:bottom w:val="single" w:sz="4" w:space="0" w:color="auto"/>
              <w:right w:val="single" w:sz="4" w:space="0" w:color="auto"/>
            </w:tcBorders>
            <w:shd w:val="clear" w:color="000000" w:fill="DAE9F8"/>
            <w:noWrap/>
            <w:vAlign w:val="bottom"/>
            <w:hideMark/>
          </w:tcPr>
          <w:p w14:paraId="04517148"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28%</w:t>
            </w:r>
          </w:p>
        </w:tc>
        <w:tc>
          <w:tcPr>
            <w:tcW w:w="36" w:type="dxa"/>
            <w:vAlign w:val="center"/>
            <w:hideMark/>
          </w:tcPr>
          <w:p w14:paraId="43737B7F"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6DB25125" w14:textId="77777777" w:rsidTr="003C11AB">
        <w:trPr>
          <w:trHeight w:val="300"/>
        </w:trPr>
        <w:tc>
          <w:tcPr>
            <w:tcW w:w="1473" w:type="dxa"/>
            <w:vMerge w:val="restart"/>
            <w:tcBorders>
              <w:top w:val="nil"/>
              <w:left w:val="single" w:sz="4" w:space="0" w:color="auto"/>
              <w:bottom w:val="single" w:sz="4" w:space="0" w:color="auto"/>
              <w:right w:val="single" w:sz="4" w:space="0" w:color="auto"/>
            </w:tcBorders>
            <w:shd w:val="clear" w:color="C2D69B" w:fill="C2D69B"/>
            <w:vAlign w:val="center"/>
            <w:hideMark/>
          </w:tcPr>
          <w:p w14:paraId="2E347228"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30%</w:t>
            </w:r>
          </w:p>
        </w:tc>
        <w:tc>
          <w:tcPr>
            <w:tcW w:w="4220" w:type="dxa"/>
            <w:vMerge w:val="restart"/>
            <w:tcBorders>
              <w:top w:val="nil"/>
              <w:left w:val="single" w:sz="4" w:space="0" w:color="auto"/>
              <w:bottom w:val="single" w:sz="4" w:space="0" w:color="auto"/>
              <w:right w:val="single" w:sz="4" w:space="0" w:color="auto"/>
            </w:tcBorders>
            <w:shd w:val="clear" w:color="D6E3BC" w:fill="D6E3BC"/>
            <w:vAlign w:val="center"/>
            <w:hideMark/>
          </w:tcPr>
          <w:p w14:paraId="2D0C37CF"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R.A.5: Realiza operaciones auxiliares de mantenimiento de instalaciones eléctricas y/o domóticas de edificios, relacionando las intervenciones con los resultados a conseguir.</w:t>
            </w:r>
          </w:p>
        </w:tc>
        <w:tc>
          <w:tcPr>
            <w:tcW w:w="1198" w:type="dxa"/>
            <w:tcBorders>
              <w:top w:val="nil"/>
              <w:left w:val="nil"/>
              <w:bottom w:val="single" w:sz="4" w:space="0" w:color="auto"/>
              <w:right w:val="single" w:sz="4" w:space="0" w:color="auto"/>
            </w:tcBorders>
            <w:shd w:val="clear" w:color="DAEEF3" w:fill="DAE9F8"/>
            <w:vAlign w:val="center"/>
            <w:hideMark/>
          </w:tcPr>
          <w:p w14:paraId="48C5BA6B"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5.A</w:t>
            </w:r>
          </w:p>
        </w:tc>
        <w:tc>
          <w:tcPr>
            <w:tcW w:w="1197" w:type="dxa"/>
            <w:tcBorders>
              <w:top w:val="nil"/>
              <w:left w:val="nil"/>
              <w:bottom w:val="single" w:sz="4" w:space="0" w:color="auto"/>
              <w:right w:val="single" w:sz="4" w:space="0" w:color="auto"/>
            </w:tcBorders>
            <w:shd w:val="clear" w:color="000000" w:fill="DAE9F8"/>
            <w:noWrap/>
            <w:vAlign w:val="bottom"/>
            <w:hideMark/>
          </w:tcPr>
          <w:p w14:paraId="648D79E1"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3,3%</w:t>
            </w:r>
          </w:p>
        </w:tc>
        <w:tc>
          <w:tcPr>
            <w:tcW w:w="1196" w:type="dxa"/>
            <w:tcBorders>
              <w:top w:val="nil"/>
              <w:left w:val="nil"/>
              <w:bottom w:val="single" w:sz="4" w:space="0" w:color="auto"/>
              <w:right w:val="single" w:sz="4" w:space="0" w:color="auto"/>
            </w:tcBorders>
            <w:shd w:val="clear" w:color="000000" w:fill="DAE9F8"/>
            <w:noWrap/>
            <w:vAlign w:val="bottom"/>
            <w:hideMark/>
          </w:tcPr>
          <w:p w14:paraId="228992DE"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11%</w:t>
            </w:r>
          </w:p>
        </w:tc>
        <w:tc>
          <w:tcPr>
            <w:tcW w:w="36" w:type="dxa"/>
            <w:vAlign w:val="center"/>
            <w:hideMark/>
          </w:tcPr>
          <w:p w14:paraId="12D4183B"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5DFBA026"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6CDFDDBE"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single" w:sz="4" w:space="0" w:color="auto"/>
              <w:bottom w:val="single" w:sz="4" w:space="0" w:color="auto"/>
              <w:right w:val="single" w:sz="4" w:space="0" w:color="auto"/>
            </w:tcBorders>
            <w:vAlign w:val="center"/>
            <w:hideMark/>
          </w:tcPr>
          <w:p w14:paraId="634AB20A"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439D18C0"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5.B</w:t>
            </w:r>
          </w:p>
        </w:tc>
        <w:tc>
          <w:tcPr>
            <w:tcW w:w="1197" w:type="dxa"/>
            <w:tcBorders>
              <w:top w:val="nil"/>
              <w:left w:val="nil"/>
              <w:bottom w:val="single" w:sz="4" w:space="0" w:color="auto"/>
              <w:right w:val="single" w:sz="4" w:space="0" w:color="auto"/>
            </w:tcBorders>
            <w:shd w:val="clear" w:color="000000" w:fill="DAE9F8"/>
            <w:noWrap/>
            <w:vAlign w:val="bottom"/>
            <w:hideMark/>
          </w:tcPr>
          <w:p w14:paraId="7CCB65E6"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4,3%</w:t>
            </w:r>
          </w:p>
        </w:tc>
        <w:tc>
          <w:tcPr>
            <w:tcW w:w="1196" w:type="dxa"/>
            <w:tcBorders>
              <w:top w:val="nil"/>
              <w:left w:val="nil"/>
              <w:bottom w:val="single" w:sz="4" w:space="0" w:color="auto"/>
              <w:right w:val="single" w:sz="4" w:space="0" w:color="auto"/>
            </w:tcBorders>
            <w:shd w:val="clear" w:color="000000" w:fill="DAE9F8"/>
            <w:noWrap/>
            <w:vAlign w:val="bottom"/>
            <w:hideMark/>
          </w:tcPr>
          <w:p w14:paraId="221114D4"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14%</w:t>
            </w:r>
          </w:p>
        </w:tc>
        <w:tc>
          <w:tcPr>
            <w:tcW w:w="36" w:type="dxa"/>
            <w:vAlign w:val="center"/>
            <w:hideMark/>
          </w:tcPr>
          <w:p w14:paraId="0458CEA1"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5A82DABD"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193BAB59"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single" w:sz="4" w:space="0" w:color="auto"/>
              <w:bottom w:val="single" w:sz="4" w:space="0" w:color="auto"/>
              <w:right w:val="single" w:sz="4" w:space="0" w:color="auto"/>
            </w:tcBorders>
            <w:vAlign w:val="center"/>
            <w:hideMark/>
          </w:tcPr>
          <w:p w14:paraId="21292B22"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43687ADD"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5.C</w:t>
            </w:r>
          </w:p>
        </w:tc>
        <w:tc>
          <w:tcPr>
            <w:tcW w:w="1197" w:type="dxa"/>
            <w:tcBorders>
              <w:top w:val="nil"/>
              <w:left w:val="nil"/>
              <w:bottom w:val="single" w:sz="4" w:space="0" w:color="auto"/>
              <w:right w:val="single" w:sz="4" w:space="0" w:color="auto"/>
            </w:tcBorders>
            <w:shd w:val="clear" w:color="000000" w:fill="DAE9F8"/>
            <w:noWrap/>
            <w:vAlign w:val="bottom"/>
            <w:hideMark/>
          </w:tcPr>
          <w:p w14:paraId="1A3E3D04"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3,3%</w:t>
            </w:r>
          </w:p>
        </w:tc>
        <w:tc>
          <w:tcPr>
            <w:tcW w:w="1196" w:type="dxa"/>
            <w:tcBorders>
              <w:top w:val="nil"/>
              <w:left w:val="nil"/>
              <w:bottom w:val="single" w:sz="4" w:space="0" w:color="auto"/>
              <w:right w:val="single" w:sz="4" w:space="0" w:color="auto"/>
            </w:tcBorders>
            <w:shd w:val="clear" w:color="000000" w:fill="DAE9F8"/>
            <w:noWrap/>
            <w:vAlign w:val="bottom"/>
            <w:hideMark/>
          </w:tcPr>
          <w:p w14:paraId="60B775ED"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11%</w:t>
            </w:r>
          </w:p>
        </w:tc>
        <w:tc>
          <w:tcPr>
            <w:tcW w:w="36" w:type="dxa"/>
            <w:vAlign w:val="center"/>
            <w:hideMark/>
          </w:tcPr>
          <w:p w14:paraId="7933FD21"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55D34A3F"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690E7952"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single" w:sz="4" w:space="0" w:color="auto"/>
              <w:bottom w:val="single" w:sz="4" w:space="0" w:color="auto"/>
              <w:right w:val="single" w:sz="4" w:space="0" w:color="auto"/>
            </w:tcBorders>
            <w:vAlign w:val="center"/>
            <w:hideMark/>
          </w:tcPr>
          <w:p w14:paraId="6B5137DF"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25D9543C"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5.D</w:t>
            </w:r>
          </w:p>
        </w:tc>
        <w:tc>
          <w:tcPr>
            <w:tcW w:w="1197" w:type="dxa"/>
            <w:tcBorders>
              <w:top w:val="nil"/>
              <w:left w:val="nil"/>
              <w:bottom w:val="single" w:sz="4" w:space="0" w:color="auto"/>
              <w:right w:val="single" w:sz="4" w:space="0" w:color="auto"/>
            </w:tcBorders>
            <w:shd w:val="clear" w:color="000000" w:fill="DAE9F8"/>
            <w:noWrap/>
            <w:vAlign w:val="bottom"/>
            <w:hideMark/>
          </w:tcPr>
          <w:p w14:paraId="1D813CC5"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3,3%</w:t>
            </w:r>
          </w:p>
        </w:tc>
        <w:tc>
          <w:tcPr>
            <w:tcW w:w="1196" w:type="dxa"/>
            <w:tcBorders>
              <w:top w:val="nil"/>
              <w:left w:val="nil"/>
              <w:bottom w:val="single" w:sz="4" w:space="0" w:color="auto"/>
              <w:right w:val="single" w:sz="4" w:space="0" w:color="auto"/>
            </w:tcBorders>
            <w:shd w:val="clear" w:color="000000" w:fill="DAE9F8"/>
            <w:noWrap/>
            <w:vAlign w:val="bottom"/>
            <w:hideMark/>
          </w:tcPr>
          <w:p w14:paraId="0205032C"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11%</w:t>
            </w:r>
          </w:p>
        </w:tc>
        <w:tc>
          <w:tcPr>
            <w:tcW w:w="36" w:type="dxa"/>
            <w:vAlign w:val="center"/>
            <w:hideMark/>
          </w:tcPr>
          <w:p w14:paraId="15576BE7"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31B4CAA8"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25D42EC0"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single" w:sz="4" w:space="0" w:color="auto"/>
              <w:bottom w:val="single" w:sz="4" w:space="0" w:color="auto"/>
              <w:right w:val="single" w:sz="4" w:space="0" w:color="auto"/>
            </w:tcBorders>
            <w:vAlign w:val="center"/>
            <w:hideMark/>
          </w:tcPr>
          <w:p w14:paraId="581249C0"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50A427F6"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5.E</w:t>
            </w:r>
          </w:p>
        </w:tc>
        <w:tc>
          <w:tcPr>
            <w:tcW w:w="1197" w:type="dxa"/>
            <w:tcBorders>
              <w:top w:val="nil"/>
              <w:left w:val="nil"/>
              <w:bottom w:val="single" w:sz="4" w:space="0" w:color="auto"/>
              <w:right w:val="single" w:sz="4" w:space="0" w:color="auto"/>
            </w:tcBorders>
            <w:shd w:val="clear" w:color="000000" w:fill="DAE9F8"/>
            <w:noWrap/>
            <w:vAlign w:val="bottom"/>
            <w:hideMark/>
          </w:tcPr>
          <w:p w14:paraId="449DE0B5"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4,7%</w:t>
            </w:r>
          </w:p>
        </w:tc>
        <w:tc>
          <w:tcPr>
            <w:tcW w:w="1196" w:type="dxa"/>
            <w:tcBorders>
              <w:top w:val="nil"/>
              <w:left w:val="nil"/>
              <w:bottom w:val="single" w:sz="4" w:space="0" w:color="auto"/>
              <w:right w:val="single" w:sz="4" w:space="0" w:color="auto"/>
            </w:tcBorders>
            <w:shd w:val="clear" w:color="000000" w:fill="DAE9F8"/>
            <w:noWrap/>
            <w:vAlign w:val="bottom"/>
            <w:hideMark/>
          </w:tcPr>
          <w:p w14:paraId="77C25F82"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16%</w:t>
            </w:r>
          </w:p>
        </w:tc>
        <w:tc>
          <w:tcPr>
            <w:tcW w:w="36" w:type="dxa"/>
            <w:vAlign w:val="center"/>
            <w:hideMark/>
          </w:tcPr>
          <w:p w14:paraId="76D703AC"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47B9BA66"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7FCF5B88"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single" w:sz="4" w:space="0" w:color="auto"/>
              <w:bottom w:val="single" w:sz="4" w:space="0" w:color="auto"/>
              <w:right w:val="single" w:sz="4" w:space="0" w:color="auto"/>
            </w:tcBorders>
            <w:vAlign w:val="center"/>
            <w:hideMark/>
          </w:tcPr>
          <w:p w14:paraId="50F75BB4"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3C85E66D"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5.F</w:t>
            </w:r>
          </w:p>
        </w:tc>
        <w:tc>
          <w:tcPr>
            <w:tcW w:w="1197" w:type="dxa"/>
            <w:tcBorders>
              <w:top w:val="nil"/>
              <w:left w:val="nil"/>
              <w:bottom w:val="single" w:sz="4" w:space="0" w:color="auto"/>
              <w:right w:val="single" w:sz="4" w:space="0" w:color="auto"/>
            </w:tcBorders>
            <w:shd w:val="clear" w:color="000000" w:fill="DAE9F8"/>
            <w:noWrap/>
            <w:vAlign w:val="bottom"/>
            <w:hideMark/>
          </w:tcPr>
          <w:p w14:paraId="77E5BBDC"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3,7%</w:t>
            </w:r>
          </w:p>
        </w:tc>
        <w:tc>
          <w:tcPr>
            <w:tcW w:w="1196" w:type="dxa"/>
            <w:tcBorders>
              <w:top w:val="nil"/>
              <w:left w:val="nil"/>
              <w:bottom w:val="single" w:sz="4" w:space="0" w:color="auto"/>
              <w:right w:val="single" w:sz="4" w:space="0" w:color="auto"/>
            </w:tcBorders>
            <w:shd w:val="clear" w:color="000000" w:fill="DAE9F8"/>
            <w:noWrap/>
            <w:vAlign w:val="bottom"/>
            <w:hideMark/>
          </w:tcPr>
          <w:p w14:paraId="4364E613"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13%</w:t>
            </w:r>
          </w:p>
        </w:tc>
        <w:tc>
          <w:tcPr>
            <w:tcW w:w="36" w:type="dxa"/>
            <w:vAlign w:val="center"/>
            <w:hideMark/>
          </w:tcPr>
          <w:p w14:paraId="10DB4A2F"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0855E672"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3B30C647"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single" w:sz="4" w:space="0" w:color="auto"/>
              <w:bottom w:val="single" w:sz="4" w:space="0" w:color="auto"/>
              <w:right w:val="single" w:sz="4" w:space="0" w:color="auto"/>
            </w:tcBorders>
            <w:vAlign w:val="center"/>
            <w:hideMark/>
          </w:tcPr>
          <w:p w14:paraId="593368DC"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244A9C4F"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5.G</w:t>
            </w:r>
          </w:p>
        </w:tc>
        <w:tc>
          <w:tcPr>
            <w:tcW w:w="1197" w:type="dxa"/>
            <w:tcBorders>
              <w:top w:val="nil"/>
              <w:left w:val="nil"/>
              <w:bottom w:val="single" w:sz="4" w:space="0" w:color="auto"/>
              <w:right w:val="single" w:sz="4" w:space="0" w:color="auto"/>
            </w:tcBorders>
            <w:shd w:val="clear" w:color="000000" w:fill="DAE9F8"/>
            <w:noWrap/>
            <w:vAlign w:val="bottom"/>
            <w:hideMark/>
          </w:tcPr>
          <w:p w14:paraId="5D5B5B1D"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3,7%</w:t>
            </w:r>
          </w:p>
        </w:tc>
        <w:tc>
          <w:tcPr>
            <w:tcW w:w="1196" w:type="dxa"/>
            <w:tcBorders>
              <w:top w:val="nil"/>
              <w:left w:val="nil"/>
              <w:bottom w:val="single" w:sz="4" w:space="0" w:color="auto"/>
              <w:right w:val="single" w:sz="4" w:space="0" w:color="auto"/>
            </w:tcBorders>
            <w:shd w:val="clear" w:color="000000" w:fill="DAE9F8"/>
            <w:noWrap/>
            <w:vAlign w:val="bottom"/>
            <w:hideMark/>
          </w:tcPr>
          <w:p w14:paraId="14C34E44"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36" w:type="dxa"/>
            <w:vAlign w:val="center"/>
            <w:hideMark/>
          </w:tcPr>
          <w:p w14:paraId="239E3B4E"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r w:rsidR="003C11AB" w:rsidRPr="003C11AB" w14:paraId="03F2B816" w14:textId="77777777" w:rsidTr="003C11AB">
        <w:trPr>
          <w:trHeight w:val="300"/>
        </w:trPr>
        <w:tc>
          <w:tcPr>
            <w:tcW w:w="1473" w:type="dxa"/>
            <w:vMerge/>
            <w:tcBorders>
              <w:top w:val="nil"/>
              <w:left w:val="single" w:sz="4" w:space="0" w:color="auto"/>
              <w:bottom w:val="single" w:sz="4" w:space="0" w:color="auto"/>
              <w:right w:val="single" w:sz="4" w:space="0" w:color="auto"/>
            </w:tcBorders>
            <w:vAlign w:val="center"/>
            <w:hideMark/>
          </w:tcPr>
          <w:p w14:paraId="62766559"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4220" w:type="dxa"/>
            <w:vMerge/>
            <w:tcBorders>
              <w:top w:val="nil"/>
              <w:left w:val="single" w:sz="4" w:space="0" w:color="auto"/>
              <w:bottom w:val="single" w:sz="4" w:space="0" w:color="auto"/>
              <w:right w:val="single" w:sz="4" w:space="0" w:color="auto"/>
            </w:tcBorders>
            <w:vAlign w:val="center"/>
            <w:hideMark/>
          </w:tcPr>
          <w:p w14:paraId="731B018A" w14:textId="77777777" w:rsidR="003C11AB" w:rsidRPr="003C11AB" w:rsidRDefault="003C11AB" w:rsidP="003C11AB">
            <w:pPr>
              <w:spacing w:after="0" w:line="240" w:lineRule="auto"/>
              <w:rPr>
                <w:rFonts w:ascii="Calibri" w:eastAsia="Times New Roman" w:hAnsi="Calibri" w:cs="Calibri"/>
                <w:color w:val="000000"/>
                <w:lang w:eastAsia="es-ES"/>
              </w:rPr>
            </w:pPr>
          </w:p>
        </w:tc>
        <w:tc>
          <w:tcPr>
            <w:tcW w:w="1198" w:type="dxa"/>
            <w:tcBorders>
              <w:top w:val="nil"/>
              <w:left w:val="nil"/>
              <w:bottom w:val="single" w:sz="4" w:space="0" w:color="auto"/>
              <w:right w:val="single" w:sz="4" w:space="0" w:color="auto"/>
            </w:tcBorders>
            <w:shd w:val="clear" w:color="DAEEF3" w:fill="DAE9F8"/>
            <w:vAlign w:val="center"/>
            <w:hideMark/>
          </w:tcPr>
          <w:p w14:paraId="6E16EEC9" w14:textId="77777777" w:rsidR="003C11AB" w:rsidRPr="003C11AB" w:rsidRDefault="003C11AB" w:rsidP="003C11AB">
            <w:pPr>
              <w:spacing w:after="0" w:line="240" w:lineRule="auto"/>
              <w:jc w:val="center"/>
              <w:rPr>
                <w:rFonts w:ascii="Calibri" w:eastAsia="Times New Roman" w:hAnsi="Calibri" w:cs="Calibri"/>
                <w:color w:val="000000"/>
                <w:lang w:eastAsia="es-ES"/>
              </w:rPr>
            </w:pPr>
            <w:r w:rsidRPr="003C11AB">
              <w:rPr>
                <w:rFonts w:ascii="Calibri" w:eastAsia="Times New Roman" w:hAnsi="Calibri" w:cs="Calibri"/>
                <w:color w:val="000000"/>
                <w:lang w:eastAsia="es-ES"/>
              </w:rPr>
              <w:t>5.H</w:t>
            </w:r>
          </w:p>
        </w:tc>
        <w:tc>
          <w:tcPr>
            <w:tcW w:w="1197" w:type="dxa"/>
            <w:tcBorders>
              <w:top w:val="nil"/>
              <w:left w:val="nil"/>
              <w:bottom w:val="single" w:sz="4" w:space="0" w:color="auto"/>
              <w:right w:val="single" w:sz="4" w:space="0" w:color="auto"/>
            </w:tcBorders>
            <w:shd w:val="clear" w:color="000000" w:fill="DAE9F8"/>
            <w:noWrap/>
            <w:vAlign w:val="bottom"/>
            <w:hideMark/>
          </w:tcPr>
          <w:p w14:paraId="00D38557"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3,7%</w:t>
            </w:r>
          </w:p>
        </w:tc>
        <w:tc>
          <w:tcPr>
            <w:tcW w:w="1196" w:type="dxa"/>
            <w:tcBorders>
              <w:top w:val="nil"/>
              <w:left w:val="nil"/>
              <w:bottom w:val="single" w:sz="4" w:space="0" w:color="auto"/>
              <w:right w:val="single" w:sz="4" w:space="0" w:color="auto"/>
            </w:tcBorders>
            <w:shd w:val="clear" w:color="000000" w:fill="DAE9F8"/>
            <w:noWrap/>
            <w:vAlign w:val="bottom"/>
            <w:hideMark/>
          </w:tcPr>
          <w:p w14:paraId="4DAF18DF" w14:textId="77777777" w:rsidR="003C11AB" w:rsidRPr="003C11AB" w:rsidRDefault="003C11AB" w:rsidP="003C11AB">
            <w:pPr>
              <w:spacing w:after="0" w:line="240" w:lineRule="auto"/>
              <w:jc w:val="right"/>
              <w:rPr>
                <w:rFonts w:ascii="Aptos Narrow" w:eastAsia="Times New Roman" w:hAnsi="Aptos Narrow" w:cs="Times New Roman"/>
                <w:color w:val="000000"/>
                <w:lang w:eastAsia="es-ES"/>
              </w:rPr>
            </w:pPr>
            <w:r w:rsidRPr="003C11AB">
              <w:rPr>
                <w:rFonts w:ascii="Aptos Narrow" w:eastAsia="Times New Roman" w:hAnsi="Aptos Narrow" w:cs="Times New Roman"/>
                <w:color w:val="000000"/>
                <w:lang w:eastAsia="es-ES"/>
              </w:rPr>
              <w:t>12%</w:t>
            </w:r>
          </w:p>
        </w:tc>
        <w:tc>
          <w:tcPr>
            <w:tcW w:w="36" w:type="dxa"/>
            <w:vAlign w:val="center"/>
            <w:hideMark/>
          </w:tcPr>
          <w:p w14:paraId="5159FAAE" w14:textId="77777777" w:rsidR="003C11AB" w:rsidRPr="003C11AB" w:rsidRDefault="003C11AB" w:rsidP="003C11AB">
            <w:pPr>
              <w:spacing w:after="0" w:line="240" w:lineRule="auto"/>
              <w:rPr>
                <w:rFonts w:ascii="Times New Roman" w:eastAsia="Times New Roman" w:hAnsi="Times New Roman" w:cs="Times New Roman"/>
                <w:sz w:val="20"/>
                <w:szCs w:val="20"/>
                <w:lang w:eastAsia="es-ES"/>
              </w:rPr>
            </w:pPr>
          </w:p>
        </w:tc>
      </w:tr>
    </w:tbl>
    <w:p w14:paraId="42965123" w14:textId="77777777" w:rsidR="006B2971" w:rsidRPr="008B1183" w:rsidRDefault="006B2971" w:rsidP="007C0826">
      <w:pPr>
        <w:spacing w:before="120" w:after="120" w:line="240" w:lineRule="auto"/>
        <w:ind w:firstLine="431"/>
        <w:jc w:val="both"/>
        <w:rPr>
          <w:rFonts w:ascii="Arial" w:hAnsi="Arial" w:cs="Arial"/>
        </w:rPr>
      </w:pPr>
    </w:p>
    <w:p w14:paraId="0AC44327" w14:textId="29F0939C" w:rsidR="005C41BD" w:rsidRPr="008B1183" w:rsidRDefault="005C41BD" w:rsidP="007C0826">
      <w:pPr>
        <w:pStyle w:val="Ttulo3"/>
        <w:spacing w:before="120" w:after="120" w:line="240" w:lineRule="auto"/>
        <w:rPr>
          <w:rFonts w:ascii="Arial" w:hAnsi="Arial" w:cs="Arial"/>
          <w:b/>
          <w:color w:val="002060"/>
          <w:sz w:val="22"/>
          <w:szCs w:val="22"/>
        </w:rPr>
      </w:pPr>
      <w:bookmarkStart w:id="33" w:name="_Toc211585451"/>
      <w:r w:rsidRPr="008B1183">
        <w:rPr>
          <w:rFonts w:ascii="Arial" w:hAnsi="Arial" w:cs="Arial"/>
          <w:b/>
          <w:color w:val="002060"/>
          <w:sz w:val="22"/>
          <w:szCs w:val="22"/>
        </w:rPr>
        <w:t>Obtención de la calificación final del módulo.</w:t>
      </w:r>
      <w:bookmarkEnd w:id="33"/>
    </w:p>
    <w:p w14:paraId="0AF66461" w14:textId="163C8A3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w:t>
      </w:r>
      <w:proofErr w:type="spellStart"/>
      <w:r w:rsidRPr="008B1183">
        <w:rPr>
          <w:rFonts w:ascii="Arial" w:hAnsi="Arial" w:cs="Arial"/>
        </w:rPr>
        <w:t>Ce</w:t>
      </w:r>
      <w:r w:rsidRPr="008B1183">
        <w:rPr>
          <w:rFonts w:ascii="Arial" w:hAnsi="Arial" w:cs="Arial"/>
          <w:vertAlign w:val="subscript"/>
        </w:rPr>
        <w:t>i</w:t>
      </w:r>
      <w:proofErr w:type="spellEnd"/>
      <w:r w:rsidRPr="008B1183">
        <w:rPr>
          <w:rFonts w:ascii="Arial" w:hAnsi="Arial" w:cs="Arial"/>
        </w:rPr>
        <w:t>) asignado a ese criterio de evaluación</w:t>
      </w:r>
      <w:r w:rsidR="00CE5225"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3020"/>
        <w:gridCol w:w="3020"/>
        <w:gridCol w:w="3021"/>
      </w:tblGrid>
      <w:tr w:rsidR="005C41BD" w:rsidRPr="008B1183" w14:paraId="3A25F03D" w14:textId="77777777" w:rsidTr="00D77F6D">
        <w:trPr>
          <w:tblHeader/>
        </w:trPr>
        <w:tc>
          <w:tcPr>
            <w:tcW w:w="9061" w:type="dxa"/>
            <w:gridSpan w:val="3"/>
            <w:shd w:val="clear" w:color="auto" w:fill="FFC000" w:themeFill="accent4"/>
          </w:tcPr>
          <w:p w14:paraId="206E14F0"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de cada Resultado de Aprendizaje.</w:t>
            </w:r>
          </w:p>
        </w:tc>
      </w:tr>
      <w:tr w:rsidR="005C41BD" w:rsidRPr="008B1183" w14:paraId="01C43851" w14:textId="77777777" w:rsidTr="00D77F6D">
        <w:trPr>
          <w:trHeight w:val="794"/>
        </w:trPr>
        <w:tc>
          <w:tcPr>
            <w:tcW w:w="3020" w:type="dxa"/>
          </w:tcPr>
          <w:p w14:paraId="5C7E1EB6" w14:textId="35EF2B40" w:rsidR="005C41BD" w:rsidRPr="008B1183" w:rsidRDefault="005C41BD" w:rsidP="00114DE0">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w:rPr>
                        <w:rFonts w:ascii="Cambria Math" w:hAnsi="Cambria Math"/>
                        <w:sz w:val="22"/>
                        <w:szCs w:val="22"/>
                        <w:lang w:eastAsia="es-ES"/>
                      </w:rPr>
                      <m:t>10</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6D6D220D" w14:textId="25BB8B52"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10</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14:paraId="0EC0492F" w14:textId="4DFBDE2E" w:rsidR="005C41BD" w:rsidRPr="008B1183" w:rsidRDefault="005C41BD" w:rsidP="007C0826">
            <w:pPr>
              <w:pStyle w:val="Default"/>
              <w:spacing w:before="120" w:after="120"/>
              <w:jc w:val="both"/>
              <w:rPr>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i=3a</m:t>
                    </m:r>
                  </m:sub>
                  <m:sup>
                    <m:r>
                      <w:rPr>
                        <w:rFonts w:ascii="Cambria Math" w:hAnsi="Cambria Math"/>
                        <w:sz w:val="22"/>
                        <w:szCs w:val="22"/>
                        <w:lang w:eastAsia="es-ES"/>
                      </w:rPr>
                      <m:t>10</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5C41BD" w:rsidRPr="008B1183" w14:paraId="1A1176C3" w14:textId="77777777" w:rsidTr="00D77F6D">
        <w:trPr>
          <w:trHeight w:val="794"/>
        </w:trPr>
        <w:tc>
          <w:tcPr>
            <w:tcW w:w="3020" w:type="dxa"/>
            <w:shd w:val="clear" w:color="auto" w:fill="FFF2CC" w:themeFill="accent4" w:themeFillTint="33"/>
          </w:tcPr>
          <w:p w14:paraId="5FB11D4B" w14:textId="63A9E61B" w:rsidR="005C41BD" w:rsidRPr="008B1183" w:rsidRDefault="005C41BD" w:rsidP="00114DE0">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shd w:val="clear" w:color="auto" w:fill="FFF2CC" w:themeFill="accent4" w:themeFillTint="33"/>
          </w:tcPr>
          <w:p w14:paraId="28BDA3FC" w14:textId="021DE456" w:rsidR="005C41BD" w:rsidRPr="008B1183" w:rsidRDefault="005D6610" w:rsidP="007C0826">
            <w:pPr>
              <w:pStyle w:val="Default"/>
              <w:spacing w:before="120" w:after="120"/>
              <w:jc w:val="both"/>
              <w:rPr>
                <w:rFonts w:eastAsia="Calibri"/>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8</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shd w:val="clear" w:color="auto" w:fill="FFF2CC" w:themeFill="accent4" w:themeFillTint="33"/>
          </w:tcPr>
          <w:p w14:paraId="0E48CDF2" w14:textId="56D40671" w:rsidR="005C41BD" w:rsidRPr="008B1183" w:rsidRDefault="005C41BD" w:rsidP="00114DE0">
            <w:pPr>
              <w:pStyle w:val="Default"/>
              <w:spacing w:before="120" w:after="120"/>
              <w:jc w:val="both"/>
              <w:rPr>
                <w:rFonts w:eastAsia="Calibri"/>
                <w:sz w:val="22"/>
                <w:szCs w:val="22"/>
              </w:rPr>
            </w:pPr>
          </w:p>
        </w:tc>
      </w:tr>
    </w:tbl>
    <w:p w14:paraId="54B00F24" w14:textId="77777777" w:rsidR="005C41BD" w:rsidRPr="008B1183" w:rsidRDefault="005C41BD" w:rsidP="007C0826">
      <w:pPr>
        <w:pStyle w:val="Default"/>
        <w:spacing w:before="120" w:after="120"/>
        <w:jc w:val="center"/>
        <w:rPr>
          <w:sz w:val="22"/>
          <w:szCs w:val="22"/>
        </w:rPr>
      </w:pPr>
      <w:r w:rsidRPr="008B1183">
        <w:rPr>
          <w:b/>
          <w:bCs/>
          <w:sz w:val="22"/>
          <w:szCs w:val="22"/>
        </w:rPr>
        <w:t xml:space="preserve">Formulario 1. </w:t>
      </w:r>
      <w:r w:rsidRPr="008B1183">
        <w:rPr>
          <w:sz w:val="22"/>
          <w:szCs w:val="22"/>
        </w:rPr>
        <w:t>Fórmulas calificación de Resultados de Aprendizajes.</w:t>
      </w:r>
    </w:p>
    <w:p w14:paraId="4F732021" w14:textId="538C8EF4" w:rsidR="005C41BD" w:rsidRPr="008B1183" w:rsidRDefault="000B233B" w:rsidP="007C0826">
      <w:pPr>
        <w:spacing w:before="120" w:after="120" w:line="240" w:lineRule="auto"/>
        <w:ind w:firstLine="431"/>
        <w:jc w:val="both"/>
        <w:rPr>
          <w:rFonts w:ascii="Arial" w:hAnsi="Arial" w:cs="Arial"/>
        </w:rPr>
      </w:pPr>
      <w:r w:rsidRPr="008B1183">
        <w:rPr>
          <w:rFonts w:ascii="Arial" w:hAnsi="Arial" w:cs="Arial"/>
        </w:rPr>
        <w:t>L</w:t>
      </w:r>
      <w:r w:rsidR="005C41BD" w:rsidRPr="008B1183">
        <w:rPr>
          <w:rFonts w:ascii="Arial" w:hAnsi="Arial" w:cs="Arial"/>
        </w:rPr>
        <w:t xml:space="preserve">a calificación final (CF) del módulo </w:t>
      </w:r>
      <w:r w:rsidRPr="008B1183">
        <w:rPr>
          <w:rFonts w:ascii="Arial" w:hAnsi="Arial" w:cs="Arial"/>
        </w:rPr>
        <w:t xml:space="preserve">se obtiene </w:t>
      </w:r>
      <w:r w:rsidR="005C41BD" w:rsidRPr="008B1183">
        <w:rPr>
          <w:rFonts w:ascii="Arial" w:hAnsi="Arial" w:cs="Arial"/>
        </w:rPr>
        <w:t xml:space="preserve">realizando la suma </w:t>
      </w:r>
      <w:r w:rsidR="006F20D7">
        <w:rPr>
          <w:rFonts w:ascii="Arial" w:hAnsi="Arial" w:cs="Arial"/>
        </w:rPr>
        <w:t>ponderada</w:t>
      </w:r>
      <w:r w:rsidR="005C41BD" w:rsidRPr="008B1183">
        <w:rPr>
          <w:rFonts w:ascii="Arial" w:hAnsi="Arial" w:cs="Arial"/>
        </w:rPr>
        <w:t xml:space="preserve"> de los resultados de aprendizaje</w:t>
      </w:r>
      <w:r w:rsidR="001C79D9">
        <w:rPr>
          <w:rFonts w:ascii="Arial" w:hAnsi="Arial" w:cs="Arial"/>
        </w:rPr>
        <w:t xml:space="preserve"> cuyo valor sea mayor o igual a 5 sobre 10</w:t>
      </w:r>
      <w:r w:rsidR="00484451">
        <w:rPr>
          <w:rFonts w:ascii="Arial" w:hAnsi="Arial" w:cs="Arial"/>
        </w:rPr>
        <w:t>,</w:t>
      </w:r>
      <w:r w:rsidR="00201853">
        <w:rPr>
          <w:rFonts w:ascii="Arial" w:hAnsi="Arial" w:cs="Arial"/>
        </w:rPr>
        <w:t xml:space="preserve"> </w:t>
      </w:r>
      <w:r w:rsidR="00484451">
        <w:rPr>
          <w:rFonts w:ascii="Arial" w:hAnsi="Arial" w:cs="Arial"/>
        </w:rPr>
        <w:t>utilizando la</w:t>
      </w:r>
      <w:r w:rsidR="00201853">
        <w:rPr>
          <w:rFonts w:ascii="Arial" w:hAnsi="Arial" w:cs="Arial"/>
        </w:rPr>
        <w:t xml:space="preserve"> fórmula siguiente:</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5C41BD" w:rsidRPr="008B1183" w14:paraId="4D2249FC" w14:textId="77777777" w:rsidTr="00D77F6D">
        <w:trPr>
          <w:tblHeader/>
        </w:trPr>
        <w:tc>
          <w:tcPr>
            <w:tcW w:w="9061" w:type="dxa"/>
            <w:shd w:val="clear" w:color="auto" w:fill="FFC000" w:themeFill="accent4"/>
          </w:tcPr>
          <w:p w14:paraId="56E5E8D6"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final del módulo.</w:t>
            </w:r>
          </w:p>
        </w:tc>
      </w:tr>
      <w:tr w:rsidR="005C41BD" w:rsidRPr="00FB6E6E" w14:paraId="572CBB2B" w14:textId="77777777" w:rsidTr="00D77F6D">
        <w:trPr>
          <w:trHeight w:val="794"/>
        </w:trPr>
        <w:tc>
          <w:tcPr>
            <w:tcW w:w="9061" w:type="dxa"/>
          </w:tcPr>
          <w:p w14:paraId="377D2622" w14:textId="4C665B5A" w:rsidR="005C41BD" w:rsidRPr="006836E6" w:rsidRDefault="005C41BD" w:rsidP="006836E6">
            <w:pPr>
              <w:pStyle w:val="Default"/>
              <w:spacing w:before="120" w:after="120"/>
              <w:jc w:val="center"/>
              <w:rPr>
                <w:sz w:val="22"/>
                <w:szCs w:val="22"/>
                <w:lang w:val="en-US"/>
              </w:rPr>
            </w:pPr>
            <m:oMath>
              <m:r>
                <m:rPr>
                  <m:sty m:val="p"/>
                </m:rPr>
                <w:rPr>
                  <w:rFonts w:ascii="Cambria Math" w:hAnsi="Cambria Math"/>
                  <w:sz w:val="22"/>
                  <w:szCs w:val="22"/>
                  <w:lang w:val="en-US"/>
                </w:rPr>
                <m:t>CF</m:t>
              </m:r>
              <m:r>
                <m:rPr>
                  <m:sty m:val="p"/>
                </m:rPr>
                <w:rPr>
                  <w:rFonts w:ascii="Cambria Math" w:hAnsi="Cambria Math"/>
                  <w:sz w:val="22"/>
                  <w:szCs w:val="22"/>
                  <w:lang w:val="en-US"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val="en-US" w:eastAsia="es-ES"/>
                    </w:rPr>
                    <m:t>i=1</m:t>
                  </m:r>
                </m:sub>
                <m:sup>
                  <m:r>
                    <w:rPr>
                      <w:rFonts w:ascii="Cambria Math" w:hAnsi="Cambria Math"/>
                      <w:sz w:val="22"/>
                      <w:szCs w:val="22"/>
                      <w:lang w:val="en-US" w:eastAsia="es-ES"/>
                    </w:rPr>
                    <m:t>5</m:t>
                  </m:r>
                </m:sup>
                <m:e>
                  <m:sSub>
                    <m:sSubPr>
                      <m:ctrlPr>
                        <w:rPr>
                          <w:rFonts w:ascii="Cambria Math" w:hAnsi="Cambria Math"/>
                          <w:sz w:val="22"/>
                          <w:szCs w:val="22"/>
                          <w:lang w:eastAsia="es-ES"/>
                        </w:rPr>
                      </m:ctrlPr>
                    </m:sSubPr>
                    <m:e>
                      <m:r>
                        <m:rPr>
                          <m:sty m:val="p"/>
                        </m:rPr>
                        <w:rPr>
                          <w:rFonts w:ascii="Cambria Math" w:hAnsi="Cambria Math"/>
                          <w:sz w:val="22"/>
                          <w:szCs w:val="22"/>
                          <w:lang w:val="en-US" w:eastAsia="es-ES"/>
                        </w:rPr>
                        <m:t>RA</m:t>
                      </m:r>
                    </m:e>
                    <m:sub>
                      <m:r>
                        <m:rPr>
                          <m:sty m:val="p"/>
                        </m:rPr>
                        <w:rPr>
                          <w:rFonts w:ascii="Cambria Math" w:hAnsi="Cambria Math"/>
                          <w:sz w:val="22"/>
                          <w:szCs w:val="22"/>
                          <w:lang w:val="en-US" w:eastAsia="es-ES"/>
                        </w:rPr>
                        <m:t xml:space="preserve">i </m:t>
                      </m:r>
                    </m:sub>
                  </m:sSub>
                </m:e>
              </m:nary>
            </m:oMath>
            <w:r w:rsidR="006836E6" w:rsidRPr="006836E6">
              <w:rPr>
                <w:rFonts w:eastAsiaTheme="minorEastAsia"/>
                <w:sz w:val="22"/>
                <w:szCs w:val="22"/>
                <w:lang w:val="en-US" w:eastAsia="es-ES"/>
              </w:rPr>
              <w:t xml:space="preserve">x </w:t>
            </w:r>
            <w:r w:rsidR="006836E6" w:rsidRPr="001C79D9">
              <w:rPr>
                <w:rFonts w:ascii="Cambria Math" w:eastAsiaTheme="minorEastAsia" w:hAnsi="Cambria Math"/>
                <w:sz w:val="22"/>
                <w:szCs w:val="22"/>
                <w:lang w:val="en-US" w:eastAsia="es-ES"/>
              </w:rPr>
              <w:t>%</w:t>
            </w:r>
            <w:proofErr w:type="spellStart"/>
            <w:r w:rsidR="006836E6" w:rsidRPr="001C79D9">
              <w:rPr>
                <w:rFonts w:ascii="Cambria Math" w:eastAsiaTheme="minorEastAsia" w:hAnsi="Cambria Math"/>
                <w:sz w:val="22"/>
                <w:szCs w:val="22"/>
                <w:lang w:val="en-US" w:eastAsia="es-ES"/>
              </w:rPr>
              <w:t>RA</w:t>
            </w:r>
            <w:r w:rsidR="006836E6" w:rsidRPr="001C79D9">
              <w:rPr>
                <w:rFonts w:ascii="Cambria Math" w:eastAsiaTheme="minorEastAsia" w:hAnsi="Cambria Math"/>
                <w:sz w:val="22"/>
                <w:szCs w:val="22"/>
                <w:vertAlign w:val="subscript"/>
                <w:lang w:val="en-US" w:eastAsia="es-ES"/>
              </w:rPr>
              <w:t>i</w:t>
            </w:r>
            <w:proofErr w:type="spellEnd"/>
          </w:p>
        </w:tc>
      </w:tr>
    </w:tbl>
    <w:p w14:paraId="4EFCE9AC" w14:textId="77777777" w:rsidR="005C41BD" w:rsidRDefault="005C41BD" w:rsidP="007C0826">
      <w:pPr>
        <w:spacing w:before="120" w:after="120" w:line="240" w:lineRule="auto"/>
        <w:jc w:val="center"/>
        <w:rPr>
          <w:rFonts w:ascii="Arial" w:hAnsi="Arial" w:cs="Arial"/>
        </w:rPr>
      </w:pPr>
      <w:r w:rsidRPr="008B1183">
        <w:rPr>
          <w:rFonts w:ascii="Arial" w:hAnsi="Arial" w:cs="Arial"/>
          <w:b/>
        </w:rPr>
        <w:t>Formulario 2.</w:t>
      </w:r>
      <w:r w:rsidRPr="008B1183">
        <w:rPr>
          <w:rFonts w:ascii="Arial" w:hAnsi="Arial" w:cs="Arial"/>
        </w:rPr>
        <w:t xml:space="preserve"> Fórmula calificación final del módulo.</w:t>
      </w:r>
    </w:p>
    <w:p w14:paraId="2773D27D" w14:textId="0D098BE6" w:rsidR="001C79D9" w:rsidRDefault="001C79D9" w:rsidP="001C79D9">
      <w:pPr>
        <w:spacing w:before="120" w:after="120" w:line="240" w:lineRule="auto"/>
        <w:ind w:firstLine="431"/>
        <w:jc w:val="both"/>
        <w:rPr>
          <w:rFonts w:ascii="Arial" w:hAnsi="Arial" w:cs="Arial"/>
        </w:rPr>
      </w:pPr>
      <w:r w:rsidRPr="008B1183">
        <w:rPr>
          <w:rFonts w:ascii="Arial" w:hAnsi="Arial" w:cs="Arial"/>
        </w:rPr>
        <w:t xml:space="preserve">Si la suma </w:t>
      </w:r>
      <w:r>
        <w:rPr>
          <w:rFonts w:ascii="Arial" w:hAnsi="Arial" w:cs="Arial"/>
        </w:rPr>
        <w:t xml:space="preserve">ponderada </w:t>
      </w:r>
      <w:r w:rsidRPr="008B1183">
        <w:rPr>
          <w:rFonts w:ascii="Arial" w:hAnsi="Arial" w:cs="Arial"/>
        </w:rPr>
        <w:t>de los RA</w:t>
      </w:r>
      <w:r w:rsidR="00430D52">
        <w:rPr>
          <w:rFonts w:ascii="Arial" w:hAnsi="Arial" w:cs="Arial"/>
        </w:rPr>
        <w:t xml:space="preserve"> descrita anteriormente</w:t>
      </w:r>
      <w:r w:rsidRPr="008B1183">
        <w:rPr>
          <w:rFonts w:ascii="Arial" w:hAnsi="Arial" w:cs="Arial"/>
        </w:rPr>
        <w:t xml:space="preserve"> es superior a 5 puntos sobre 10, se entenderá que el módulo profesional tiene calificación positiva y así como alcanzadas todas las competencias afectadas.</w:t>
      </w:r>
    </w:p>
    <w:p w14:paraId="47B88FFB" w14:textId="32EDBF1E" w:rsidR="005C41BD" w:rsidRPr="008B1183" w:rsidRDefault="005C41BD" w:rsidP="007C0826">
      <w:pPr>
        <w:pStyle w:val="Ttulo3"/>
        <w:spacing w:before="120" w:after="120" w:line="240" w:lineRule="auto"/>
        <w:rPr>
          <w:rFonts w:ascii="Arial" w:hAnsi="Arial" w:cs="Arial"/>
          <w:b/>
          <w:color w:val="002060"/>
          <w:sz w:val="22"/>
          <w:szCs w:val="22"/>
        </w:rPr>
      </w:pPr>
      <w:bookmarkStart w:id="34" w:name="_Toc211585452"/>
      <w:r w:rsidRPr="008B1183">
        <w:rPr>
          <w:rFonts w:ascii="Arial" w:hAnsi="Arial" w:cs="Arial"/>
          <w:b/>
          <w:color w:val="002060"/>
          <w:sz w:val="22"/>
          <w:szCs w:val="22"/>
        </w:rPr>
        <w:t>Mínimos exigibles para la superación del módulo.</w:t>
      </w:r>
      <w:bookmarkEnd w:id="34"/>
    </w:p>
    <w:p w14:paraId="60133607" w14:textId="60F68DD4" w:rsidR="00A355A0" w:rsidRPr="008B1183" w:rsidRDefault="00430D52" w:rsidP="00A355A0">
      <w:pPr>
        <w:spacing w:before="120" w:after="120" w:line="240" w:lineRule="auto"/>
        <w:ind w:firstLine="431"/>
        <w:jc w:val="both"/>
        <w:rPr>
          <w:rFonts w:ascii="Arial" w:hAnsi="Arial" w:cs="Arial"/>
        </w:rPr>
      </w:pPr>
      <w:r>
        <w:rPr>
          <w:rFonts w:ascii="Arial" w:hAnsi="Arial" w:cs="Arial"/>
        </w:rPr>
        <w:t>E</w:t>
      </w:r>
      <w:r w:rsidR="00A355A0" w:rsidRPr="008B1183">
        <w:rPr>
          <w:rFonts w:ascii="Arial" w:hAnsi="Arial" w:cs="Arial"/>
        </w:rPr>
        <w:t xml:space="preserve">l alumno o alumna deberá tener un </w:t>
      </w:r>
      <w:r w:rsidR="00A355A0" w:rsidRPr="00AB1956">
        <w:rPr>
          <w:rFonts w:ascii="Arial" w:hAnsi="Arial" w:cs="Arial"/>
          <w:b/>
          <w:u w:val="single"/>
        </w:rPr>
        <w:t>mínimo de 5 puntos sobre 10 en todos los Resultados de Aprendizaje</w:t>
      </w:r>
      <w:r w:rsidR="00A355A0" w:rsidRPr="008B1183">
        <w:rPr>
          <w:rFonts w:ascii="Arial" w:hAnsi="Arial" w:cs="Arial"/>
        </w:rPr>
        <w:t xml:space="preserve">. Deberá acreditar que ha alcanzado el nivel de competencia conforme a las capacidades, destrezas y habilidades profesionales y personales que ha de adquirir a lo largo del curso. </w:t>
      </w:r>
    </w:p>
    <w:p w14:paraId="6311D6C9" w14:textId="777B9FD2" w:rsidR="005C41BD" w:rsidRPr="008B1183" w:rsidRDefault="005C41BD" w:rsidP="007C0826">
      <w:pPr>
        <w:pStyle w:val="Ttulo3"/>
        <w:spacing w:before="120" w:after="120" w:line="240" w:lineRule="auto"/>
        <w:rPr>
          <w:rFonts w:ascii="Arial" w:hAnsi="Arial" w:cs="Arial"/>
          <w:b/>
          <w:color w:val="002060"/>
          <w:sz w:val="22"/>
          <w:szCs w:val="22"/>
        </w:rPr>
      </w:pPr>
      <w:bookmarkStart w:id="35" w:name="_Toc211585453"/>
      <w:r w:rsidRPr="008B1183">
        <w:rPr>
          <w:rFonts w:ascii="Arial" w:hAnsi="Arial" w:cs="Arial"/>
          <w:b/>
          <w:color w:val="002060"/>
          <w:sz w:val="22"/>
          <w:szCs w:val="22"/>
        </w:rPr>
        <w:t>Recuperación de pendientes.</w:t>
      </w:r>
      <w:bookmarkEnd w:id="35"/>
    </w:p>
    <w:p w14:paraId="159F5334" w14:textId="73AE3677" w:rsidR="00623274" w:rsidRDefault="0022755C" w:rsidP="00623274">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extraordinarias se realizarán, en la primera sesión de evaluación final de junio y en l</w:t>
      </w:r>
      <w:r w:rsidR="00327812">
        <w:rPr>
          <w:sz w:val="22"/>
          <w:szCs w:val="22"/>
        </w:rPr>
        <w:t>a</w:t>
      </w:r>
      <w:r w:rsidRPr="0069525D">
        <w:rPr>
          <w:sz w:val="22"/>
          <w:szCs w:val="22"/>
        </w:rPr>
        <w:t xml:space="preserve"> segunda sesión de evaluación final extraordinaria en junio. Esta situación dará lugar a lo que denominamos plan de refuerzo y mejora. En el módulo profesional, la prueba de recuperación se realizará en el mes de junio, teniendo un </w:t>
      </w:r>
      <w:r w:rsidR="00623274">
        <w:rPr>
          <w:sz w:val="22"/>
          <w:szCs w:val="22"/>
        </w:rPr>
        <w:t>doble</w:t>
      </w:r>
      <w:r w:rsidRPr="0069525D">
        <w:rPr>
          <w:sz w:val="22"/>
          <w:szCs w:val="22"/>
        </w:rPr>
        <w:t xml:space="preserve"> enfoque:</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623274" w:rsidRPr="008B1183" w14:paraId="6C4E7F0B" w14:textId="77777777" w:rsidTr="00605EF6">
        <w:trPr>
          <w:trHeight w:val="354"/>
          <w:tblHeader/>
        </w:trPr>
        <w:tc>
          <w:tcPr>
            <w:tcW w:w="1431" w:type="dxa"/>
            <w:shd w:val="clear" w:color="auto" w:fill="FFC000" w:themeFill="accent4"/>
            <w:vAlign w:val="center"/>
          </w:tcPr>
          <w:p w14:paraId="242F8FAE" w14:textId="77777777" w:rsidR="00623274" w:rsidRPr="008B1183" w:rsidRDefault="00623274" w:rsidP="00605EF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Enfoque</w:t>
            </w:r>
          </w:p>
        </w:tc>
        <w:tc>
          <w:tcPr>
            <w:tcW w:w="5227" w:type="dxa"/>
            <w:shd w:val="clear" w:color="auto" w:fill="FFC000" w:themeFill="accent4"/>
            <w:vAlign w:val="center"/>
          </w:tcPr>
          <w:p w14:paraId="4FA7C0A8" w14:textId="77777777" w:rsidR="00623274" w:rsidRPr="008B1183" w:rsidRDefault="00623274" w:rsidP="00605EF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7196BA94" w14:textId="77777777" w:rsidR="00623274" w:rsidRPr="008B1183" w:rsidRDefault="00623274" w:rsidP="00605EF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3E80BFE5" w14:textId="77777777" w:rsidR="00623274" w:rsidRPr="008B1183" w:rsidRDefault="00623274" w:rsidP="00605EF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623274" w:rsidRPr="008B1183" w14:paraId="5A87AD87" w14:textId="77777777" w:rsidTr="00605EF6">
        <w:trPr>
          <w:trHeight w:val="514"/>
        </w:trPr>
        <w:tc>
          <w:tcPr>
            <w:tcW w:w="1431" w:type="dxa"/>
            <w:vAlign w:val="center"/>
          </w:tcPr>
          <w:p w14:paraId="1A6CB472" w14:textId="77777777" w:rsidR="00623274" w:rsidRPr="008B1183" w:rsidRDefault="00623274" w:rsidP="00605EF6">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57533F2C" w14:textId="4123610F" w:rsidR="00623274" w:rsidRPr="008B1183" w:rsidRDefault="00623274" w:rsidP="00605EF6">
            <w:pPr>
              <w:pStyle w:val="Prrafodelista"/>
              <w:spacing w:before="120" w:after="120"/>
              <w:ind w:left="0"/>
              <w:contextualSpacing w:val="0"/>
              <w:jc w:val="both"/>
              <w:rPr>
                <w:rFonts w:ascii="Arial" w:hAnsi="Arial" w:cs="Arial"/>
                <w:lang w:val="es-ES_tradnl"/>
              </w:rPr>
            </w:pPr>
            <w:r w:rsidRPr="008B1183">
              <w:rPr>
                <w:rFonts w:ascii="Arial" w:hAnsi="Arial" w:cs="Arial"/>
              </w:rPr>
              <w:t>Prueba con preguntas a desarrollar sobre l</w:t>
            </w:r>
            <w:r>
              <w:rPr>
                <w:rFonts w:ascii="Arial" w:hAnsi="Arial" w:cs="Arial"/>
              </w:rPr>
              <w:t xml:space="preserve">os contenidos </w:t>
            </w:r>
            <w:r w:rsidR="009314C9">
              <w:rPr>
                <w:rFonts w:ascii="Arial" w:hAnsi="Arial" w:cs="Arial"/>
              </w:rPr>
              <w:t>impartidos a lo largo del curso</w:t>
            </w:r>
            <w:r>
              <w:rPr>
                <w:rFonts w:ascii="Arial" w:hAnsi="Arial" w:cs="Arial"/>
              </w:rPr>
              <w:t>.</w:t>
            </w:r>
          </w:p>
        </w:tc>
        <w:tc>
          <w:tcPr>
            <w:tcW w:w="1666" w:type="dxa"/>
            <w:vAlign w:val="center"/>
          </w:tcPr>
          <w:p w14:paraId="2FAB58F2" w14:textId="77777777" w:rsidR="00623274" w:rsidRPr="008B1183" w:rsidRDefault="00623274" w:rsidP="00605EF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5B800D36" w14:textId="77777777" w:rsidR="00623274" w:rsidRPr="008B1183" w:rsidRDefault="00623274" w:rsidP="00605EF6">
            <w:pPr>
              <w:pStyle w:val="Prrafodelista"/>
              <w:spacing w:before="120" w:after="120"/>
              <w:ind w:left="0"/>
              <w:contextualSpacing w:val="0"/>
              <w:jc w:val="center"/>
              <w:rPr>
                <w:rFonts w:ascii="Arial" w:hAnsi="Arial" w:cs="Arial"/>
                <w:lang w:val="es-ES_tradnl"/>
              </w:rPr>
            </w:pPr>
            <w:r>
              <w:rPr>
                <w:rFonts w:ascii="Arial" w:hAnsi="Arial" w:cs="Arial"/>
                <w:lang w:val="es-ES_tradnl"/>
              </w:rPr>
              <w:t>5</w:t>
            </w:r>
            <w:r w:rsidRPr="008B1183">
              <w:rPr>
                <w:rFonts w:ascii="Arial" w:hAnsi="Arial" w:cs="Arial"/>
                <w:lang w:val="es-ES_tradnl"/>
              </w:rPr>
              <w:t>0%</w:t>
            </w:r>
          </w:p>
        </w:tc>
      </w:tr>
      <w:tr w:rsidR="00623274" w:rsidRPr="008B1183" w14:paraId="7709667B" w14:textId="77777777" w:rsidTr="00605EF6">
        <w:trPr>
          <w:trHeight w:val="902"/>
        </w:trPr>
        <w:tc>
          <w:tcPr>
            <w:tcW w:w="1431" w:type="dxa"/>
            <w:shd w:val="clear" w:color="auto" w:fill="FFF2CC" w:themeFill="accent4" w:themeFillTint="33"/>
            <w:vAlign w:val="center"/>
          </w:tcPr>
          <w:p w14:paraId="2218F6E0" w14:textId="77777777" w:rsidR="00623274" w:rsidRPr="008B1183" w:rsidRDefault="00623274" w:rsidP="00605EF6">
            <w:pPr>
              <w:pStyle w:val="Prrafodelista"/>
              <w:spacing w:before="120" w:after="120"/>
              <w:ind w:left="0"/>
              <w:contextualSpacing w:val="0"/>
              <w:rPr>
                <w:rFonts w:ascii="Arial" w:hAnsi="Arial" w:cs="Arial"/>
                <w:lang w:val="es-ES_tradnl"/>
              </w:rPr>
            </w:pPr>
            <w:r w:rsidRPr="008B1183">
              <w:rPr>
                <w:rFonts w:ascii="Arial" w:hAnsi="Arial" w:cs="Arial"/>
                <w:lang w:val="es-ES_tradnl"/>
              </w:rPr>
              <w:t>Práctico</w:t>
            </w:r>
          </w:p>
        </w:tc>
        <w:tc>
          <w:tcPr>
            <w:tcW w:w="5227" w:type="dxa"/>
            <w:shd w:val="clear" w:color="auto" w:fill="FFF2CC" w:themeFill="accent4" w:themeFillTint="33"/>
            <w:vAlign w:val="center"/>
          </w:tcPr>
          <w:p w14:paraId="32C3B941" w14:textId="77777777" w:rsidR="00623274" w:rsidRPr="008B1183" w:rsidRDefault="00623274" w:rsidP="00605EF6">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 xml:space="preserve">Montaje o actividades experimentales </w:t>
            </w:r>
            <w:r>
              <w:rPr>
                <w:rFonts w:ascii="Arial" w:hAnsi="Arial" w:cs="Arial"/>
                <w:lang w:val="es-ES_tradnl"/>
              </w:rPr>
              <w:t>o de simulación</w:t>
            </w:r>
            <w:r w:rsidRPr="008B1183">
              <w:rPr>
                <w:rFonts w:ascii="Arial" w:hAnsi="Arial" w:cs="Arial"/>
                <w:lang w:val="es-ES_tradnl"/>
              </w:rPr>
              <w:t>. Esta prueba tendrá que alcanzar el mínimo de funcionamiento requerido</w:t>
            </w:r>
            <w:r>
              <w:rPr>
                <w:rFonts w:ascii="Arial" w:hAnsi="Arial" w:cs="Arial"/>
                <w:lang w:val="es-ES_tradnl"/>
              </w:rPr>
              <w:t xml:space="preserve"> y razonamiento lógico de los resultados, respondiendo a las cuestiones relacionadas que se planteen al respecto</w:t>
            </w:r>
            <w:r w:rsidRPr="008B1183">
              <w:rPr>
                <w:rFonts w:ascii="Arial" w:hAnsi="Arial" w:cs="Arial"/>
                <w:lang w:val="es-ES_tradnl"/>
              </w:rPr>
              <w:t>.</w:t>
            </w:r>
          </w:p>
        </w:tc>
        <w:tc>
          <w:tcPr>
            <w:tcW w:w="1666" w:type="dxa"/>
            <w:shd w:val="clear" w:color="auto" w:fill="FFF2CC" w:themeFill="accent4" w:themeFillTint="33"/>
            <w:vAlign w:val="center"/>
          </w:tcPr>
          <w:p w14:paraId="19A6D034" w14:textId="77777777" w:rsidR="00623274" w:rsidRPr="008B1183" w:rsidRDefault="00623274" w:rsidP="00605EF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I4</w:t>
            </w:r>
          </w:p>
        </w:tc>
        <w:tc>
          <w:tcPr>
            <w:tcW w:w="737" w:type="dxa"/>
            <w:shd w:val="clear" w:color="auto" w:fill="FFF2CC" w:themeFill="accent4" w:themeFillTint="33"/>
            <w:vAlign w:val="center"/>
          </w:tcPr>
          <w:p w14:paraId="2F8E0959" w14:textId="77777777" w:rsidR="00623274" w:rsidRPr="008B1183" w:rsidRDefault="00623274" w:rsidP="00605EF6">
            <w:pPr>
              <w:pStyle w:val="Prrafodelista"/>
              <w:spacing w:before="120" w:after="120"/>
              <w:ind w:left="0"/>
              <w:contextualSpacing w:val="0"/>
              <w:jc w:val="center"/>
              <w:rPr>
                <w:rFonts w:ascii="Arial" w:hAnsi="Arial" w:cs="Arial"/>
                <w:lang w:val="es-ES_tradnl"/>
              </w:rPr>
            </w:pPr>
            <w:r>
              <w:rPr>
                <w:rFonts w:ascii="Arial" w:hAnsi="Arial" w:cs="Arial"/>
                <w:lang w:val="es-ES_tradnl"/>
              </w:rPr>
              <w:t>5</w:t>
            </w:r>
            <w:r w:rsidRPr="008B1183">
              <w:rPr>
                <w:rFonts w:ascii="Arial" w:hAnsi="Arial" w:cs="Arial"/>
                <w:lang w:val="es-ES_tradnl"/>
              </w:rPr>
              <w:t>0%</w:t>
            </w:r>
          </w:p>
        </w:tc>
      </w:tr>
    </w:tbl>
    <w:p w14:paraId="64A40CE7" w14:textId="2206CCEE" w:rsidR="008B3DFE" w:rsidRPr="008B3DFE" w:rsidRDefault="008B3DFE" w:rsidP="008B3DFE">
      <w:pPr>
        <w:spacing w:before="120" w:after="120" w:line="240" w:lineRule="auto"/>
        <w:ind w:firstLine="431"/>
        <w:jc w:val="both"/>
        <w:rPr>
          <w:rFonts w:ascii="Arial" w:hAnsi="Arial" w:cs="Arial"/>
        </w:rPr>
      </w:pPr>
      <w:r>
        <w:rPr>
          <w:rFonts w:ascii="Arial" w:hAnsi="Arial" w:cs="Arial"/>
        </w:rPr>
        <w:t>Se</w:t>
      </w:r>
      <w:r w:rsidR="00F23658">
        <w:rPr>
          <w:rFonts w:ascii="Arial" w:hAnsi="Arial" w:cs="Arial"/>
        </w:rPr>
        <w:t xml:space="preserve"> asociarán los criterios en función </w:t>
      </w:r>
      <w:r w:rsidR="008979B9">
        <w:rPr>
          <w:rFonts w:ascii="Arial" w:hAnsi="Arial" w:cs="Arial"/>
        </w:rPr>
        <w:t xml:space="preserve">del </w:t>
      </w:r>
      <w:r w:rsidR="00F23658">
        <w:rPr>
          <w:rFonts w:ascii="Arial" w:hAnsi="Arial" w:cs="Arial"/>
        </w:rPr>
        <w:t xml:space="preserve">enfoque realizándose una evaluación aplicando el instrumento de evaluación adecuado. El conjunto de criterios de evaluación asociados al enfoque, tendrán todos los mimos </w:t>
      </w:r>
      <w:r w:rsidR="00AB1956">
        <w:rPr>
          <w:rFonts w:ascii="Arial" w:hAnsi="Arial" w:cs="Arial"/>
        </w:rPr>
        <w:t xml:space="preserve">pesos </w:t>
      </w:r>
      <w:r w:rsidR="00F23658">
        <w:rPr>
          <w:rFonts w:ascii="Arial" w:hAnsi="Arial" w:cs="Arial"/>
        </w:rPr>
        <w:t>%.</w:t>
      </w:r>
    </w:p>
    <w:p w14:paraId="33CE0BE4" w14:textId="5DFA4132" w:rsidR="005C41BD" w:rsidRPr="008B1183" w:rsidRDefault="005C41BD" w:rsidP="007C0826">
      <w:pPr>
        <w:pStyle w:val="Ttulo3"/>
        <w:spacing w:before="120" w:after="120" w:line="240" w:lineRule="auto"/>
        <w:rPr>
          <w:rFonts w:ascii="Arial" w:hAnsi="Arial" w:cs="Arial"/>
          <w:b/>
          <w:color w:val="002060"/>
          <w:sz w:val="22"/>
          <w:szCs w:val="22"/>
        </w:rPr>
      </w:pPr>
      <w:bookmarkStart w:id="36" w:name="_Toc211585454"/>
      <w:r w:rsidRPr="008B1183">
        <w:rPr>
          <w:rFonts w:ascii="Arial" w:hAnsi="Arial" w:cs="Arial"/>
          <w:b/>
          <w:color w:val="002060"/>
          <w:sz w:val="22"/>
          <w:szCs w:val="22"/>
        </w:rPr>
        <w:t>Plan de refuerzo y recuperación.</w:t>
      </w:r>
      <w:bookmarkEnd w:id="36"/>
    </w:p>
    <w:p w14:paraId="429B9130" w14:textId="5CE3E321" w:rsidR="005C41BD" w:rsidRPr="008B1183" w:rsidRDefault="005C41BD" w:rsidP="00623274">
      <w:pPr>
        <w:spacing w:before="120" w:after="120" w:line="240" w:lineRule="auto"/>
        <w:ind w:firstLine="431"/>
        <w:jc w:val="both"/>
        <w:rPr>
          <w:rFonts w:ascii="Arial" w:hAnsi="Arial" w:cs="Arial"/>
        </w:rPr>
      </w:pPr>
      <w:r w:rsidRPr="008B1183">
        <w:rPr>
          <w:rFonts w:ascii="Arial" w:hAnsi="Arial" w:cs="Arial"/>
        </w:rPr>
        <w:t>A la hora de llevar a cabo el plan de refuerzo y recuperación, se guiará al alumn</w:t>
      </w:r>
      <w:r w:rsidR="00183F88" w:rsidRPr="008B1183">
        <w:rPr>
          <w:rFonts w:ascii="Arial" w:hAnsi="Arial" w:cs="Arial"/>
        </w:rPr>
        <w:t>ado a</w:t>
      </w:r>
      <w:r w:rsidRPr="008B1183">
        <w:rPr>
          <w:rFonts w:ascii="Arial" w:hAnsi="Arial" w:cs="Arial"/>
        </w:rPr>
        <w:t xml:space="preserve"> lo largo del curso con objeto de que no concurra al final </w:t>
      </w:r>
      <w:proofErr w:type="gramStart"/>
      <w:r w:rsidRPr="008B1183">
        <w:rPr>
          <w:rFonts w:ascii="Arial" w:hAnsi="Arial" w:cs="Arial"/>
        </w:rPr>
        <w:t>del mismo</w:t>
      </w:r>
      <w:proofErr w:type="gramEnd"/>
      <w:r w:rsidRPr="008B1183">
        <w:rPr>
          <w:rFonts w:ascii="Arial" w:hAnsi="Arial" w:cs="Arial"/>
        </w:rPr>
        <w:t xml:space="preserve"> con todos los contenidos del módulo. </w:t>
      </w:r>
    </w:p>
    <w:p w14:paraId="4163FFC2" w14:textId="6A36BE3D"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líneas de actuación que se llevarán a cabo para abordar el plan de refuerzo y </w:t>
      </w:r>
      <w:r w:rsidR="00D3589B" w:rsidRPr="008B1183">
        <w:rPr>
          <w:rFonts w:ascii="Arial" w:hAnsi="Arial" w:cs="Arial"/>
        </w:rPr>
        <w:t>recuperación</w:t>
      </w:r>
      <w:r w:rsidRPr="008B1183">
        <w:rPr>
          <w:rFonts w:ascii="Arial" w:hAnsi="Arial" w:cs="Arial"/>
        </w:rPr>
        <w:t xml:space="preserve"> son las siguientes:</w:t>
      </w:r>
    </w:p>
    <w:p w14:paraId="1BD7827C" w14:textId="77777777" w:rsidR="005C41BD" w:rsidRPr="008B1183" w:rsidRDefault="005C41BD" w:rsidP="00102821">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0ECD66D2" w14:textId="2433D574" w:rsidR="005C41BD" w:rsidRPr="00CB5D35" w:rsidRDefault="00470FC6" w:rsidP="00CB5D35">
      <w:pPr>
        <w:pStyle w:val="Prrafodelista"/>
        <w:spacing w:before="120" w:after="120" w:line="240" w:lineRule="auto"/>
        <w:ind w:left="791"/>
        <w:contextualSpacing w:val="0"/>
        <w:jc w:val="both"/>
        <w:rPr>
          <w:rFonts w:ascii="Arial" w:hAnsi="Arial" w:cs="Arial"/>
        </w:rPr>
      </w:pPr>
      <w:r w:rsidRPr="008B1183">
        <w:rPr>
          <w:rFonts w:ascii="Arial" w:hAnsi="Arial" w:cs="Arial"/>
        </w:rPr>
        <w:t xml:space="preserve">En </w:t>
      </w:r>
      <w:r>
        <w:rPr>
          <w:rFonts w:ascii="Arial" w:hAnsi="Arial" w:cs="Arial"/>
        </w:rPr>
        <w:t>el trimestre primero y segundo</w:t>
      </w:r>
      <w:r w:rsidRPr="008B1183">
        <w:rPr>
          <w:rFonts w:ascii="Arial" w:hAnsi="Arial" w:cs="Arial"/>
        </w:rPr>
        <w:t xml:space="preserve">, </w:t>
      </w:r>
      <w:r w:rsidR="005C41BD" w:rsidRPr="008B1183">
        <w:rPr>
          <w:rFonts w:ascii="Arial" w:hAnsi="Arial" w:cs="Arial"/>
        </w:rPr>
        <w:t xml:space="preserve">se realizan evaluaciones parciales de carácter informativo previas a la evaluación final. Aquellos </w:t>
      </w:r>
      <w:proofErr w:type="gramStart"/>
      <w:r w:rsidR="005C41BD" w:rsidRPr="008B1183">
        <w:rPr>
          <w:rFonts w:ascii="Arial" w:hAnsi="Arial" w:cs="Arial"/>
        </w:rPr>
        <w:t>alumnos y alumnas</w:t>
      </w:r>
      <w:proofErr w:type="gramEnd"/>
      <w:r w:rsidR="005C41BD" w:rsidRPr="008B1183">
        <w:rPr>
          <w:rFonts w:ascii="Arial" w:hAnsi="Arial" w:cs="Arial"/>
        </w:rPr>
        <w:t xml:space="preserve"> que no hayan superado determinados criterios de evaluación indistintamente del resultado global en el periodo de </w:t>
      </w:r>
      <w:r w:rsidR="00D3589B" w:rsidRPr="008B1183">
        <w:rPr>
          <w:rFonts w:ascii="Arial" w:hAnsi="Arial" w:cs="Arial"/>
        </w:rPr>
        <w:t>evaluación</w:t>
      </w:r>
      <w:r w:rsidR="005C41BD" w:rsidRPr="008B1183">
        <w:rPr>
          <w:rFonts w:ascii="Arial" w:hAnsi="Arial" w:cs="Arial"/>
        </w:rPr>
        <w:t xml:space="preserve"> deberán someterse </w:t>
      </w:r>
      <w:r w:rsidR="00CB5D35">
        <w:rPr>
          <w:rFonts w:ascii="Arial" w:hAnsi="Arial" w:cs="Arial"/>
        </w:rPr>
        <w:t>al proceso de recuperación global que tendrá lugar en las convocatorias ordinaria y extraordinaria fechadas en el mes de junio.</w:t>
      </w:r>
    </w:p>
    <w:p w14:paraId="04077170" w14:textId="355CAC1A" w:rsidR="005C41BD" w:rsidRPr="008B1183" w:rsidRDefault="005C41BD" w:rsidP="007C0826">
      <w:pPr>
        <w:pStyle w:val="Ttulo2"/>
        <w:spacing w:before="120" w:after="120" w:line="240" w:lineRule="auto"/>
        <w:rPr>
          <w:rFonts w:ascii="Arial" w:hAnsi="Arial" w:cs="Arial"/>
          <w:b/>
          <w:color w:val="002060"/>
          <w:sz w:val="22"/>
          <w:szCs w:val="22"/>
        </w:rPr>
      </w:pPr>
      <w:bookmarkStart w:id="37" w:name="_Toc211585455"/>
      <w:r w:rsidRPr="008B1183">
        <w:rPr>
          <w:rFonts w:ascii="Arial" w:hAnsi="Arial" w:cs="Arial"/>
          <w:b/>
          <w:color w:val="002060"/>
          <w:sz w:val="22"/>
          <w:szCs w:val="22"/>
        </w:rPr>
        <w:t>Evaluación del proceso de Enseñanza (Profesorado).</w:t>
      </w:r>
      <w:bookmarkEnd w:id="37"/>
    </w:p>
    <w:p w14:paraId="4AFA7300" w14:textId="4C8F2EC4" w:rsidR="005C41BD" w:rsidRPr="008B1183" w:rsidRDefault="005C41BD" w:rsidP="007C0826">
      <w:pPr>
        <w:pStyle w:val="Ttulo3"/>
        <w:spacing w:before="120" w:after="120" w:line="240" w:lineRule="auto"/>
        <w:rPr>
          <w:rFonts w:ascii="Arial" w:hAnsi="Arial" w:cs="Arial"/>
          <w:b/>
          <w:color w:val="002060"/>
          <w:sz w:val="22"/>
          <w:szCs w:val="22"/>
        </w:rPr>
      </w:pPr>
      <w:bookmarkStart w:id="38" w:name="_Toc211585456"/>
      <w:r w:rsidRPr="008B1183">
        <w:rPr>
          <w:rFonts w:ascii="Arial" w:hAnsi="Arial" w:cs="Arial"/>
          <w:b/>
          <w:color w:val="002060"/>
          <w:sz w:val="22"/>
          <w:szCs w:val="22"/>
        </w:rPr>
        <w:t>Evaluación de la práctica docente.</w:t>
      </w:r>
      <w:bookmarkEnd w:id="38"/>
    </w:p>
    <w:p w14:paraId="6A905EA7" w14:textId="2D52503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b/>
          <w:bCs/>
        </w:rPr>
        <w:t xml:space="preserve"> </w:t>
      </w:r>
      <w:r w:rsidRPr="008B1183">
        <w:rPr>
          <w:rFonts w:ascii="Arial" w:hAnsi="Arial" w:cs="Arial"/>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w:t>
      </w:r>
      <w:r w:rsidR="002970C8" w:rsidRPr="008B1183">
        <w:rPr>
          <w:rFonts w:ascii="Arial" w:hAnsi="Arial" w:cs="Arial"/>
        </w:rPr>
        <w:t>sí como las unidades de trabajo</w:t>
      </w:r>
      <w:r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52"/>
        <w:gridCol w:w="1785"/>
        <w:gridCol w:w="1697"/>
        <w:gridCol w:w="2100"/>
        <w:gridCol w:w="1727"/>
      </w:tblGrid>
      <w:tr w:rsidR="005C41BD" w:rsidRPr="008B1183" w14:paraId="41BFD675" w14:textId="77777777" w:rsidTr="00957F29">
        <w:trPr>
          <w:tblHeader/>
        </w:trPr>
        <w:tc>
          <w:tcPr>
            <w:tcW w:w="1778" w:type="dxa"/>
            <w:shd w:val="clear" w:color="auto" w:fill="FFC000" w:themeFill="accent4"/>
            <w:vAlign w:val="center"/>
          </w:tcPr>
          <w:p w14:paraId="7E32493C"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proofErr w:type="gramStart"/>
            <w:r w:rsidRPr="008B1183">
              <w:rPr>
                <w:rFonts w:ascii="Arial" w:hAnsi="Arial" w:cs="Arial"/>
                <w:b/>
                <w:color w:val="000000" w:themeColor="text1"/>
              </w:rPr>
              <w:t>Elemento a evaluar</w:t>
            </w:r>
            <w:proofErr w:type="gramEnd"/>
          </w:p>
        </w:tc>
        <w:tc>
          <w:tcPr>
            <w:tcW w:w="1792" w:type="dxa"/>
            <w:shd w:val="clear" w:color="auto" w:fill="FFC000" w:themeFill="accent4"/>
            <w:vAlign w:val="center"/>
          </w:tcPr>
          <w:p w14:paraId="6A3078F5"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609D3A13"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0AC9DA66"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7CCC3951"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5C41BD" w:rsidRPr="008B1183" w14:paraId="754261B4" w14:textId="77777777" w:rsidTr="00957F29">
        <w:tc>
          <w:tcPr>
            <w:tcW w:w="1778" w:type="dxa"/>
            <w:shd w:val="clear" w:color="auto" w:fill="FFC000" w:themeFill="accent4"/>
            <w:vAlign w:val="center"/>
          </w:tcPr>
          <w:p w14:paraId="77930E0F" w14:textId="77777777" w:rsidR="005C41BD" w:rsidRPr="008B1183" w:rsidRDefault="005C41BD" w:rsidP="007C0826">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5F8F4132" w14:textId="6B39B10B"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w:t>
            </w:r>
            <w:r w:rsidR="005C41BD" w:rsidRPr="008B1183">
              <w:rPr>
                <w:rFonts w:ascii="Arial" w:hAnsi="Arial" w:cs="Arial"/>
              </w:rPr>
              <w:t xml:space="preserve"> Programación Didáctica.</w:t>
            </w:r>
          </w:p>
        </w:tc>
        <w:tc>
          <w:tcPr>
            <w:tcW w:w="1387" w:type="dxa"/>
            <w:shd w:val="clear" w:color="auto" w:fill="FFF2CC" w:themeFill="accent4" w:themeFillTint="33"/>
          </w:tcPr>
          <w:p w14:paraId="15C4FCCC" w14:textId="644AF5B1" w:rsidR="005C41BD" w:rsidRPr="008B1183" w:rsidRDefault="005C41BD" w:rsidP="00957F29">
            <w:pPr>
              <w:pStyle w:val="Prrafodelista"/>
              <w:spacing w:before="120" w:after="120"/>
              <w:ind w:left="0"/>
              <w:contextualSpacing w:val="0"/>
              <w:jc w:val="both"/>
              <w:rPr>
                <w:rFonts w:ascii="Arial" w:hAnsi="Arial" w:cs="Arial"/>
              </w:rPr>
            </w:pPr>
            <w:r w:rsidRPr="008B1183">
              <w:rPr>
                <w:rFonts w:ascii="Arial" w:hAnsi="Arial" w:cs="Arial"/>
              </w:rPr>
              <w:t xml:space="preserve">A través de indicadores </w:t>
            </w:r>
            <w:r w:rsidR="00957F29" w:rsidRPr="008B1183">
              <w:rPr>
                <w:rFonts w:ascii="Arial" w:hAnsi="Arial" w:cs="Arial"/>
              </w:rPr>
              <w:t>de logro</w:t>
            </w:r>
            <w:r w:rsidRPr="008B1183">
              <w:rPr>
                <w:rFonts w:ascii="Arial" w:hAnsi="Arial" w:cs="Arial"/>
              </w:rPr>
              <w:t>.</w:t>
            </w:r>
          </w:p>
        </w:tc>
        <w:tc>
          <w:tcPr>
            <w:tcW w:w="2351" w:type="dxa"/>
          </w:tcPr>
          <w:p w14:paraId="4122EB96" w14:textId="0FFE7CC4"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Al inicio y d</w:t>
            </w:r>
            <w:r w:rsidR="005C41BD" w:rsidRPr="008B1183">
              <w:rPr>
                <w:rFonts w:ascii="Arial" w:hAnsi="Arial" w:cs="Arial"/>
              </w:rPr>
              <w:t xml:space="preserve">urante el curso en las diferentes evaluaciones. </w:t>
            </w:r>
          </w:p>
        </w:tc>
        <w:tc>
          <w:tcPr>
            <w:tcW w:w="1753" w:type="dxa"/>
            <w:shd w:val="clear" w:color="auto" w:fill="FFF2CC" w:themeFill="accent4" w:themeFillTint="33"/>
          </w:tcPr>
          <w:p w14:paraId="73B4AC49" w14:textId="034050E5"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5C41BD" w:rsidRPr="008B1183" w14:paraId="597976FA" w14:textId="77777777" w:rsidTr="00957F29">
        <w:tc>
          <w:tcPr>
            <w:tcW w:w="1778" w:type="dxa"/>
            <w:shd w:val="clear" w:color="auto" w:fill="FFC000" w:themeFill="accent4"/>
            <w:vAlign w:val="center"/>
          </w:tcPr>
          <w:p w14:paraId="0EAB39E5" w14:textId="5E3E63C0" w:rsidR="005C41BD" w:rsidRPr="008B1183" w:rsidRDefault="005C41BD" w:rsidP="002970C8">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Unidad d</w:t>
            </w:r>
            <w:r w:rsidR="002970C8" w:rsidRPr="008B1183">
              <w:rPr>
                <w:rFonts w:ascii="Arial" w:hAnsi="Arial" w:cs="Arial"/>
                <w:b/>
                <w:color w:val="000000" w:themeColor="text1"/>
              </w:rPr>
              <w:t>e trabajo</w:t>
            </w:r>
          </w:p>
        </w:tc>
        <w:tc>
          <w:tcPr>
            <w:tcW w:w="1792" w:type="dxa"/>
          </w:tcPr>
          <w:p w14:paraId="59D8B146" w14:textId="77944396"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D</w:t>
            </w:r>
            <w:r w:rsidR="005C41BD" w:rsidRPr="008B1183">
              <w:rPr>
                <w:rFonts w:ascii="Arial" w:hAnsi="Arial" w:cs="Arial"/>
              </w:rPr>
              <w:t>iseño y el funcionamiento.</w:t>
            </w:r>
          </w:p>
        </w:tc>
        <w:tc>
          <w:tcPr>
            <w:tcW w:w="1387" w:type="dxa"/>
            <w:shd w:val="clear" w:color="auto" w:fill="FFF2CC" w:themeFill="accent4" w:themeFillTint="33"/>
          </w:tcPr>
          <w:p w14:paraId="6915B546" w14:textId="6C9A1274"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I</w:t>
            </w:r>
            <w:r w:rsidR="005C41BD" w:rsidRPr="008B1183">
              <w:rPr>
                <w:rFonts w:ascii="Arial" w:hAnsi="Arial" w:cs="Arial"/>
              </w:rPr>
              <w:t xml:space="preserve">ndicadores o ítems como la propuesta de autoevaluación realizada por el docente </w:t>
            </w:r>
            <w:r w:rsidR="00CF1F77">
              <w:rPr>
                <w:rFonts w:ascii="Arial" w:hAnsi="Arial" w:cs="Arial"/>
              </w:rPr>
              <w:t xml:space="preserve">(Anexo 2) </w:t>
            </w:r>
            <w:r w:rsidR="005C41BD" w:rsidRPr="008B1183">
              <w:rPr>
                <w:rFonts w:ascii="Arial" w:hAnsi="Arial" w:cs="Arial"/>
              </w:rPr>
              <w:t xml:space="preserve">o cuestionario </w:t>
            </w:r>
            <w:r w:rsidRPr="008B1183">
              <w:rPr>
                <w:rFonts w:ascii="Arial" w:hAnsi="Arial" w:cs="Arial"/>
              </w:rPr>
              <w:t>de</w:t>
            </w:r>
            <w:r w:rsidR="005C41BD" w:rsidRPr="008B1183">
              <w:rPr>
                <w:rFonts w:ascii="Arial" w:hAnsi="Arial" w:cs="Arial"/>
              </w:rPr>
              <w:t xml:space="preserve"> opinión al alumnado</w:t>
            </w:r>
            <w:r w:rsidR="00CF1F77">
              <w:rPr>
                <w:rFonts w:ascii="Arial" w:hAnsi="Arial" w:cs="Arial"/>
              </w:rPr>
              <w:t xml:space="preserve"> (Anexo 3)</w:t>
            </w:r>
            <w:r w:rsidR="005C41BD" w:rsidRPr="008B1183">
              <w:rPr>
                <w:rFonts w:ascii="Arial" w:hAnsi="Arial" w:cs="Arial"/>
              </w:rPr>
              <w:t>.</w:t>
            </w:r>
          </w:p>
        </w:tc>
        <w:tc>
          <w:tcPr>
            <w:tcW w:w="2351" w:type="dxa"/>
          </w:tcPr>
          <w:p w14:paraId="00D83F63" w14:textId="568219B9"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 xml:space="preserve">Al inicio y durante el curso en las diferentes evaluaciones. </w:t>
            </w:r>
          </w:p>
        </w:tc>
        <w:tc>
          <w:tcPr>
            <w:tcW w:w="1753" w:type="dxa"/>
            <w:shd w:val="clear" w:color="auto" w:fill="FFF2CC" w:themeFill="accent4" w:themeFillTint="33"/>
          </w:tcPr>
          <w:p w14:paraId="03045D3C" w14:textId="06DD884E"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P</w:t>
            </w:r>
            <w:r w:rsidR="005C41BD" w:rsidRPr="008B1183">
              <w:rPr>
                <w:rFonts w:ascii="Arial" w:hAnsi="Arial" w:cs="Arial"/>
              </w:rPr>
              <w:t>rofesor y alumn</w:t>
            </w:r>
            <w:r w:rsidRPr="008B1183">
              <w:rPr>
                <w:rFonts w:ascii="Arial" w:hAnsi="Arial" w:cs="Arial"/>
              </w:rPr>
              <w:t>ado.</w:t>
            </w:r>
          </w:p>
        </w:tc>
      </w:tr>
    </w:tbl>
    <w:p w14:paraId="6B542DD4" w14:textId="0C806BCF"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de la práctica docente es fundamental para mejorar la labor docente como pieza fundamental en el proceso de enseñanza aprendizaje.</w:t>
      </w:r>
    </w:p>
    <w:p w14:paraId="6B293311" w14:textId="33015EDE" w:rsidR="005C41BD" w:rsidRPr="008B1183" w:rsidRDefault="005C41BD" w:rsidP="007C0826">
      <w:pPr>
        <w:pStyle w:val="Ttulo2"/>
        <w:spacing w:before="120" w:after="120" w:line="240" w:lineRule="auto"/>
        <w:rPr>
          <w:rFonts w:ascii="Arial" w:hAnsi="Arial" w:cs="Arial"/>
          <w:b/>
          <w:color w:val="002060"/>
          <w:sz w:val="22"/>
          <w:szCs w:val="22"/>
        </w:rPr>
      </w:pPr>
      <w:bookmarkStart w:id="39" w:name="_Toc211585457"/>
      <w:r w:rsidRPr="008B1183">
        <w:rPr>
          <w:rFonts w:ascii="Arial" w:hAnsi="Arial" w:cs="Arial"/>
          <w:b/>
          <w:color w:val="002060"/>
          <w:sz w:val="22"/>
          <w:szCs w:val="22"/>
        </w:rPr>
        <w:t>Información y coordinación docente y acción tutorial.</w:t>
      </w:r>
      <w:bookmarkEnd w:id="39"/>
    </w:p>
    <w:p w14:paraId="556A515F" w14:textId="1DD812D6" w:rsidR="005C41BD" w:rsidRPr="008B1183" w:rsidRDefault="005C41BD" w:rsidP="007C0826">
      <w:pPr>
        <w:pStyle w:val="Ttulo3"/>
        <w:spacing w:before="120" w:after="120" w:line="240" w:lineRule="auto"/>
        <w:rPr>
          <w:rFonts w:ascii="Arial" w:hAnsi="Arial" w:cs="Arial"/>
          <w:b/>
          <w:color w:val="002060"/>
          <w:sz w:val="22"/>
          <w:szCs w:val="22"/>
        </w:rPr>
      </w:pPr>
      <w:bookmarkStart w:id="40" w:name="_Toc211585458"/>
      <w:r w:rsidRPr="008B1183">
        <w:rPr>
          <w:rFonts w:ascii="Arial" w:hAnsi="Arial" w:cs="Arial"/>
          <w:b/>
          <w:color w:val="002060"/>
          <w:sz w:val="22"/>
          <w:szCs w:val="22"/>
        </w:rPr>
        <w:t>Sistema de información permanente al alumnado y familia.</w:t>
      </w:r>
      <w:bookmarkEnd w:id="40"/>
    </w:p>
    <w:p w14:paraId="05A23725" w14:textId="65B9DE52" w:rsidR="005C41BD" w:rsidRPr="008B1183" w:rsidRDefault="005C41BD" w:rsidP="00DB0FEA">
      <w:pPr>
        <w:spacing w:before="120" w:after="120" w:line="240" w:lineRule="auto"/>
        <w:ind w:firstLine="431"/>
        <w:jc w:val="both"/>
        <w:rPr>
          <w:rFonts w:ascii="Arial" w:hAnsi="Arial" w:cs="Arial"/>
        </w:rPr>
      </w:pPr>
      <w:r w:rsidRPr="008B1183">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w:t>
      </w:r>
      <w:r w:rsidR="00DB0FEA" w:rsidRPr="008B1183">
        <w:rPr>
          <w:rFonts w:ascii="Arial" w:hAnsi="Arial" w:cs="Arial"/>
        </w:rPr>
        <w:t xml:space="preserve">evolución educativa del alumno. </w:t>
      </w:r>
      <w:r w:rsidRPr="008B1183">
        <w:rPr>
          <w:rFonts w:ascii="Arial" w:hAnsi="Arial" w:cs="Arial"/>
        </w:rPr>
        <w:t>Toda esta información se puede transmitir por los siguientes canales:</w:t>
      </w:r>
    </w:p>
    <w:p w14:paraId="2692DF49" w14:textId="0FEBE5D9"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67DD6137" w14:textId="4CD633BE"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3AE6219F" w14:textId="388A83AD"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34EA51A0" w14:textId="2E5D95E3"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Tablón de anuncios físico de aula o en aula virtual.</w:t>
      </w:r>
    </w:p>
    <w:p w14:paraId="7B0C197D" w14:textId="49E85117" w:rsidR="005C41BD" w:rsidRPr="008B1183" w:rsidRDefault="005C41BD" w:rsidP="007C0826">
      <w:pPr>
        <w:pStyle w:val="Ttulo3"/>
        <w:spacing w:before="120" w:after="120" w:line="240" w:lineRule="auto"/>
        <w:rPr>
          <w:rFonts w:ascii="Arial" w:hAnsi="Arial" w:cs="Arial"/>
          <w:b/>
          <w:color w:val="002060"/>
          <w:sz w:val="22"/>
          <w:szCs w:val="22"/>
        </w:rPr>
      </w:pPr>
      <w:bookmarkStart w:id="41" w:name="_Toc211585459"/>
      <w:r w:rsidRPr="008B1183">
        <w:rPr>
          <w:rFonts w:ascii="Arial" w:hAnsi="Arial" w:cs="Arial"/>
          <w:b/>
          <w:color w:val="002060"/>
          <w:sz w:val="22"/>
          <w:szCs w:val="22"/>
        </w:rPr>
        <w:t>Coordinación docente.</w:t>
      </w:r>
      <w:bookmarkEnd w:id="41"/>
    </w:p>
    <w:p w14:paraId="5DBB04D9"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5C7F80BB"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505C2B30" w14:textId="25A01DD3" w:rsidR="005C41BD" w:rsidRPr="008B1183" w:rsidRDefault="005C41BD" w:rsidP="007C0826">
      <w:pPr>
        <w:pStyle w:val="Ttulo1"/>
        <w:spacing w:before="120" w:after="120" w:line="240" w:lineRule="auto"/>
        <w:rPr>
          <w:rFonts w:ascii="Arial" w:hAnsi="Arial" w:cs="Arial"/>
          <w:b/>
          <w:color w:val="002060"/>
          <w:sz w:val="22"/>
          <w:szCs w:val="22"/>
        </w:rPr>
      </w:pPr>
      <w:bookmarkStart w:id="42" w:name="_Toc211585460"/>
      <w:r w:rsidRPr="008B1183">
        <w:rPr>
          <w:rFonts w:ascii="Arial" w:hAnsi="Arial" w:cs="Arial"/>
          <w:b/>
          <w:color w:val="002060"/>
          <w:sz w:val="22"/>
          <w:szCs w:val="22"/>
        </w:rPr>
        <w:t>Atención a la diversidad.</w:t>
      </w:r>
      <w:bookmarkEnd w:id="42"/>
    </w:p>
    <w:p w14:paraId="27B32E36"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528CD78A" w14:textId="12A11CE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título II del texto consolidado LOE</w:t>
      </w:r>
      <w:r w:rsidR="00BF0404" w:rsidRPr="008B1183">
        <w:rPr>
          <w:rFonts w:ascii="Arial" w:hAnsi="Arial" w:cs="Arial"/>
        </w:rPr>
        <w:t>,</w:t>
      </w:r>
      <w:r w:rsidR="00BF0404"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r w:rsidR="008E6AF9" w:rsidRPr="008B1183">
        <w:rPr>
          <w:rFonts w:ascii="Arial" w:hAnsi="Arial" w:cs="Arial"/>
        </w:rPr>
        <w:t>.</w:t>
      </w:r>
    </w:p>
    <w:p w14:paraId="261E6C18" w14:textId="7082839A" w:rsidR="005C41BD" w:rsidRPr="008B1183" w:rsidRDefault="005C41BD" w:rsidP="007C0826">
      <w:pPr>
        <w:pStyle w:val="Ttulo2"/>
        <w:spacing w:before="120" w:after="120" w:line="240" w:lineRule="auto"/>
        <w:rPr>
          <w:rFonts w:ascii="Arial" w:hAnsi="Arial" w:cs="Arial"/>
          <w:b/>
          <w:color w:val="002060"/>
          <w:sz w:val="22"/>
          <w:szCs w:val="22"/>
        </w:rPr>
      </w:pPr>
      <w:bookmarkStart w:id="43" w:name="_Toc211585461"/>
      <w:r w:rsidRPr="008B1183">
        <w:rPr>
          <w:rFonts w:ascii="Arial" w:hAnsi="Arial" w:cs="Arial"/>
          <w:b/>
          <w:color w:val="002060"/>
          <w:sz w:val="22"/>
          <w:szCs w:val="22"/>
        </w:rPr>
        <w:t>Características de atención al alumnado con necesidades específicas de apoyo educativo de la Comunidad de Castilla y León.</w:t>
      </w:r>
      <w:bookmarkEnd w:id="43"/>
    </w:p>
    <w:p w14:paraId="56BDD9FE"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74884EE" w14:textId="5F5323A3"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Las Administraciones educativas dispondrán los medios necesarios para que todo el alumnado ACNEAE alcance el máximo desarrollo personal, intelectual, social y emocional, así como los objetivos establecidos con carácter general en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7B8CE8DC" w14:textId="3101E842" w:rsidR="005C41BD" w:rsidRPr="008B1183" w:rsidRDefault="005C41BD" w:rsidP="003B480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00BF0404" w:rsidRPr="008B1183">
        <w:rPr>
          <w:rFonts w:ascii="Arial" w:hAnsi="Arial" w:cs="Arial"/>
          <w:bCs/>
        </w:rPr>
        <w:t>modificada por LOMLOE</w:t>
      </w:r>
      <w:r w:rsidR="00BF0404" w:rsidRPr="008B1183">
        <w:rPr>
          <w:rFonts w:ascii="Arial" w:hAnsi="Arial" w:cs="Arial"/>
        </w:rPr>
        <w:t xml:space="preserve">, </w:t>
      </w:r>
      <w:r w:rsidRPr="008B1183">
        <w:rPr>
          <w:rFonts w:ascii="Arial" w:hAnsi="Arial" w:cs="Arial"/>
        </w:rPr>
        <w:t>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w:t>
      </w:r>
      <w:r w:rsidR="003B4800" w:rsidRPr="008B1183">
        <w:rPr>
          <w:rFonts w:ascii="Arial" w:hAnsi="Arial" w:cs="Arial"/>
        </w:rPr>
        <w:t xml:space="preserve"> </w:t>
      </w:r>
      <w:r w:rsidRPr="008B1183">
        <w:rPr>
          <w:rFonts w:ascii="Arial" w:hAnsi="Arial" w:cs="Arial"/>
        </w:rPr>
        <w:t>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704508F0" w14:textId="6C3AA3C3" w:rsidR="005C41BD" w:rsidRPr="008B1183" w:rsidRDefault="005C41BD" w:rsidP="007C0826">
      <w:pPr>
        <w:pStyle w:val="Ttulo2"/>
        <w:spacing w:before="120" w:after="120" w:line="240" w:lineRule="auto"/>
        <w:rPr>
          <w:rFonts w:ascii="Arial" w:hAnsi="Arial" w:cs="Arial"/>
          <w:b/>
          <w:color w:val="002060"/>
          <w:sz w:val="22"/>
          <w:szCs w:val="22"/>
        </w:rPr>
      </w:pPr>
      <w:bookmarkStart w:id="44" w:name="_Toc211585462"/>
      <w:r w:rsidRPr="008B1183">
        <w:rPr>
          <w:rFonts w:ascii="Arial" w:hAnsi="Arial" w:cs="Arial"/>
          <w:b/>
          <w:color w:val="002060"/>
          <w:sz w:val="22"/>
          <w:szCs w:val="22"/>
        </w:rPr>
        <w:t>Respuesta educativa a través de apoyos ordinarios a la diversidad natural.</w:t>
      </w:r>
      <w:bookmarkEnd w:id="44"/>
    </w:p>
    <w:p w14:paraId="169DE228" w14:textId="77777777" w:rsidR="00027657" w:rsidRPr="008B1183" w:rsidRDefault="00027657" w:rsidP="00027657">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2A4033AE"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Individualización de las enseñanzas,</w:t>
      </w:r>
      <w:r w:rsidRPr="008B1183">
        <w:rPr>
          <w:rFonts w:ascii="Arial" w:hAnsi="Arial" w:cs="Arial"/>
          <w:bCs/>
        </w:rPr>
        <w:t xml:space="preserve"> partiendo siempre del conocimiento y experiencia previa de cada alumno, ajustándonos a las diferencias individuales. </w:t>
      </w:r>
    </w:p>
    <w:p w14:paraId="09F8344D"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1132CD44" w14:textId="34FBA154"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Uso de medios y recursos múltiples y variados.</w:t>
      </w:r>
      <w:r w:rsidRPr="008B1183">
        <w:rPr>
          <w:rFonts w:ascii="Arial" w:hAnsi="Arial" w:cs="Arial"/>
          <w:bCs/>
        </w:rPr>
        <w:t xml:space="preserve"> Que respondan a sus intereses, faciliten los aprendizaje</w:t>
      </w:r>
      <w:r w:rsidR="002B288D" w:rsidRPr="008B1183">
        <w:rPr>
          <w:rFonts w:ascii="Arial" w:hAnsi="Arial" w:cs="Arial"/>
          <w:bCs/>
        </w:rPr>
        <w:t>s y contribuyan a la motivación</w:t>
      </w:r>
      <w:r w:rsidRPr="008B1183">
        <w:rPr>
          <w:rFonts w:ascii="Arial" w:hAnsi="Arial" w:cs="Arial"/>
          <w:bCs/>
        </w:rPr>
        <w:t xml:space="preserve">. </w:t>
      </w:r>
    </w:p>
    <w:p w14:paraId="091361CC" w14:textId="62E1F2F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479B77DF" w14:textId="34F41F73" w:rsidR="00027657" w:rsidRPr="008B1183" w:rsidRDefault="00027657"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325278A9" w14:textId="7910F26C"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71F41930" w14:textId="3CBA46BD" w:rsidR="005C41BD" w:rsidRPr="008B1183" w:rsidRDefault="005C41BD" w:rsidP="007C0826">
      <w:pPr>
        <w:pStyle w:val="Ttulo2"/>
        <w:spacing w:before="120" w:after="120" w:line="240" w:lineRule="auto"/>
        <w:rPr>
          <w:rFonts w:ascii="Arial" w:hAnsi="Arial" w:cs="Arial"/>
          <w:b/>
          <w:color w:val="002060"/>
          <w:sz w:val="22"/>
          <w:szCs w:val="22"/>
        </w:rPr>
      </w:pPr>
      <w:bookmarkStart w:id="45" w:name="_Toc211585463"/>
      <w:r w:rsidRPr="008B1183">
        <w:rPr>
          <w:rFonts w:ascii="Arial" w:hAnsi="Arial" w:cs="Arial"/>
          <w:b/>
          <w:color w:val="002060"/>
          <w:sz w:val="22"/>
          <w:szCs w:val="22"/>
        </w:rPr>
        <w:t>Respuesta educativa a través de apoyos especializados al alumnado ACNEAE.</w:t>
      </w:r>
      <w:bookmarkEnd w:id="45"/>
    </w:p>
    <w:p w14:paraId="42EFC097"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23191D1E" w14:textId="018261A3" w:rsidR="005C41BD" w:rsidRPr="008B1183" w:rsidRDefault="005C41BD" w:rsidP="007C0826">
      <w:pPr>
        <w:pStyle w:val="Ttulo2"/>
        <w:spacing w:before="120" w:after="120" w:line="240" w:lineRule="auto"/>
        <w:rPr>
          <w:rFonts w:ascii="Arial" w:hAnsi="Arial" w:cs="Arial"/>
          <w:b/>
          <w:color w:val="002060"/>
          <w:sz w:val="22"/>
          <w:szCs w:val="22"/>
        </w:rPr>
      </w:pPr>
      <w:bookmarkStart w:id="46" w:name="_Toc211585464"/>
      <w:r w:rsidRPr="008B1183">
        <w:rPr>
          <w:rFonts w:ascii="Arial" w:hAnsi="Arial" w:cs="Arial"/>
          <w:b/>
          <w:color w:val="002060"/>
          <w:sz w:val="22"/>
          <w:szCs w:val="22"/>
        </w:rPr>
        <w:t>Tipos de adaptaciones curriculares.</w:t>
      </w:r>
      <w:bookmarkEnd w:id="46"/>
    </w:p>
    <w:p w14:paraId="3A1AE138"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6F87881F" w14:textId="6AB20482"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w:t>
      </w:r>
      <w:r w:rsidR="003B4800" w:rsidRPr="008B1183">
        <w:rPr>
          <w:rFonts w:ascii="Arial" w:hAnsi="Arial" w:cs="Arial"/>
          <w:bCs/>
        </w:rPr>
        <w:t xml:space="preserve">za y aprendizaje, </w:t>
      </w:r>
      <w:r w:rsidRPr="008B1183">
        <w:rPr>
          <w:rFonts w:ascii="Arial" w:hAnsi="Arial" w:cs="Arial"/>
          <w:bCs/>
        </w:rPr>
        <w:t>sin modificar los contenidos, ni los resultados de aprendizaje ni los criterios de evaluación. Se trata de adaptaciones curriculares no significativas.</w:t>
      </w:r>
    </w:p>
    <w:p w14:paraId="27BAA146"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específicas:</w:t>
      </w:r>
      <w:r w:rsidRPr="008B1183">
        <w:rPr>
          <w:rFonts w:ascii="Arial" w:hAnsi="Arial" w:cs="Arial"/>
          <w:bCs/>
        </w:rPr>
        <w:t xml:space="preserve"> Se pondrán en marcha adaptaciones curriculares en función de las características del alumnado, tales como:</w:t>
      </w:r>
    </w:p>
    <w:p w14:paraId="7E88BEC9" w14:textId="724FE3A0"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5F0C145D" w14:textId="532193F9"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significativas:</w:t>
      </w:r>
      <w:r w:rsidRPr="008B1183">
        <w:rPr>
          <w:rFonts w:ascii="Arial" w:hAnsi="Arial" w:cs="Arial"/>
          <w:bCs/>
        </w:rPr>
        <w:t xml:space="preserve"> adaptaciones que requiere</w:t>
      </w:r>
      <w:r w:rsidR="00183F88" w:rsidRPr="008B1183">
        <w:rPr>
          <w:rFonts w:ascii="Arial" w:hAnsi="Arial" w:cs="Arial"/>
          <w:bCs/>
        </w:rPr>
        <w:t>n</w:t>
      </w:r>
      <w:r w:rsidRPr="008B1183">
        <w:rPr>
          <w:rFonts w:ascii="Arial" w:hAnsi="Arial" w:cs="Arial"/>
          <w:bCs/>
        </w:rPr>
        <w:t xml:space="preserve"> la modificación de los elementos prescriptivos del currículo tales como contenidos, objetivos, criterios de evaluación o resultados de aprendizaje.</w:t>
      </w:r>
    </w:p>
    <w:p w14:paraId="648289F8" w14:textId="50667450"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afectarían de forma significativa a las capacidades establecidas en los resultados de aprendizaje y al perfil profesional. </w:t>
      </w:r>
    </w:p>
    <w:p w14:paraId="4CA98E0A" w14:textId="254E1F86" w:rsidR="00F112F9" w:rsidRPr="008B1183" w:rsidRDefault="00904A03" w:rsidP="00F112F9">
      <w:pPr>
        <w:pStyle w:val="Ttulo1"/>
        <w:spacing w:before="120" w:after="120" w:line="240" w:lineRule="auto"/>
        <w:rPr>
          <w:rFonts w:ascii="Arial" w:hAnsi="Arial" w:cs="Arial"/>
          <w:b/>
          <w:color w:val="002060"/>
          <w:sz w:val="22"/>
          <w:szCs w:val="22"/>
        </w:rPr>
      </w:pPr>
      <w:bookmarkStart w:id="47" w:name="_Toc211585465"/>
      <w:r w:rsidRPr="008B1183">
        <w:rPr>
          <w:rFonts w:ascii="Arial" w:hAnsi="Arial" w:cs="Arial"/>
          <w:b/>
          <w:color w:val="002060"/>
          <w:sz w:val="22"/>
          <w:szCs w:val="22"/>
        </w:rPr>
        <w:t>Definición de las unidades de trabajo</w:t>
      </w:r>
      <w:r w:rsidR="00F112F9" w:rsidRPr="008B1183">
        <w:rPr>
          <w:rFonts w:ascii="Arial" w:hAnsi="Arial" w:cs="Arial"/>
          <w:b/>
          <w:color w:val="002060"/>
          <w:sz w:val="22"/>
          <w:szCs w:val="22"/>
        </w:rPr>
        <w:t>.</w:t>
      </w:r>
      <w:bookmarkEnd w:id="47"/>
    </w:p>
    <w:p w14:paraId="2B090FEA" w14:textId="094DE229" w:rsidR="002C0AAB" w:rsidRPr="008B1183" w:rsidRDefault="00CF1F77" w:rsidP="00904A03">
      <w:pPr>
        <w:spacing w:before="120" w:after="120" w:line="240" w:lineRule="auto"/>
        <w:ind w:firstLine="431"/>
        <w:jc w:val="both"/>
        <w:rPr>
          <w:rFonts w:ascii="Arial" w:hAnsi="Arial" w:cs="Arial"/>
        </w:rPr>
      </w:pPr>
      <w:r>
        <w:rPr>
          <w:rFonts w:ascii="Arial" w:hAnsi="Arial" w:cs="Arial"/>
        </w:rPr>
        <w:t>Las</w:t>
      </w:r>
      <w:r w:rsidR="00B771AC" w:rsidRPr="008B1183">
        <w:rPr>
          <w:rFonts w:ascii="Arial" w:hAnsi="Arial" w:cs="Arial"/>
        </w:rPr>
        <w:t xml:space="preserve"> u</w:t>
      </w:r>
      <w:r w:rsidR="00904A03" w:rsidRPr="008B1183">
        <w:rPr>
          <w:rFonts w:ascii="Arial" w:hAnsi="Arial" w:cs="Arial"/>
        </w:rPr>
        <w:t xml:space="preserve">nidades de trabajo propuestas </w:t>
      </w:r>
      <w:r>
        <w:rPr>
          <w:rFonts w:ascii="Arial" w:hAnsi="Arial" w:cs="Arial"/>
        </w:rPr>
        <w:t xml:space="preserve">para el módulo profesional </w:t>
      </w:r>
      <w:r w:rsidR="00904A03" w:rsidRPr="008B1183">
        <w:rPr>
          <w:rFonts w:ascii="Arial" w:hAnsi="Arial" w:cs="Arial"/>
        </w:rPr>
        <w:t>se distribuyen de la manera siguiente:</w:t>
      </w:r>
    </w:p>
    <w:p w14:paraId="6340E955" w14:textId="0200531C" w:rsidR="00A43564" w:rsidRDefault="003E7DA4" w:rsidP="003E7DA4">
      <w:pPr>
        <w:pStyle w:val="Prrafodelista"/>
        <w:numPr>
          <w:ilvl w:val="0"/>
          <w:numId w:val="4"/>
        </w:numPr>
        <w:spacing w:before="120" w:after="120" w:line="240" w:lineRule="auto"/>
        <w:contextualSpacing w:val="0"/>
        <w:jc w:val="both"/>
        <w:rPr>
          <w:rFonts w:ascii="Arial" w:hAnsi="Arial" w:cs="Arial"/>
        </w:rPr>
      </w:pPr>
      <w:r w:rsidRPr="003E7DA4">
        <w:rPr>
          <w:rFonts w:ascii="Arial" w:hAnsi="Arial" w:cs="Arial"/>
          <w:b/>
        </w:rPr>
        <w:t xml:space="preserve">Unidad de trabajo </w:t>
      </w:r>
      <w:proofErr w:type="spellStart"/>
      <w:r w:rsidRPr="003E7DA4">
        <w:rPr>
          <w:rFonts w:ascii="Arial" w:hAnsi="Arial" w:cs="Arial"/>
          <w:b/>
        </w:rPr>
        <w:t>Nº</w:t>
      </w:r>
      <w:proofErr w:type="spellEnd"/>
      <w:r w:rsidRPr="003E7DA4">
        <w:rPr>
          <w:rFonts w:ascii="Arial" w:hAnsi="Arial" w:cs="Arial"/>
          <w:b/>
        </w:rPr>
        <w:t xml:space="preserve"> 1:</w:t>
      </w:r>
      <w:r w:rsidR="00C3623D">
        <w:rPr>
          <w:rFonts w:ascii="Arial" w:hAnsi="Arial" w:cs="Arial"/>
          <w:color w:val="000000"/>
        </w:rPr>
        <w:t xml:space="preserve"> </w:t>
      </w:r>
      <w:r w:rsidR="00BB39DE">
        <w:rPr>
          <w:rFonts w:ascii="Arial" w:hAnsi="Arial" w:cs="Arial"/>
          <w:color w:val="000000"/>
        </w:rPr>
        <w:t>Introducción a las instalaciones eléctricas</w:t>
      </w:r>
      <w:r w:rsidR="00832676">
        <w:rPr>
          <w:rFonts w:ascii="Arial" w:hAnsi="Arial" w:cs="Arial"/>
          <w:color w:val="000000"/>
        </w:rPr>
        <w:t>.</w:t>
      </w:r>
    </w:p>
    <w:p w14:paraId="6E15BC57" w14:textId="1563885D" w:rsidR="003E7DA4" w:rsidRPr="003E7DA4" w:rsidRDefault="003E7DA4" w:rsidP="003E7DA4">
      <w:pPr>
        <w:pStyle w:val="Prrafodelista"/>
        <w:numPr>
          <w:ilvl w:val="0"/>
          <w:numId w:val="4"/>
        </w:numPr>
        <w:spacing w:before="120" w:after="120" w:line="240" w:lineRule="auto"/>
        <w:contextualSpacing w:val="0"/>
        <w:jc w:val="both"/>
        <w:rPr>
          <w:rFonts w:ascii="Arial" w:hAnsi="Arial" w:cs="Arial"/>
        </w:rPr>
      </w:pPr>
      <w:r w:rsidRPr="008B1183">
        <w:rPr>
          <w:rFonts w:ascii="Arial" w:hAnsi="Arial" w:cs="Arial"/>
          <w:b/>
        </w:rPr>
        <w:t xml:space="preserve">Unidad de trabajo </w:t>
      </w:r>
      <w:proofErr w:type="spellStart"/>
      <w:r w:rsidRPr="008B1183">
        <w:rPr>
          <w:rFonts w:ascii="Arial" w:hAnsi="Arial" w:cs="Arial"/>
          <w:b/>
        </w:rPr>
        <w:t>Nº</w:t>
      </w:r>
      <w:proofErr w:type="spellEnd"/>
      <w:r w:rsidRPr="008B1183">
        <w:rPr>
          <w:rFonts w:ascii="Arial" w:hAnsi="Arial" w:cs="Arial"/>
          <w:b/>
        </w:rPr>
        <w:t xml:space="preserve"> 2:</w:t>
      </w:r>
      <w:r w:rsidR="00C3623D">
        <w:rPr>
          <w:rFonts w:ascii="Arial" w:hAnsi="Arial" w:cs="Arial"/>
        </w:rPr>
        <w:t xml:space="preserve"> </w:t>
      </w:r>
      <w:r w:rsidR="000D0001">
        <w:rPr>
          <w:rFonts w:ascii="Arial" w:hAnsi="Arial" w:cs="Arial"/>
        </w:rPr>
        <w:t>Medidas y verificaciones de instalaciones de baja tensión</w:t>
      </w:r>
      <w:r w:rsidRPr="008B1183">
        <w:rPr>
          <w:rFonts w:ascii="Arial" w:hAnsi="Arial" w:cs="Arial"/>
        </w:rPr>
        <w:t>.</w:t>
      </w:r>
      <w:r w:rsidRPr="003E7DA4">
        <w:rPr>
          <w:rFonts w:ascii="Arial" w:hAnsi="Arial" w:cs="Arial"/>
          <w:b/>
        </w:rPr>
        <w:t xml:space="preserve"> </w:t>
      </w:r>
    </w:p>
    <w:p w14:paraId="5A2FFA54" w14:textId="65231ABB" w:rsidR="003E7DA4" w:rsidRDefault="003E7DA4" w:rsidP="003E7DA4">
      <w:pPr>
        <w:pStyle w:val="Prrafodelista"/>
        <w:numPr>
          <w:ilvl w:val="0"/>
          <w:numId w:val="4"/>
        </w:numPr>
        <w:spacing w:before="120" w:after="120" w:line="240" w:lineRule="auto"/>
        <w:contextualSpacing w:val="0"/>
        <w:jc w:val="both"/>
        <w:rPr>
          <w:rFonts w:ascii="Arial" w:hAnsi="Arial" w:cs="Arial"/>
        </w:rPr>
      </w:pPr>
      <w:r w:rsidRPr="008B1183">
        <w:rPr>
          <w:rFonts w:ascii="Arial" w:hAnsi="Arial" w:cs="Arial"/>
          <w:b/>
        </w:rPr>
        <w:t xml:space="preserve">Unidad de trabajo </w:t>
      </w:r>
      <w:proofErr w:type="spellStart"/>
      <w:r w:rsidRPr="008B1183">
        <w:rPr>
          <w:rFonts w:ascii="Arial" w:hAnsi="Arial" w:cs="Arial"/>
          <w:b/>
        </w:rPr>
        <w:t>Nº</w:t>
      </w:r>
      <w:proofErr w:type="spellEnd"/>
      <w:r w:rsidRPr="008B1183">
        <w:rPr>
          <w:rFonts w:ascii="Arial" w:hAnsi="Arial" w:cs="Arial"/>
          <w:b/>
        </w:rPr>
        <w:t xml:space="preserve"> </w:t>
      </w:r>
      <w:r>
        <w:rPr>
          <w:rFonts w:ascii="Arial" w:hAnsi="Arial" w:cs="Arial"/>
          <w:b/>
        </w:rPr>
        <w:t>3</w:t>
      </w:r>
      <w:r w:rsidRPr="008B1183">
        <w:rPr>
          <w:rFonts w:ascii="Arial" w:hAnsi="Arial" w:cs="Arial"/>
          <w:b/>
        </w:rPr>
        <w:t>:</w:t>
      </w:r>
      <w:r w:rsidR="00C3623D">
        <w:rPr>
          <w:rFonts w:ascii="Arial" w:hAnsi="Arial" w:cs="Arial"/>
        </w:rPr>
        <w:t xml:space="preserve"> </w:t>
      </w:r>
      <w:r w:rsidR="000D0001">
        <w:rPr>
          <w:rFonts w:ascii="Arial" w:hAnsi="Arial" w:cs="Arial"/>
        </w:rPr>
        <w:t>Conductores eléctricos y técnicos de conexión</w:t>
      </w:r>
      <w:r w:rsidRPr="008B1183">
        <w:rPr>
          <w:rFonts w:ascii="Arial" w:hAnsi="Arial" w:cs="Arial"/>
        </w:rPr>
        <w:t>.</w:t>
      </w:r>
    </w:p>
    <w:p w14:paraId="46BE990A" w14:textId="52CBA51A" w:rsidR="003E7DA4" w:rsidRDefault="003E7DA4" w:rsidP="003E7DA4">
      <w:pPr>
        <w:pStyle w:val="Prrafodelista"/>
        <w:numPr>
          <w:ilvl w:val="0"/>
          <w:numId w:val="4"/>
        </w:numPr>
        <w:spacing w:before="120" w:after="120" w:line="240" w:lineRule="auto"/>
        <w:contextualSpacing w:val="0"/>
        <w:jc w:val="both"/>
        <w:rPr>
          <w:rFonts w:ascii="Arial" w:hAnsi="Arial" w:cs="Arial"/>
        </w:rPr>
      </w:pPr>
      <w:r w:rsidRPr="008B1183">
        <w:rPr>
          <w:rFonts w:ascii="Arial" w:hAnsi="Arial" w:cs="Arial"/>
          <w:b/>
        </w:rPr>
        <w:t xml:space="preserve">Unidad de trabajo </w:t>
      </w:r>
      <w:proofErr w:type="spellStart"/>
      <w:r w:rsidRPr="008B1183">
        <w:rPr>
          <w:rFonts w:ascii="Arial" w:hAnsi="Arial" w:cs="Arial"/>
          <w:b/>
        </w:rPr>
        <w:t>Nº</w:t>
      </w:r>
      <w:proofErr w:type="spellEnd"/>
      <w:r w:rsidRPr="008B1183">
        <w:rPr>
          <w:rFonts w:ascii="Arial" w:hAnsi="Arial" w:cs="Arial"/>
          <w:b/>
        </w:rPr>
        <w:t xml:space="preserve"> </w:t>
      </w:r>
      <w:r>
        <w:rPr>
          <w:rFonts w:ascii="Arial" w:hAnsi="Arial" w:cs="Arial"/>
          <w:b/>
        </w:rPr>
        <w:t>4</w:t>
      </w:r>
      <w:r w:rsidRPr="008B1183">
        <w:rPr>
          <w:rFonts w:ascii="Arial" w:hAnsi="Arial" w:cs="Arial"/>
          <w:b/>
        </w:rPr>
        <w:t>:</w:t>
      </w:r>
      <w:r w:rsidR="00C3623D">
        <w:rPr>
          <w:rFonts w:ascii="Arial" w:hAnsi="Arial" w:cs="Arial"/>
          <w:b/>
        </w:rPr>
        <w:t xml:space="preserve"> </w:t>
      </w:r>
      <w:r w:rsidR="000D0001">
        <w:rPr>
          <w:rFonts w:ascii="Arial" w:hAnsi="Arial" w:cs="Arial"/>
          <w:bCs/>
        </w:rPr>
        <w:t>Elementos de maniobra y receptores eléctricos</w:t>
      </w:r>
      <w:r>
        <w:rPr>
          <w:rFonts w:ascii="Arial" w:hAnsi="Arial" w:cs="Arial"/>
        </w:rPr>
        <w:t>.</w:t>
      </w:r>
    </w:p>
    <w:p w14:paraId="77837751" w14:textId="72F4FA89" w:rsidR="003E7DA4" w:rsidRDefault="003E7DA4" w:rsidP="00A43564">
      <w:pPr>
        <w:pStyle w:val="Prrafodelista"/>
        <w:numPr>
          <w:ilvl w:val="0"/>
          <w:numId w:val="4"/>
        </w:numPr>
        <w:spacing w:before="120" w:after="120" w:line="240" w:lineRule="auto"/>
        <w:contextualSpacing w:val="0"/>
        <w:jc w:val="both"/>
        <w:rPr>
          <w:rFonts w:ascii="Arial" w:hAnsi="Arial" w:cs="Arial"/>
        </w:rPr>
      </w:pPr>
      <w:r w:rsidRPr="008B1183">
        <w:rPr>
          <w:rFonts w:ascii="Arial" w:hAnsi="Arial" w:cs="Arial"/>
          <w:b/>
        </w:rPr>
        <w:t xml:space="preserve">Unidad de trabajo </w:t>
      </w:r>
      <w:proofErr w:type="spellStart"/>
      <w:r w:rsidRPr="008B1183">
        <w:rPr>
          <w:rFonts w:ascii="Arial" w:hAnsi="Arial" w:cs="Arial"/>
          <w:b/>
        </w:rPr>
        <w:t>Nº</w:t>
      </w:r>
      <w:proofErr w:type="spellEnd"/>
      <w:r w:rsidRPr="008B1183">
        <w:rPr>
          <w:rFonts w:ascii="Arial" w:hAnsi="Arial" w:cs="Arial"/>
          <w:b/>
        </w:rPr>
        <w:t xml:space="preserve"> 5:</w:t>
      </w:r>
      <w:r w:rsidR="00C3623D">
        <w:rPr>
          <w:rFonts w:ascii="Arial" w:hAnsi="Arial" w:cs="Arial"/>
          <w:b/>
        </w:rPr>
        <w:t xml:space="preserve"> </w:t>
      </w:r>
      <w:r w:rsidR="000D0001">
        <w:rPr>
          <w:rFonts w:ascii="Arial" w:hAnsi="Arial" w:cs="Arial"/>
          <w:bCs/>
        </w:rPr>
        <w:t>Preinstalación y montaje de las instalaciones eléctricas</w:t>
      </w:r>
      <w:r w:rsidRPr="00366590">
        <w:rPr>
          <w:rFonts w:ascii="Arial" w:hAnsi="Arial" w:cs="Arial"/>
        </w:rPr>
        <w:t>.</w:t>
      </w:r>
    </w:p>
    <w:p w14:paraId="0F306B5F" w14:textId="2B8DCC59" w:rsidR="00496E77" w:rsidRDefault="003E7DA4" w:rsidP="00A1620B">
      <w:pPr>
        <w:pStyle w:val="Prrafodelista"/>
        <w:numPr>
          <w:ilvl w:val="0"/>
          <w:numId w:val="4"/>
        </w:numPr>
        <w:spacing w:before="120" w:after="120" w:line="240" w:lineRule="auto"/>
        <w:contextualSpacing w:val="0"/>
        <w:jc w:val="both"/>
        <w:rPr>
          <w:rFonts w:ascii="Arial" w:hAnsi="Arial" w:cs="Arial"/>
        </w:rPr>
      </w:pPr>
      <w:r w:rsidRPr="00C3623D">
        <w:rPr>
          <w:rFonts w:ascii="Arial" w:hAnsi="Arial" w:cs="Arial"/>
          <w:b/>
        </w:rPr>
        <w:t xml:space="preserve">Unidad de trabajo </w:t>
      </w:r>
      <w:proofErr w:type="spellStart"/>
      <w:r w:rsidRPr="00C3623D">
        <w:rPr>
          <w:rFonts w:ascii="Arial" w:hAnsi="Arial" w:cs="Arial"/>
          <w:b/>
        </w:rPr>
        <w:t>Nº</w:t>
      </w:r>
      <w:proofErr w:type="spellEnd"/>
      <w:r w:rsidRPr="00C3623D">
        <w:rPr>
          <w:rFonts w:ascii="Arial" w:hAnsi="Arial" w:cs="Arial"/>
          <w:b/>
        </w:rPr>
        <w:t xml:space="preserve"> 6:</w:t>
      </w:r>
      <w:r w:rsidRPr="00C3623D">
        <w:rPr>
          <w:rFonts w:ascii="Arial" w:hAnsi="Arial" w:cs="Arial"/>
        </w:rPr>
        <w:t xml:space="preserve"> </w:t>
      </w:r>
      <w:r w:rsidR="000D0001">
        <w:rPr>
          <w:rFonts w:ascii="Arial" w:hAnsi="Arial" w:cs="Arial"/>
        </w:rPr>
        <w:t>Lámparas y circuitos de alumbrado.</w:t>
      </w:r>
    </w:p>
    <w:p w14:paraId="6DD45D7A" w14:textId="0F2D7708" w:rsidR="00496E77" w:rsidRDefault="00496E77" w:rsidP="00496E77">
      <w:pPr>
        <w:pStyle w:val="Prrafodelista"/>
        <w:numPr>
          <w:ilvl w:val="0"/>
          <w:numId w:val="4"/>
        </w:numPr>
        <w:spacing w:before="120" w:after="120" w:line="240" w:lineRule="auto"/>
        <w:contextualSpacing w:val="0"/>
        <w:jc w:val="both"/>
        <w:rPr>
          <w:rFonts w:ascii="Arial" w:hAnsi="Arial" w:cs="Arial"/>
        </w:rPr>
      </w:pPr>
      <w:r w:rsidRPr="003E7DA4">
        <w:rPr>
          <w:rFonts w:ascii="Arial" w:hAnsi="Arial" w:cs="Arial"/>
          <w:b/>
        </w:rPr>
        <w:t xml:space="preserve">Unidad de trabajo </w:t>
      </w:r>
      <w:proofErr w:type="spellStart"/>
      <w:r w:rsidRPr="003E7DA4">
        <w:rPr>
          <w:rFonts w:ascii="Arial" w:hAnsi="Arial" w:cs="Arial"/>
          <w:b/>
        </w:rPr>
        <w:t>Nº</w:t>
      </w:r>
      <w:proofErr w:type="spellEnd"/>
      <w:r w:rsidRPr="003E7DA4">
        <w:rPr>
          <w:rFonts w:ascii="Arial" w:hAnsi="Arial" w:cs="Arial"/>
          <w:b/>
        </w:rPr>
        <w:t xml:space="preserve"> </w:t>
      </w:r>
      <w:r>
        <w:rPr>
          <w:rFonts w:ascii="Arial" w:hAnsi="Arial" w:cs="Arial"/>
          <w:b/>
        </w:rPr>
        <w:t>7</w:t>
      </w:r>
      <w:r w:rsidRPr="003E7DA4">
        <w:rPr>
          <w:rFonts w:ascii="Arial" w:hAnsi="Arial" w:cs="Arial"/>
          <w:b/>
        </w:rPr>
        <w:t>:</w:t>
      </w:r>
      <w:r>
        <w:rPr>
          <w:rFonts w:ascii="Arial" w:hAnsi="Arial" w:cs="Arial"/>
          <w:color w:val="000000"/>
        </w:rPr>
        <w:t xml:space="preserve"> </w:t>
      </w:r>
      <w:r w:rsidR="000D0001">
        <w:rPr>
          <w:rFonts w:ascii="Arial" w:hAnsi="Arial" w:cs="Arial"/>
          <w:color w:val="000000"/>
        </w:rPr>
        <w:t>Dispositivos de protección eléctrica</w:t>
      </w:r>
      <w:r>
        <w:rPr>
          <w:rFonts w:ascii="Arial" w:hAnsi="Arial" w:cs="Arial"/>
          <w:color w:val="000000"/>
        </w:rPr>
        <w:t>.</w:t>
      </w:r>
    </w:p>
    <w:p w14:paraId="0712F3B4" w14:textId="4A2B6FF4" w:rsidR="00496E77" w:rsidRPr="003E7DA4" w:rsidRDefault="00496E77" w:rsidP="00496E77">
      <w:pPr>
        <w:pStyle w:val="Prrafodelista"/>
        <w:numPr>
          <w:ilvl w:val="0"/>
          <w:numId w:val="4"/>
        </w:numPr>
        <w:spacing w:before="120" w:after="120" w:line="240" w:lineRule="auto"/>
        <w:contextualSpacing w:val="0"/>
        <w:jc w:val="both"/>
        <w:rPr>
          <w:rFonts w:ascii="Arial" w:hAnsi="Arial" w:cs="Arial"/>
        </w:rPr>
      </w:pPr>
      <w:r w:rsidRPr="008B1183">
        <w:rPr>
          <w:rFonts w:ascii="Arial" w:hAnsi="Arial" w:cs="Arial"/>
          <w:b/>
        </w:rPr>
        <w:t xml:space="preserve">Unidad de trabajo </w:t>
      </w:r>
      <w:proofErr w:type="spellStart"/>
      <w:r w:rsidRPr="008B1183">
        <w:rPr>
          <w:rFonts w:ascii="Arial" w:hAnsi="Arial" w:cs="Arial"/>
          <w:b/>
        </w:rPr>
        <w:t>Nº</w:t>
      </w:r>
      <w:proofErr w:type="spellEnd"/>
      <w:r w:rsidRPr="008B1183">
        <w:rPr>
          <w:rFonts w:ascii="Arial" w:hAnsi="Arial" w:cs="Arial"/>
          <w:b/>
        </w:rPr>
        <w:t xml:space="preserve"> </w:t>
      </w:r>
      <w:r>
        <w:rPr>
          <w:rFonts w:ascii="Arial" w:hAnsi="Arial" w:cs="Arial"/>
          <w:b/>
        </w:rPr>
        <w:t>8</w:t>
      </w:r>
      <w:r w:rsidRPr="008B1183">
        <w:rPr>
          <w:rFonts w:ascii="Arial" w:hAnsi="Arial" w:cs="Arial"/>
          <w:b/>
        </w:rPr>
        <w:t>:</w:t>
      </w:r>
      <w:r>
        <w:rPr>
          <w:rFonts w:ascii="Arial" w:hAnsi="Arial" w:cs="Arial"/>
        </w:rPr>
        <w:t xml:space="preserve"> </w:t>
      </w:r>
      <w:r w:rsidR="000D0001">
        <w:rPr>
          <w:rFonts w:ascii="Arial" w:hAnsi="Arial" w:cs="Arial"/>
        </w:rPr>
        <w:t>Simbología y representación de esquemas eléctricos</w:t>
      </w:r>
      <w:r w:rsidRPr="008B1183">
        <w:rPr>
          <w:rFonts w:ascii="Arial" w:hAnsi="Arial" w:cs="Arial"/>
        </w:rPr>
        <w:t>.</w:t>
      </w:r>
      <w:r w:rsidRPr="003E7DA4">
        <w:rPr>
          <w:rFonts w:ascii="Arial" w:hAnsi="Arial" w:cs="Arial"/>
          <w:b/>
        </w:rPr>
        <w:t xml:space="preserve"> </w:t>
      </w:r>
    </w:p>
    <w:p w14:paraId="7D1C06E5" w14:textId="07575F90" w:rsidR="00496E77" w:rsidRDefault="00496E77" w:rsidP="00496E77">
      <w:pPr>
        <w:pStyle w:val="Prrafodelista"/>
        <w:numPr>
          <w:ilvl w:val="0"/>
          <w:numId w:val="4"/>
        </w:numPr>
        <w:spacing w:before="120" w:after="120" w:line="240" w:lineRule="auto"/>
        <w:contextualSpacing w:val="0"/>
        <w:jc w:val="both"/>
        <w:rPr>
          <w:rFonts w:ascii="Arial" w:hAnsi="Arial" w:cs="Arial"/>
        </w:rPr>
      </w:pPr>
      <w:r w:rsidRPr="008B1183">
        <w:rPr>
          <w:rFonts w:ascii="Arial" w:hAnsi="Arial" w:cs="Arial"/>
          <w:b/>
        </w:rPr>
        <w:t xml:space="preserve">Unidad de trabajo </w:t>
      </w:r>
      <w:proofErr w:type="spellStart"/>
      <w:r w:rsidRPr="008B1183">
        <w:rPr>
          <w:rFonts w:ascii="Arial" w:hAnsi="Arial" w:cs="Arial"/>
          <w:b/>
        </w:rPr>
        <w:t>Nº</w:t>
      </w:r>
      <w:proofErr w:type="spellEnd"/>
      <w:r w:rsidRPr="008B1183">
        <w:rPr>
          <w:rFonts w:ascii="Arial" w:hAnsi="Arial" w:cs="Arial"/>
          <w:b/>
        </w:rPr>
        <w:t xml:space="preserve"> </w:t>
      </w:r>
      <w:r>
        <w:rPr>
          <w:rFonts w:ascii="Arial" w:hAnsi="Arial" w:cs="Arial"/>
          <w:b/>
        </w:rPr>
        <w:t>9</w:t>
      </w:r>
      <w:r w:rsidRPr="008B1183">
        <w:rPr>
          <w:rFonts w:ascii="Arial" w:hAnsi="Arial" w:cs="Arial"/>
          <w:b/>
        </w:rPr>
        <w:t>:</w:t>
      </w:r>
      <w:r>
        <w:rPr>
          <w:rFonts w:ascii="Arial" w:hAnsi="Arial" w:cs="Arial"/>
        </w:rPr>
        <w:t xml:space="preserve"> </w:t>
      </w:r>
      <w:r w:rsidR="000D0001">
        <w:rPr>
          <w:rFonts w:ascii="Arial" w:hAnsi="Arial" w:cs="Arial"/>
        </w:rPr>
        <w:t>Instalaciones eléctricas de enlace</w:t>
      </w:r>
      <w:r w:rsidRPr="008B1183">
        <w:rPr>
          <w:rFonts w:ascii="Arial" w:hAnsi="Arial" w:cs="Arial"/>
        </w:rPr>
        <w:t>.</w:t>
      </w:r>
    </w:p>
    <w:p w14:paraId="37417C79" w14:textId="6C498060" w:rsidR="00496E77" w:rsidRDefault="00496E77" w:rsidP="00496E77">
      <w:pPr>
        <w:pStyle w:val="Prrafodelista"/>
        <w:numPr>
          <w:ilvl w:val="0"/>
          <w:numId w:val="4"/>
        </w:numPr>
        <w:spacing w:before="120" w:after="120" w:line="240" w:lineRule="auto"/>
        <w:contextualSpacing w:val="0"/>
        <w:jc w:val="both"/>
        <w:rPr>
          <w:rFonts w:ascii="Arial" w:hAnsi="Arial" w:cs="Arial"/>
        </w:rPr>
      </w:pPr>
      <w:r w:rsidRPr="008B1183">
        <w:rPr>
          <w:rFonts w:ascii="Arial" w:hAnsi="Arial" w:cs="Arial"/>
          <w:b/>
        </w:rPr>
        <w:t xml:space="preserve">Unidad de trabajo </w:t>
      </w:r>
      <w:proofErr w:type="spellStart"/>
      <w:r w:rsidRPr="008B1183">
        <w:rPr>
          <w:rFonts w:ascii="Arial" w:hAnsi="Arial" w:cs="Arial"/>
          <w:b/>
        </w:rPr>
        <w:t>Nº</w:t>
      </w:r>
      <w:proofErr w:type="spellEnd"/>
      <w:r w:rsidRPr="008B1183">
        <w:rPr>
          <w:rFonts w:ascii="Arial" w:hAnsi="Arial" w:cs="Arial"/>
          <w:b/>
        </w:rPr>
        <w:t xml:space="preserve"> </w:t>
      </w:r>
      <w:r>
        <w:rPr>
          <w:rFonts w:ascii="Arial" w:hAnsi="Arial" w:cs="Arial"/>
          <w:b/>
        </w:rPr>
        <w:t>10</w:t>
      </w:r>
      <w:r w:rsidRPr="008B1183">
        <w:rPr>
          <w:rFonts w:ascii="Arial" w:hAnsi="Arial" w:cs="Arial"/>
          <w:b/>
        </w:rPr>
        <w:t>:</w:t>
      </w:r>
      <w:r>
        <w:rPr>
          <w:rFonts w:ascii="Arial" w:hAnsi="Arial" w:cs="Arial"/>
          <w:b/>
        </w:rPr>
        <w:t xml:space="preserve"> </w:t>
      </w:r>
      <w:r w:rsidR="000D0001">
        <w:rPr>
          <w:rFonts w:ascii="Arial" w:hAnsi="Arial" w:cs="Arial"/>
          <w:bCs/>
        </w:rPr>
        <w:t>Instalaciones eléctricas en viviendas</w:t>
      </w:r>
      <w:r>
        <w:rPr>
          <w:rFonts w:ascii="Arial" w:hAnsi="Arial" w:cs="Arial"/>
        </w:rPr>
        <w:t>.</w:t>
      </w:r>
    </w:p>
    <w:p w14:paraId="6650FC68" w14:textId="2C8336E8" w:rsidR="00496E77" w:rsidRDefault="00496E77" w:rsidP="00496E77">
      <w:pPr>
        <w:pStyle w:val="Prrafodelista"/>
        <w:numPr>
          <w:ilvl w:val="0"/>
          <w:numId w:val="4"/>
        </w:numPr>
        <w:spacing w:before="120" w:after="120" w:line="240" w:lineRule="auto"/>
        <w:contextualSpacing w:val="0"/>
        <w:jc w:val="both"/>
        <w:rPr>
          <w:rFonts w:ascii="Arial" w:hAnsi="Arial" w:cs="Arial"/>
        </w:rPr>
      </w:pPr>
      <w:r w:rsidRPr="008B1183">
        <w:rPr>
          <w:rFonts w:ascii="Arial" w:hAnsi="Arial" w:cs="Arial"/>
          <w:b/>
        </w:rPr>
        <w:t xml:space="preserve">Unidad de trabajo </w:t>
      </w:r>
      <w:proofErr w:type="spellStart"/>
      <w:r w:rsidRPr="008B1183">
        <w:rPr>
          <w:rFonts w:ascii="Arial" w:hAnsi="Arial" w:cs="Arial"/>
          <w:b/>
        </w:rPr>
        <w:t>Nº</w:t>
      </w:r>
      <w:proofErr w:type="spellEnd"/>
      <w:r w:rsidRPr="008B1183">
        <w:rPr>
          <w:rFonts w:ascii="Arial" w:hAnsi="Arial" w:cs="Arial"/>
          <w:b/>
        </w:rPr>
        <w:t xml:space="preserve"> </w:t>
      </w:r>
      <w:r>
        <w:rPr>
          <w:rFonts w:ascii="Arial" w:hAnsi="Arial" w:cs="Arial"/>
          <w:b/>
        </w:rPr>
        <w:t>11</w:t>
      </w:r>
      <w:r w:rsidRPr="008B1183">
        <w:rPr>
          <w:rFonts w:ascii="Arial" w:hAnsi="Arial" w:cs="Arial"/>
          <w:b/>
        </w:rPr>
        <w:t>:</w:t>
      </w:r>
      <w:r>
        <w:rPr>
          <w:rFonts w:ascii="Arial" w:hAnsi="Arial" w:cs="Arial"/>
          <w:b/>
        </w:rPr>
        <w:t xml:space="preserve"> </w:t>
      </w:r>
      <w:proofErr w:type="spellStart"/>
      <w:r w:rsidR="000D0001">
        <w:rPr>
          <w:rFonts w:ascii="Arial" w:hAnsi="Arial" w:cs="Arial"/>
          <w:bCs/>
        </w:rPr>
        <w:t>Minuterías</w:t>
      </w:r>
      <w:proofErr w:type="spellEnd"/>
      <w:r w:rsidR="000D0001">
        <w:rPr>
          <w:rFonts w:ascii="Arial" w:hAnsi="Arial" w:cs="Arial"/>
          <w:bCs/>
        </w:rPr>
        <w:t xml:space="preserve"> y automatismos en viviendas y edificios</w:t>
      </w:r>
      <w:r w:rsidRPr="00366590">
        <w:rPr>
          <w:rFonts w:ascii="Arial" w:hAnsi="Arial" w:cs="Arial"/>
        </w:rPr>
        <w:t>.</w:t>
      </w:r>
    </w:p>
    <w:p w14:paraId="462CE164" w14:textId="62354A60" w:rsidR="00733D28" w:rsidRDefault="00496E77" w:rsidP="00496E77">
      <w:pPr>
        <w:pStyle w:val="Prrafodelista"/>
        <w:numPr>
          <w:ilvl w:val="0"/>
          <w:numId w:val="4"/>
        </w:numPr>
        <w:spacing w:before="120" w:after="120" w:line="240" w:lineRule="auto"/>
        <w:contextualSpacing w:val="0"/>
        <w:jc w:val="both"/>
        <w:rPr>
          <w:rFonts w:ascii="Arial" w:hAnsi="Arial" w:cs="Arial"/>
        </w:rPr>
      </w:pPr>
      <w:r w:rsidRPr="00C3623D">
        <w:rPr>
          <w:rFonts w:ascii="Arial" w:hAnsi="Arial" w:cs="Arial"/>
          <w:b/>
        </w:rPr>
        <w:t xml:space="preserve">Unidad de trabajo </w:t>
      </w:r>
      <w:proofErr w:type="spellStart"/>
      <w:r w:rsidRPr="00C3623D">
        <w:rPr>
          <w:rFonts w:ascii="Arial" w:hAnsi="Arial" w:cs="Arial"/>
          <w:b/>
        </w:rPr>
        <w:t>Nº</w:t>
      </w:r>
      <w:proofErr w:type="spellEnd"/>
      <w:r w:rsidRPr="00C3623D">
        <w:rPr>
          <w:rFonts w:ascii="Arial" w:hAnsi="Arial" w:cs="Arial"/>
          <w:b/>
        </w:rPr>
        <w:t xml:space="preserve"> </w:t>
      </w:r>
      <w:r>
        <w:rPr>
          <w:rFonts w:ascii="Arial" w:hAnsi="Arial" w:cs="Arial"/>
          <w:b/>
        </w:rPr>
        <w:t>12</w:t>
      </w:r>
      <w:r w:rsidRPr="00C3623D">
        <w:rPr>
          <w:rFonts w:ascii="Arial" w:hAnsi="Arial" w:cs="Arial"/>
          <w:b/>
        </w:rPr>
        <w:t>:</w:t>
      </w:r>
      <w:r>
        <w:rPr>
          <w:rFonts w:ascii="Arial" w:hAnsi="Arial" w:cs="Arial"/>
          <w:b/>
        </w:rPr>
        <w:t xml:space="preserve"> </w:t>
      </w:r>
      <w:r w:rsidR="000D0001">
        <w:rPr>
          <w:rFonts w:ascii="Arial" w:hAnsi="Arial" w:cs="Arial"/>
          <w:bCs/>
        </w:rPr>
        <w:t>Instalaciones domóticas. Configuración, preinstalación y montaje</w:t>
      </w:r>
      <w:r w:rsidR="00C3623D">
        <w:rPr>
          <w:rFonts w:ascii="Arial" w:hAnsi="Arial" w:cs="Arial"/>
        </w:rPr>
        <w:t>.</w:t>
      </w:r>
    </w:p>
    <w:p w14:paraId="7F7115E3" w14:textId="4F054ACB" w:rsidR="003E7DA4" w:rsidRPr="00C37FC7" w:rsidRDefault="00496E77" w:rsidP="00C37FC7">
      <w:pPr>
        <w:pStyle w:val="Prrafodelista"/>
        <w:numPr>
          <w:ilvl w:val="0"/>
          <w:numId w:val="4"/>
        </w:numPr>
        <w:spacing w:before="120" w:after="120" w:line="240" w:lineRule="auto"/>
        <w:contextualSpacing w:val="0"/>
        <w:jc w:val="both"/>
        <w:rPr>
          <w:rFonts w:ascii="Arial" w:hAnsi="Arial" w:cs="Arial"/>
        </w:rPr>
      </w:pPr>
      <w:r w:rsidRPr="00C3623D">
        <w:rPr>
          <w:rFonts w:ascii="Arial" w:hAnsi="Arial" w:cs="Arial"/>
          <w:b/>
        </w:rPr>
        <w:t xml:space="preserve">Unidad de trabajo </w:t>
      </w:r>
      <w:proofErr w:type="spellStart"/>
      <w:r w:rsidRPr="00C3623D">
        <w:rPr>
          <w:rFonts w:ascii="Arial" w:hAnsi="Arial" w:cs="Arial"/>
          <w:b/>
        </w:rPr>
        <w:t>Nº</w:t>
      </w:r>
      <w:proofErr w:type="spellEnd"/>
      <w:r w:rsidRPr="00C3623D">
        <w:rPr>
          <w:rFonts w:ascii="Arial" w:hAnsi="Arial" w:cs="Arial"/>
          <w:b/>
        </w:rPr>
        <w:t xml:space="preserve"> </w:t>
      </w:r>
      <w:r>
        <w:rPr>
          <w:rFonts w:ascii="Arial" w:hAnsi="Arial" w:cs="Arial"/>
          <w:b/>
        </w:rPr>
        <w:t>13</w:t>
      </w:r>
      <w:r w:rsidRPr="00C3623D">
        <w:rPr>
          <w:rFonts w:ascii="Arial" w:hAnsi="Arial" w:cs="Arial"/>
          <w:b/>
        </w:rPr>
        <w:t>:</w:t>
      </w:r>
      <w:r>
        <w:rPr>
          <w:rFonts w:ascii="Arial" w:hAnsi="Arial" w:cs="Arial"/>
          <w:b/>
        </w:rPr>
        <w:t xml:space="preserve"> </w:t>
      </w:r>
      <w:r w:rsidR="000D0001">
        <w:rPr>
          <w:rFonts w:ascii="Arial" w:hAnsi="Arial" w:cs="Arial"/>
          <w:bCs/>
        </w:rPr>
        <w:t>Sensores, detectores y equipos de control domótico</w:t>
      </w:r>
      <w:r>
        <w:rPr>
          <w:rFonts w:ascii="Arial" w:hAnsi="Arial" w:cs="Arial"/>
        </w:rPr>
        <w:t>.</w:t>
      </w:r>
    </w:p>
    <w:p w14:paraId="7BA6FC2D" w14:textId="77777777" w:rsidR="003E7DA4" w:rsidRPr="008B1183" w:rsidRDefault="003E7DA4" w:rsidP="007C0826">
      <w:pPr>
        <w:spacing w:before="120" w:after="120" w:line="240" w:lineRule="auto"/>
        <w:ind w:firstLine="431"/>
        <w:rPr>
          <w:rFonts w:ascii="Arial" w:hAnsi="Arial" w:cs="Arial"/>
          <w:bCs/>
        </w:rPr>
      </w:pPr>
    </w:p>
    <w:p w14:paraId="2C685C72" w14:textId="02A742C9" w:rsidR="006B246E" w:rsidRPr="008B1183" w:rsidRDefault="006B246E" w:rsidP="006B246E">
      <w:pPr>
        <w:pStyle w:val="Ttulo1"/>
        <w:spacing w:before="120" w:after="120" w:line="240" w:lineRule="auto"/>
        <w:rPr>
          <w:rFonts w:ascii="Arial" w:hAnsi="Arial" w:cs="Arial"/>
          <w:b/>
          <w:color w:val="002060"/>
          <w:sz w:val="22"/>
          <w:szCs w:val="22"/>
        </w:rPr>
      </w:pPr>
      <w:bookmarkStart w:id="48" w:name="_Toc116067069"/>
      <w:bookmarkStart w:id="49" w:name="_Toc211585466"/>
      <w:r w:rsidRPr="008B1183">
        <w:rPr>
          <w:rFonts w:ascii="Arial" w:hAnsi="Arial" w:cs="Arial"/>
          <w:b/>
          <w:color w:val="002060"/>
          <w:sz w:val="22"/>
          <w:szCs w:val="22"/>
        </w:rPr>
        <w:t>Medidas de intervención educativa por circunstancias excepcionales.</w:t>
      </w:r>
      <w:bookmarkEnd w:id="48"/>
      <w:bookmarkEnd w:id="49"/>
    </w:p>
    <w:p w14:paraId="25EC9B48" w14:textId="3A3D4DF2" w:rsidR="006B246E" w:rsidRPr="008B1183" w:rsidRDefault="006B246E" w:rsidP="00BA1F1D">
      <w:pPr>
        <w:spacing w:before="120" w:after="120" w:line="240" w:lineRule="auto"/>
        <w:ind w:firstLine="431"/>
        <w:jc w:val="both"/>
        <w:rPr>
          <w:rFonts w:ascii="Arial" w:hAnsi="Arial" w:cs="Arial"/>
        </w:rPr>
      </w:pPr>
      <w:r w:rsidRPr="008B1183">
        <w:rPr>
          <w:rFonts w:ascii="Arial" w:hAnsi="Arial" w:cs="Arial"/>
        </w:rPr>
        <w:t xml:space="preserve">En marzo de 2020, se declaró en todo el territorio nacional una situación de pandemia originada por el virus Covid-19, que alteró por completo la metodología docente de todo el Sistema Educativo Español. </w:t>
      </w:r>
      <w:r w:rsidR="00E64373" w:rsidRPr="008B1183">
        <w:rPr>
          <w:rFonts w:ascii="Arial" w:hAnsi="Arial" w:cs="Arial"/>
        </w:rPr>
        <w:t>E</w:t>
      </w:r>
      <w:r w:rsidRPr="008B1183">
        <w:rPr>
          <w:rFonts w:ascii="Arial" w:hAnsi="Arial" w:cs="Arial"/>
        </w:rPr>
        <w:t xml:space="preserve">l proceso docente de clases ordinarias o </w:t>
      </w:r>
      <w:proofErr w:type="gramStart"/>
      <w:r w:rsidRPr="008B1183">
        <w:rPr>
          <w:rFonts w:ascii="Arial" w:hAnsi="Arial" w:cs="Arial"/>
        </w:rPr>
        <w:t>presenciales,</w:t>
      </w:r>
      <w:proofErr w:type="gramEnd"/>
      <w:r w:rsidRPr="008B1183">
        <w:rPr>
          <w:rFonts w:ascii="Arial" w:hAnsi="Arial" w:cs="Arial"/>
        </w:rPr>
        <w:t xml:space="preserve"> sufrió una transformación, a un sistema on-li</w:t>
      </w:r>
      <w:r w:rsidR="00E64373" w:rsidRPr="008B1183">
        <w:rPr>
          <w:rFonts w:ascii="Arial" w:hAnsi="Arial" w:cs="Arial"/>
        </w:rPr>
        <w:t>ne o a distancia</w:t>
      </w:r>
      <w:r w:rsidRPr="008B1183">
        <w:rPr>
          <w:rFonts w:ascii="Arial" w:hAnsi="Arial" w:cs="Arial"/>
        </w:rPr>
        <w:t>.</w:t>
      </w:r>
      <w:r w:rsidR="00BA1F1D" w:rsidRPr="008B1183">
        <w:rPr>
          <w:rFonts w:ascii="Arial" w:hAnsi="Arial" w:cs="Arial"/>
        </w:rPr>
        <w:t xml:space="preserve"> </w:t>
      </w:r>
      <w:r w:rsidRPr="008B1183">
        <w:rPr>
          <w:rFonts w:ascii="Arial" w:hAnsi="Arial" w:cs="Arial"/>
        </w:rPr>
        <w:t xml:space="preserve">En virtud de lo anterior, la presente Programación Didáctica ha sido elaborada </w:t>
      </w:r>
      <w:r w:rsidRPr="008B1183">
        <w:rPr>
          <w:rFonts w:ascii="Arial" w:hAnsi="Arial" w:cs="Arial"/>
          <w:b/>
          <w:u w:val="single"/>
        </w:rPr>
        <w:t>para un curso en régimen ordinario o presencial</w:t>
      </w:r>
      <w:r w:rsidRPr="008B1183">
        <w:rPr>
          <w:rFonts w:ascii="Arial" w:hAnsi="Arial" w:cs="Arial"/>
        </w:rPr>
        <w:t xml:space="preserve">. No obstante, </w:t>
      </w:r>
      <w:r w:rsidR="00626AA4" w:rsidRPr="008B1183">
        <w:rPr>
          <w:rFonts w:ascii="Arial" w:hAnsi="Arial" w:cs="Arial"/>
        </w:rPr>
        <w:t>p</w:t>
      </w:r>
      <w:r w:rsidRPr="008B1183">
        <w:rPr>
          <w:rFonts w:ascii="Arial" w:hAnsi="Arial" w:cs="Arial"/>
        </w:rPr>
        <w:t xml:space="preserve">or todo lo expuesto, se ha considerado necesario incorporar a la presente programación didáctica una propuesta de medidas de intervención sobre el sistema metodológico a emplear en el caso de medidas excepcionales para un </w:t>
      </w:r>
      <w:r w:rsidRPr="008B1183">
        <w:rPr>
          <w:rFonts w:ascii="Arial" w:hAnsi="Arial" w:cs="Arial"/>
          <w:b/>
          <w:u w:val="single"/>
        </w:rPr>
        <w:t>escenario de tipo semipresencial y distancia.</w:t>
      </w:r>
    </w:p>
    <w:p w14:paraId="1B12B3A2" w14:textId="10B09C25"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Seleccionar y definir las tecnologías </w:t>
      </w:r>
      <w:r w:rsidR="00883A3C" w:rsidRPr="008B1183">
        <w:rPr>
          <w:rFonts w:ascii="Arial" w:hAnsi="Arial" w:cs="Arial"/>
          <w:bCs/>
        </w:rPr>
        <w:t>a utilizar a lo largo del curso</w:t>
      </w:r>
      <w:r w:rsidRPr="008B1183">
        <w:rPr>
          <w:rFonts w:ascii="Arial" w:hAnsi="Arial" w:cs="Arial"/>
          <w:bCs/>
        </w:rPr>
        <w:t xml:space="preserve">.  </w:t>
      </w:r>
    </w:p>
    <w:p w14:paraId="37820574" w14:textId="35D027F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Construir y definir el uso de la plataforma virtual.</w:t>
      </w:r>
    </w:p>
    <w:p w14:paraId="1217F515" w14:textId="104C4442"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Formar al alumnado en el uso de la plataforma y herramientas tecnológicas. </w:t>
      </w:r>
    </w:p>
    <w:p w14:paraId="3C21D41C" w14:textId="6EA20AD0"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los materiales y recursos didácticos a utilizar por el profesorado y el alumnado. </w:t>
      </w:r>
    </w:p>
    <w:p w14:paraId="78D319D3" w14:textId="6501163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las alternativas para el alumnado que no tenga acceso a las TIC. </w:t>
      </w:r>
    </w:p>
    <w:p w14:paraId="5592A3D2"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un sistema de grabación y emisión de imágenes que asegure las medidas de protección de datos y garantía de los derechos digitales.</w:t>
      </w:r>
    </w:p>
    <w:p w14:paraId="4C8A3560" w14:textId="4405FE3C"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Establecer actividades complementarias y extraescolares con posibilidad de realización telemática </w:t>
      </w:r>
      <w:r w:rsidR="009331BD" w:rsidRPr="008B1183">
        <w:rPr>
          <w:rFonts w:ascii="Arial" w:hAnsi="Arial" w:cs="Arial"/>
          <w:bCs/>
        </w:rPr>
        <w:t>(visitas virtuales</w:t>
      </w:r>
      <w:r w:rsidRPr="008B1183">
        <w:rPr>
          <w:rFonts w:ascii="Arial" w:hAnsi="Arial" w:cs="Arial"/>
          <w:bCs/>
        </w:rPr>
        <w:t>, charlas o conferencias virtuales)</w:t>
      </w:r>
    </w:p>
    <w:p w14:paraId="2D403425"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y medidas de recuperación para alumnos que se puedan “desconectar” por motivos de la enseñanza telemática.</w:t>
      </w:r>
    </w:p>
    <w:p w14:paraId="131D2A90" w14:textId="40AA3B9F" w:rsidR="00755E76"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sistemas de evaluación específicos de los procesos de enseñanza y de la práctica docente ante las nuevas alternativas metodológicas.</w:t>
      </w:r>
    </w:p>
    <w:p w14:paraId="0E0D928E" w14:textId="77777777" w:rsidR="000E7697" w:rsidRPr="000E7697" w:rsidRDefault="000E7697" w:rsidP="000E7697">
      <w:pPr>
        <w:pStyle w:val="Ttulo1"/>
        <w:spacing w:before="120" w:after="120" w:line="240" w:lineRule="auto"/>
        <w:rPr>
          <w:rFonts w:ascii="Arial" w:hAnsi="Arial" w:cs="Arial"/>
          <w:b/>
          <w:color w:val="002060"/>
          <w:sz w:val="22"/>
          <w:szCs w:val="22"/>
        </w:rPr>
      </w:pPr>
      <w:bookmarkStart w:id="50" w:name="_Toc116067070"/>
      <w:bookmarkStart w:id="51" w:name="_Toc169285109"/>
      <w:bookmarkStart w:id="52" w:name="_Toc211585467"/>
      <w:r w:rsidRPr="000E7697">
        <w:rPr>
          <w:rFonts w:ascii="Arial" w:hAnsi="Arial" w:cs="Arial"/>
          <w:b/>
          <w:color w:val="002060"/>
          <w:sz w:val="22"/>
          <w:szCs w:val="22"/>
        </w:rPr>
        <w:t>Bibliografía, legislación y webgrafía.</w:t>
      </w:r>
      <w:bookmarkEnd w:id="50"/>
      <w:bookmarkEnd w:id="51"/>
      <w:bookmarkEnd w:id="52"/>
      <w:r w:rsidRPr="000E7697">
        <w:rPr>
          <w:rFonts w:ascii="Arial" w:hAnsi="Arial" w:cs="Arial"/>
          <w:b/>
          <w:color w:val="002060"/>
          <w:sz w:val="22"/>
          <w:szCs w:val="22"/>
        </w:rPr>
        <w:t xml:space="preserve"> </w:t>
      </w:r>
    </w:p>
    <w:p w14:paraId="580342B4" w14:textId="77777777" w:rsid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Referencias Literarias:</w:t>
      </w:r>
    </w:p>
    <w:p w14:paraId="12D759FE" w14:textId="62AB12F6"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Piaget, J. (1977): "Seis estudios de Psicología". España. Seix Barral.</w:t>
      </w:r>
    </w:p>
    <w:p w14:paraId="410AB19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Mayer, R.E. (1986): "Pensamiento, resolución de problemas y cognición". Barcelona. Paidós.</w:t>
      </w:r>
    </w:p>
    <w:p w14:paraId="079B67F1"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Zabala, M.A. (1988): "Diseño y desarrollo del currículum". Madrid. Narcea.</w:t>
      </w:r>
    </w:p>
    <w:p w14:paraId="2A0497C9" w14:textId="5921FAB2"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Del Carmen, L. Zabala, A. (1991): "Guía para la elaboración, seguimiento y valoración de proyectos curriculares de centro". Madrid. CIDE. MEC.</w:t>
      </w:r>
    </w:p>
    <w:p w14:paraId="0D3FC1BB" w14:textId="77777777" w:rsidR="000E7697" w:rsidRP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Normativa estatal:</w:t>
      </w:r>
    </w:p>
    <w:p w14:paraId="61F7CFE4" w14:textId="77777777" w:rsidR="000E7697" w:rsidRPr="00BD6CD3" w:rsidRDefault="000E7697" w:rsidP="000E7697">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Ley 2/2006, de 3 de mayo, Ley Orgánica de Educación de Educación (LOE).</w:t>
      </w:r>
    </w:p>
    <w:p w14:paraId="7AEF3710" w14:textId="77777777" w:rsidR="000E7697" w:rsidRPr="00BD6CD3" w:rsidRDefault="000E7697" w:rsidP="000E7697">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Ley Orgánica 8/2013 de 9 de diciembre, para la Mejora de la Calidad Educativa (LOMCE).</w:t>
      </w:r>
    </w:p>
    <w:p w14:paraId="46206DD4" w14:textId="04E4B325" w:rsidR="000E7697" w:rsidRPr="00BD6CD3" w:rsidRDefault="000E7697" w:rsidP="000E7697">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 xml:space="preserve">Ley Orgánica 3/2020 de 29 de diciembre (LOMLOE), por la que se modifica la LOE. </w:t>
      </w:r>
    </w:p>
    <w:p w14:paraId="36382210" w14:textId="77777777" w:rsidR="0021565E" w:rsidRPr="00BD6CD3" w:rsidRDefault="0021565E" w:rsidP="0021565E">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Ley Orgánica 3/2022, de 31 de marzo, de ordenación e integración de la Formación Profesional.</w:t>
      </w:r>
    </w:p>
    <w:p w14:paraId="17E60ACC" w14:textId="77777777" w:rsidR="00BD6CD3" w:rsidRPr="00BD6CD3" w:rsidRDefault="000E7697"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Ley 5/2002, de 19 de junio, de la Cualificaciones y la Formación Profesional establece la ordenación integral de formación profesional, cualificaciones y acreditación.</w:t>
      </w:r>
    </w:p>
    <w:p w14:paraId="3992A5CA"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Texto consolidado de la Ley Orgánica 2/2006, de 3 de mayo, de Educación (LOE), modificada por la Ley Orgánica 8/2013, de 9 de diciembre, para la Mejora de la Calidad Educativa (LOMCE), y modificada por la Ley 3/2020 de 29 de diciembre (LOMLOE), por la que se realiza una segunda modificación de la Ley 2/2006.</w:t>
      </w:r>
    </w:p>
    <w:p w14:paraId="72858ECD"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Ley Orgánica 3/2022, de 31 de marzo, de ordenación e integración de la Formación Profesional.</w:t>
      </w:r>
    </w:p>
    <w:p w14:paraId="180B612F"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Ley 5/2002, de 19 de junio, de la Cualificaciones y la Formación Profesional establece la ordenación integral de formación profesional, cualificaciones y acreditación.</w:t>
      </w:r>
    </w:p>
    <w:p w14:paraId="6EF5B35C"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 xml:space="preserve">Real Decreto 659/2023, de 18 de julio, por el que se desarrolla la ordenación del Sistema de Formación Profesional. </w:t>
      </w:r>
    </w:p>
    <w:p w14:paraId="584FF4DA"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 xml:space="preserve">Real Decreto 498/2024, de 21 de mayo, por el que se modifican determinados reales decretos por los que se establecen títulos de Formación Profesional de grado básico y se fijan sus enseñanzas mínimas. </w:t>
      </w:r>
    </w:p>
    <w:p w14:paraId="3E9F09C2"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Orden ECD/1030/2014, de 11 de junio, por la que se establecen las condiciones de implantación de la Formación Profesional Básica y el currículo de catorce ciclos formativos de estas enseñanzas en el ámbito de gestión del Ministerio de Educación, Cultura y Deporte.</w:t>
      </w:r>
    </w:p>
    <w:p w14:paraId="3BA0E8A4" w14:textId="6F58D98E"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spacing w:val="-8"/>
          <w:lang w:val="es-ES_tradnl"/>
        </w:rPr>
        <w:t>Real Decreto-ley 31/2020, de 29 de septiembre, por el que se adaptan medidas urgentes en el ámbito de la educación no universitaria.</w:t>
      </w:r>
    </w:p>
    <w:p w14:paraId="6BEB280F" w14:textId="77777777" w:rsidR="000E7697" w:rsidRPr="00BD6CD3" w:rsidRDefault="000E7697" w:rsidP="000E7697">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Real Decreto-ley 31/2020, de 29 de septiembre, por el que se adaptan medidas urgentes en el ámbito de la educación no universitaria.</w:t>
      </w:r>
    </w:p>
    <w:p w14:paraId="54361602" w14:textId="77777777" w:rsidR="00470FC6" w:rsidRPr="00BD6CD3" w:rsidRDefault="000E7697" w:rsidP="00470FC6">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 xml:space="preserve">Real Decreto 659/2023, de 18 de julio, por el que se desarrolla la ordenación del Sistema de Formación Profesional. </w:t>
      </w:r>
    </w:p>
    <w:p w14:paraId="20D30BC1" w14:textId="77777777" w:rsidR="000E7697" w:rsidRPr="00BD6CD3" w:rsidRDefault="000E7697" w:rsidP="000E7697">
      <w:pPr>
        <w:pStyle w:val="Prrafodelista"/>
        <w:numPr>
          <w:ilvl w:val="1"/>
          <w:numId w:val="4"/>
        </w:numPr>
        <w:spacing w:before="120" w:after="120" w:line="240" w:lineRule="auto"/>
        <w:contextualSpacing w:val="0"/>
        <w:jc w:val="both"/>
        <w:rPr>
          <w:rFonts w:ascii="Arial" w:hAnsi="Arial" w:cs="Arial"/>
          <w:bCs/>
        </w:rPr>
      </w:pPr>
      <w:hyperlink r:id="rId23" w:history="1">
        <w:r w:rsidRPr="00BD6CD3">
          <w:rPr>
            <w:rFonts w:ascii="Arial" w:hAnsi="Arial" w:cs="Arial"/>
            <w:bCs/>
          </w:rPr>
          <w:t>Real Decreto 84/2018, de 23 de febrero, por el que se modifica el Real Decreto 276/2007</w:t>
        </w:r>
      </w:hyperlink>
      <w:r w:rsidRPr="00BD6CD3">
        <w:rPr>
          <w:rFonts w:ascii="Arial" w:hAnsi="Arial" w:cs="Arial"/>
          <w:bCs/>
        </w:rPr>
        <w:t>.</w:t>
      </w:r>
    </w:p>
    <w:p w14:paraId="5B76B12B" w14:textId="77777777" w:rsidR="000E7697" w:rsidRPr="00BD6CD3" w:rsidRDefault="000E7697" w:rsidP="000E7697">
      <w:pPr>
        <w:pStyle w:val="Prrafodelista"/>
        <w:numPr>
          <w:ilvl w:val="1"/>
          <w:numId w:val="4"/>
        </w:numPr>
        <w:spacing w:before="120" w:after="120" w:line="240" w:lineRule="auto"/>
        <w:contextualSpacing w:val="0"/>
        <w:jc w:val="both"/>
        <w:rPr>
          <w:rFonts w:ascii="Arial" w:hAnsi="Arial" w:cs="Arial"/>
          <w:bCs/>
        </w:rPr>
      </w:pPr>
      <w:hyperlink r:id="rId24" w:tgtFrame="_self" w:history="1">
        <w:r w:rsidRPr="00BD6CD3">
          <w:rPr>
            <w:rFonts w:ascii="Arial" w:hAnsi="Arial" w:cs="Arial"/>
            <w:bCs/>
          </w:rPr>
          <w:t>Real Decreto 83/1996, de 26 de enero, por el que se aprueba el Reglamento orgánico de los institutos de educación secundaria.</w:t>
        </w:r>
      </w:hyperlink>
    </w:p>
    <w:p w14:paraId="7377B874" w14:textId="1A703A55" w:rsidR="000E7697" w:rsidRPr="00BD6CD3" w:rsidRDefault="000E7697" w:rsidP="000E7697">
      <w:pPr>
        <w:pStyle w:val="Prrafodelista"/>
        <w:numPr>
          <w:ilvl w:val="1"/>
          <w:numId w:val="4"/>
        </w:numPr>
        <w:spacing w:before="120" w:after="120" w:line="240" w:lineRule="auto"/>
        <w:contextualSpacing w:val="0"/>
        <w:jc w:val="both"/>
        <w:rPr>
          <w:rFonts w:ascii="Arial" w:hAnsi="Arial" w:cs="Arial"/>
          <w:bCs/>
        </w:rPr>
      </w:pPr>
      <w:hyperlink r:id="rId25" w:tgtFrame="_self" w:history="1">
        <w:r w:rsidRPr="00BD6CD3">
          <w:rPr>
            <w:rFonts w:ascii="Arial" w:hAnsi="Arial" w:cs="Arial"/>
            <w:bCs/>
          </w:rPr>
          <w:t>Orden de 29 de junio de 1994 por la que se aprueban las instrucciones que regulan la organización y funcionamiento de los institutos de educación secundaria.</w:t>
        </w:r>
      </w:hyperlink>
    </w:p>
    <w:p w14:paraId="0BE4016C"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Normativa autonómica:</w:t>
      </w:r>
    </w:p>
    <w:p w14:paraId="2E3050FC" w14:textId="77777777" w:rsidR="00BD6CD3" w:rsidRPr="00BD6CD3" w:rsidRDefault="000E7697"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Real Decreto 83/1996, de 26 enero, por el que se regula el Reglamento Orgánico de Institutos de Educación Secundaria con las adaptaciones que sean necesarias en virtud de las enseñanzas atribuidas a cada cuerpo.</w:t>
      </w:r>
    </w:p>
    <w:p w14:paraId="5DB401C8"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Real Decreto 83/1996, de 26 enero, por el que se regula el Reglamento Orgánico de Institutos de Educación Secundaria con las adaptaciones que sean necesarias en virtud de las enseñanzas atribuidas a cada cuerpo.</w:t>
      </w:r>
    </w:p>
    <w:p w14:paraId="5291839C"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ORDEN EDU/509/2014, de 18 de junio, por la que se establece el currículo correspondiente al título profesional básico en Electricidad y Electrónica, en la Comunidad de Castilla y León.</w:t>
      </w:r>
    </w:p>
    <w:p w14:paraId="28E198A5"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ORDEN EDU/1285/2024, de 26 de noviembre, por la que se establece el currículo de los ciclos formativos de grado básico, correspondiente a la oferta de grado D y nivel 1, del sistema de formación profesional, conducente a la obtención de los títulos de Técnico Básico y Graduado en Educación Secundaria Obligatoria, en la Comunidad de Castilla y León.</w:t>
      </w:r>
    </w:p>
    <w:p w14:paraId="336F2430" w14:textId="77777777"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Orden EDU/463/2024, de 10 de mayo, 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67339FC5" w14:textId="3EF40BA2" w:rsidR="00BD6CD3" w:rsidRPr="00BD6CD3" w:rsidRDefault="00BD6CD3" w:rsidP="00BD6CD3">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Orden EDU/1575/2024, de 23 de diciembre, por la que se regula el proceso de evaluación del alumnado que curse enseñanzas de grados D y E del sistema de formación profesional en la Comunidad de Castilla y León.</w:t>
      </w:r>
    </w:p>
    <w:p w14:paraId="1739BA21" w14:textId="77777777" w:rsidR="000E7697" w:rsidRPr="00BD6CD3" w:rsidRDefault="000E7697" w:rsidP="00E1477D">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Orden EDU/463/2024, de 10 de mayo, 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4B72C4A0" w14:textId="77777777" w:rsidR="001C3EBF" w:rsidRPr="00BD6CD3" w:rsidRDefault="001C3EBF" w:rsidP="001C3EBF">
      <w:pPr>
        <w:pStyle w:val="Prrafodelista"/>
        <w:numPr>
          <w:ilvl w:val="1"/>
          <w:numId w:val="4"/>
        </w:numPr>
        <w:spacing w:before="120" w:after="120" w:line="240" w:lineRule="auto"/>
        <w:contextualSpacing w:val="0"/>
        <w:jc w:val="both"/>
        <w:rPr>
          <w:rFonts w:ascii="Arial" w:hAnsi="Arial" w:cs="Arial"/>
          <w:bCs/>
        </w:rPr>
      </w:pPr>
      <w:r w:rsidRPr="00BD6CD3">
        <w:rPr>
          <w:rFonts w:ascii="Arial" w:hAnsi="Arial" w:cs="Arial"/>
          <w:bCs/>
        </w:rPr>
        <w:t>Orden EDU/1575/2024, de 23 de diciembre, por la que se regula el proceso de evaluación del alumnado que curse enseñanzas de grados D y E del sistema de formación profesional en la Comunidad de Castilla y León.</w:t>
      </w:r>
    </w:p>
    <w:p w14:paraId="5757CA3B"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Páginas webs:</w:t>
      </w:r>
    </w:p>
    <w:p w14:paraId="5DF62255"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Portal de Educación Junta de Castilla y León: https://www.educa.jcyl.es/es</w:t>
      </w:r>
    </w:p>
    <w:p w14:paraId="468FFC1B"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http://todofp.es</w:t>
      </w:r>
    </w:p>
    <w:p w14:paraId="241169D4" w14:textId="73423431" w:rsidR="00570C18" w:rsidRDefault="00570C18" w:rsidP="00570C18">
      <w:pPr>
        <w:spacing w:before="120" w:after="120" w:line="240" w:lineRule="auto"/>
        <w:jc w:val="both"/>
        <w:rPr>
          <w:rFonts w:ascii="Arial" w:hAnsi="Arial" w:cs="Arial"/>
          <w:bCs/>
        </w:rPr>
      </w:pPr>
    </w:p>
    <w:p w14:paraId="131760CA" w14:textId="33B3D1FD" w:rsidR="00570C18" w:rsidRDefault="00570C18" w:rsidP="00570C18">
      <w:pPr>
        <w:spacing w:before="120" w:after="120" w:line="240" w:lineRule="auto"/>
        <w:jc w:val="both"/>
        <w:rPr>
          <w:rFonts w:ascii="Arial" w:hAnsi="Arial" w:cs="Arial"/>
          <w:bCs/>
        </w:rPr>
      </w:pPr>
    </w:p>
    <w:p w14:paraId="1228BBFA" w14:textId="0ECEB40C" w:rsidR="00570C18" w:rsidRPr="008B1183" w:rsidRDefault="00570C18" w:rsidP="00570C18">
      <w:pPr>
        <w:pStyle w:val="Ttulo1"/>
        <w:spacing w:before="120" w:after="120" w:line="240" w:lineRule="auto"/>
        <w:rPr>
          <w:rFonts w:ascii="Arial" w:hAnsi="Arial" w:cs="Arial"/>
          <w:b/>
          <w:color w:val="002060"/>
          <w:sz w:val="22"/>
          <w:szCs w:val="22"/>
        </w:rPr>
      </w:pPr>
      <w:bookmarkStart w:id="53" w:name="_Toc211585468"/>
      <w:r>
        <w:rPr>
          <w:rFonts w:ascii="Arial" w:hAnsi="Arial" w:cs="Arial"/>
          <w:b/>
          <w:color w:val="002060"/>
          <w:sz w:val="22"/>
          <w:szCs w:val="22"/>
        </w:rPr>
        <w:t>Anexo</w:t>
      </w:r>
      <w:r w:rsidRPr="008B1183">
        <w:rPr>
          <w:rFonts w:ascii="Arial" w:hAnsi="Arial" w:cs="Arial"/>
          <w:b/>
          <w:color w:val="002060"/>
          <w:sz w:val="22"/>
          <w:szCs w:val="22"/>
        </w:rPr>
        <w:t>s.</w:t>
      </w:r>
      <w:bookmarkEnd w:id="53"/>
    </w:p>
    <w:tbl>
      <w:tblPr>
        <w:tblW w:w="8992" w:type="dxa"/>
        <w:jc w:val="center"/>
        <w:tblCellMar>
          <w:left w:w="10" w:type="dxa"/>
          <w:right w:w="10" w:type="dxa"/>
        </w:tblCellMar>
        <w:tblLook w:val="0000" w:firstRow="0" w:lastRow="0" w:firstColumn="0" w:lastColumn="0" w:noHBand="0" w:noVBand="0"/>
      </w:tblPr>
      <w:tblGrid>
        <w:gridCol w:w="6345"/>
        <w:gridCol w:w="2647"/>
      </w:tblGrid>
      <w:tr w:rsidR="00570C18" w14:paraId="64BC18F8" w14:textId="77777777" w:rsidTr="006A63C2">
        <w:trPr>
          <w:trHeight w:val="2268"/>
          <w:jc w:val="center"/>
        </w:trPr>
        <w:tc>
          <w:tcPr>
            <w:tcW w:w="6345" w:type="dxa"/>
            <w:tcBorders>
              <w:right w:val="single" w:sz="36" w:space="0" w:color="4472C4"/>
            </w:tcBorders>
            <w:tcMar>
              <w:top w:w="0" w:type="dxa"/>
              <w:left w:w="108" w:type="dxa"/>
              <w:bottom w:w="0" w:type="dxa"/>
              <w:right w:w="108" w:type="dxa"/>
            </w:tcMar>
            <w:vAlign w:val="center"/>
          </w:tcPr>
          <w:p w14:paraId="5386C3BF" w14:textId="77777777" w:rsidR="00570C18" w:rsidRPr="00E1477D" w:rsidRDefault="00570C18" w:rsidP="00570C18">
            <w:pPr>
              <w:autoSpaceDE w:val="0"/>
              <w:spacing w:after="0"/>
              <w:rPr>
                <w:rFonts w:ascii="Arial" w:eastAsiaTheme="majorEastAsia" w:hAnsi="Arial" w:cs="Arial"/>
                <w:b/>
                <w:color w:val="002060"/>
              </w:rPr>
            </w:pPr>
            <w:r w:rsidRPr="00E1477D">
              <w:rPr>
                <w:rFonts w:ascii="Arial" w:eastAsiaTheme="majorEastAsia" w:hAnsi="Arial" w:cs="Arial"/>
                <w:b/>
                <w:color w:val="002060"/>
              </w:rPr>
              <w:t>EVALUACIÓN DEL PROCESO DE APRENDIZAJE DEL ALUMNADO.</w:t>
            </w:r>
          </w:p>
          <w:p w14:paraId="741062A8" w14:textId="77777777" w:rsidR="00570C18" w:rsidRPr="00E1477D" w:rsidRDefault="00570C18" w:rsidP="00570C18">
            <w:pPr>
              <w:autoSpaceDE w:val="0"/>
              <w:spacing w:after="0"/>
              <w:rPr>
                <w:rFonts w:ascii="Arial" w:eastAsiaTheme="majorEastAsia" w:hAnsi="Arial" w:cs="Arial"/>
                <w:b/>
                <w:color w:val="002060"/>
              </w:rPr>
            </w:pPr>
          </w:p>
          <w:p w14:paraId="33A5B2EE" w14:textId="77777777" w:rsidR="00570C18" w:rsidRDefault="00570C18" w:rsidP="00570C18">
            <w:pPr>
              <w:pStyle w:val="Pa10"/>
              <w:spacing w:line="240" w:lineRule="auto"/>
              <w:jc w:val="both"/>
              <w:rPr>
                <w:b/>
                <w:bCs/>
                <w:color w:val="000000"/>
                <w:sz w:val="28"/>
                <w:szCs w:val="28"/>
              </w:rPr>
            </w:pPr>
            <w:r w:rsidRPr="00E1477D">
              <w:rPr>
                <w:rFonts w:eastAsiaTheme="majorEastAsia"/>
                <w:b/>
                <w:color w:val="002060"/>
                <w:sz w:val="22"/>
                <w:szCs w:val="22"/>
              </w:rPr>
              <w:t>NIVELES DE LOGRO O RÚBRICAS.</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76CE1D83" w14:textId="58C7F75C" w:rsidR="00570C18" w:rsidRPr="00E1477D" w:rsidRDefault="00570C18" w:rsidP="00570C18">
            <w:pPr>
              <w:spacing w:after="0"/>
              <w:jc w:val="center"/>
              <w:rPr>
                <w:rFonts w:ascii="Arial" w:hAnsi="Arial" w:cs="Arial"/>
                <w:color w:val="002060"/>
                <w:sz w:val="44"/>
                <w:szCs w:val="44"/>
              </w:rPr>
            </w:pPr>
            <w:r w:rsidRPr="00E1477D">
              <w:rPr>
                <w:rFonts w:ascii="Arial" w:hAnsi="Arial" w:cs="Arial"/>
                <w:color w:val="002060"/>
                <w:sz w:val="44"/>
                <w:szCs w:val="44"/>
              </w:rPr>
              <w:t>Anexo:</w:t>
            </w:r>
          </w:p>
          <w:p w14:paraId="5C4F2E9D" w14:textId="02F5ABB7" w:rsidR="00570C18" w:rsidRDefault="00570C18" w:rsidP="00570C18">
            <w:pPr>
              <w:spacing w:after="0"/>
              <w:jc w:val="center"/>
            </w:pPr>
            <w:r w:rsidRPr="00E1477D">
              <w:rPr>
                <w:rFonts w:ascii="Arial" w:hAnsi="Arial" w:cs="Arial"/>
                <w:color w:val="002060"/>
                <w:sz w:val="144"/>
                <w:szCs w:val="144"/>
              </w:rPr>
              <w:t>1</w:t>
            </w:r>
          </w:p>
        </w:tc>
      </w:tr>
    </w:tbl>
    <w:p w14:paraId="1F16DD6E" w14:textId="77777777" w:rsidR="00570C18" w:rsidRDefault="00570C18" w:rsidP="00570C18">
      <w:pPr>
        <w:pStyle w:val="Pa10"/>
        <w:spacing w:line="240" w:lineRule="auto"/>
        <w:jc w:val="both"/>
      </w:pPr>
    </w:p>
    <w:p w14:paraId="4B3977B0" w14:textId="723AE12D" w:rsidR="00570C18" w:rsidRPr="00DC6D1D" w:rsidRDefault="00570C18" w:rsidP="00DC6D1D">
      <w:pPr>
        <w:spacing w:before="120" w:after="120" w:line="240" w:lineRule="auto"/>
        <w:ind w:firstLine="431"/>
        <w:jc w:val="both"/>
        <w:rPr>
          <w:rFonts w:ascii="Arial" w:hAnsi="Arial" w:cs="Arial"/>
        </w:rPr>
      </w:pPr>
      <w:r w:rsidRPr="00DC6D1D">
        <w:rPr>
          <w:rFonts w:ascii="Arial" w:hAnsi="Arial" w:cs="Arial"/>
        </w:rPr>
        <w:t>En la tabla siguiente se designan los niveles de logro o rubricas a modo general que establecen los niveles de logro para el módulo profesional:</w:t>
      </w:r>
    </w:p>
    <w:tbl>
      <w:tblPr>
        <w:tblW w:w="9067"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left w:w="10" w:type="dxa"/>
          <w:right w:w="10" w:type="dxa"/>
        </w:tblCellMar>
        <w:tblLook w:val="0000" w:firstRow="0" w:lastRow="0" w:firstColumn="0" w:lastColumn="0" w:noHBand="0" w:noVBand="0"/>
      </w:tblPr>
      <w:tblGrid>
        <w:gridCol w:w="1696"/>
        <w:gridCol w:w="2127"/>
        <w:gridCol w:w="5244"/>
      </w:tblGrid>
      <w:tr w:rsidR="00570C18" w:rsidRPr="00DC6D1D" w14:paraId="1C6A8185" w14:textId="77777777" w:rsidTr="006A63C2">
        <w:tc>
          <w:tcPr>
            <w:tcW w:w="1696" w:type="dxa"/>
            <w:shd w:val="clear" w:color="auto" w:fill="FFC000" w:themeFill="accent4"/>
            <w:tcMar>
              <w:top w:w="0" w:type="dxa"/>
              <w:left w:w="108" w:type="dxa"/>
              <w:bottom w:w="0" w:type="dxa"/>
              <w:right w:w="108" w:type="dxa"/>
            </w:tcMar>
            <w:vAlign w:val="center"/>
          </w:tcPr>
          <w:p w14:paraId="10AEA9E8"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Nivel de logro</w:t>
            </w:r>
          </w:p>
        </w:tc>
        <w:tc>
          <w:tcPr>
            <w:tcW w:w="2127" w:type="dxa"/>
            <w:shd w:val="clear" w:color="auto" w:fill="FFC000" w:themeFill="accent4"/>
            <w:tcMar>
              <w:top w:w="0" w:type="dxa"/>
              <w:left w:w="108" w:type="dxa"/>
              <w:bottom w:w="0" w:type="dxa"/>
              <w:right w:w="108" w:type="dxa"/>
            </w:tcMar>
            <w:vAlign w:val="center"/>
          </w:tcPr>
          <w:p w14:paraId="17B8F3D6"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Puntuación</w:t>
            </w:r>
          </w:p>
        </w:tc>
        <w:tc>
          <w:tcPr>
            <w:tcW w:w="5244" w:type="dxa"/>
            <w:shd w:val="clear" w:color="auto" w:fill="FFC000" w:themeFill="accent4"/>
            <w:tcMar>
              <w:top w:w="0" w:type="dxa"/>
              <w:left w:w="108" w:type="dxa"/>
              <w:bottom w:w="0" w:type="dxa"/>
              <w:right w:w="108" w:type="dxa"/>
            </w:tcMar>
            <w:vAlign w:val="center"/>
          </w:tcPr>
          <w:p w14:paraId="2D6F2851"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Rubrica</w:t>
            </w:r>
          </w:p>
        </w:tc>
      </w:tr>
      <w:tr w:rsidR="00570C18" w:rsidRPr="00DC6D1D" w14:paraId="0DFF66C5" w14:textId="77777777" w:rsidTr="006A63C2">
        <w:tc>
          <w:tcPr>
            <w:tcW w:w="1696" w:type="dxa"/>
            <w:tcMar>
              <w:top w:w="0" w:type="dxa"/>
              <w:left w:w="108" w:type="dxa"/>
              <w:bottom w:w="0" w:type="dxa"/>
              <w:right w:w="108" w:type="dxa"/>
            </w:tcMar>
            <w:vAlign w:val="center"/>
          </w:tcPr>
          <w:p w14:paraId="3CF799D7"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Excelente</w:t>
            </w:r>
          </w:p>
        </w:tc>
        <w:tc>
          <w:tcPr>
            <w:tcW w:w="2127" w:type="dxa"/>
            <w:tcMar>
              <w:top w:w="0" w:type="dxa"/>
              <w:left w:w="108" w:type="dxa"/>
              <w:bottom w:w="0" w:type="dxa"/>
              <w:right w:w="108" w:type="dxa"/>
            </w:tcMar>
            <w:vAlign w:val="center"/>
          </w:tcPr>
          <w:p w14:paraId="01D5B4BC"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9-10</w:t>
            </w:r>
          </w:p>
        </w:tc>
        <w:tc>
          <w:tcPr>
            <w:tcW w:w="5244" w:type="dxa"/>
            <w:tcMar>
              <w:top w:w="0" w:type="dxa"/>
              <w:left w:w="108" w:type="dxa"/>
              <w:bottom w:w="0" w:type="dxa"/>
              <w:right w:w="108" w:type="dxa"/>
            </w:tcMar>
            <w:vAlign w:val="center"/>
          </w:tcPr>
          <w:p w14:paraId="7E834BC9" w14:textId="77777777" w:rsidR="00570C18" w:rsidRPr="00DC6D1D" w:rsidRDefault="00570C18" w:rsidP="00DC6D1D">
            <w:pPr>
              <w:autoSpaceDE w:val="0"/>
              <w:autoSpaceDN w:val="0"/>
              <w:adjustRightInd w:val="0"/>
              <w:spacing w:after="0" w:line="240" w:lineRule="auto"/>
              <w:jc w:val="both"/>
              <w:rPr>
                <w:rFonts w:ascii="Arial" w:hAnsi="Arial" w:cs="Arial"/>
              </w:rPr>
            </w:pPr>
            <w:r w:rsidRPr="00DC6D1D">
              <w:rPr>
                <w:rFonts w:ascii="Arial" w:hAnsi="Arial" w:cs="Arial"/>
              </w:rPr>
              <w:t>El alumno demuestra conocimientos muy amplios y completos. Teniendo capacidad de aplicar sus conocimientos en múltiples situaciones, con un nivel alto de sus destrezas, así como un manejo alto de sus habilidades en el desarrollo de actividades o trabajos.</w:t>
            </w:r>
          </w:p>
        </w:tc>
      </w:tr>
      <w:tr w:rsidR="00570C18" w:rsidRPr="00DC6D1D" w14:paraId="707D408C" w14:textId="77777777" w:rsidTr="006A63C2">
        <w:tc>
          <w:tcPr>
            <w:tcW w:w="1696" w:type="dxa"/>
            <w:shd w:val="clear" w:color="auto" w:fill="FFF2CC"/>
            <w:tcMar>
              <w:top w:w="0" w:type="dxa"/>
              <w:left w:w="108" w:type="dxa"/>
              <w:bottom w:w="0" w:type="dxa"/>
              <w:right w:w="108" w:type="dxa"/>
            </w:tcMar>
            <w:vAlign w:val="center"/>
          </w:tcPr>
          <w:p w14:paraId="1A164AA4"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Avanzado</w:t>
            </w:r>
          </w:p>
        </w:tc>
        <w:tc>
          <w:tcPr>
            <w:tcW w:w="2127" w:type="dxa"/>
            <w:shd w:val="clear" w:color="auto" w:fill="FFF2CC"/>
            <w:tcMar>
              <w:top w:w="0" w:type="dxa"/>
              <w:left w:w="108" w:type="dxa"/>
              <w:bottom w:w="0" w:type="dxa"/>
              <w:right w:w="108" w:type="dxa"/>
            </w:tcMar>
            <w:vAlign w:val="center"/>
          </w:tcPr>
          <w:p w14:paraId="643A3C7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7-8</w:t>
            </w:r>
          </w:p>
        </w:tc>
        <w:tc>
          <w:tcPr>
            <w:tcW w:w="5244" w:type="dxa"/>
            <w:shd w:val="clear" w:color="auto" w:fill="FFF2CC"/>
            <w:tcMar>
              <w:top w:w="0" w:type="dxa"/>
              <w:left w:w="108" w:type="dxa"/>
              <w:bottom w:w="0" w:type="dxa"/>
              <w:right w:w="108" w:type="dxa"/>
            </w:tcMar>
            <w:vAlign w:val="center"/>
          </w:tcPr>
          <w:p w14:paraId="292E4E44"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amplios. Es capaz de aplicar sus conocimientos de forma simple ante situaciones sencillas. Emplea términos propios del vocabulario del módulo profesional, tiene habilidades para el análisis y manejo de actividades y trabajos.</w:t>
            </w:r>
          </w:p>
        </w:tc>
      </w:tr>
      <w:tr w:rsidR="00570C18" w:rsidRPr="00DC6D1D" w14:paraId="27673C82" w14:textId="77777777" w:rsidTr="006A63C2">
        <w:tc>
          <w:tcPr>
            <w:tcW w:w="1696" w:type="dxa"/>
            <w:tcMar>
              <w:top w:w="0" w:type="dxa"/>
              <w:left w:w="108" w:type="dxa"/>
              <w:bottom w:w="0" w:type="dxa"/>
              <w:right w:w="108" w:type="dxa"/>
            </w:tcMar>
            <w:vAlign w:val="center"/>
          </w:tcPr>
          <w:p w14:paraId="10221D6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Básico</w:t>
            </w:r>
          </w:p>
        </w:tc>
        <w:tc>
          <w:tcPr>
            <w:tcW w:w="2127" w:type="dxa"/>
            <w:tcMar>
              <w:top w:w="0" w:type="dxa"/>
              <w:left w:w="108" w:type="dxa"/>
              <w:bottom w:w="0" w:type="dxa"/>
              <w:right w:w="108" w:type="dxa"/>
            </w:tcMar>
            <w:vAlign w:val="center"/>
          </w:tcPr>
          <w:p w14:paraId="07CE59C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5-6</w:t>
            </w:r>
          </w:p>
        </w:tc>
        <w:tc>
          <w:tcPr>
            <w:tcW w:w="5244" w:type="dxa"/>
            <w:tcMar>
              <w:top w:w="0" w:type="dxa"/>
              <w:left w:w="108" w:type="dxa"/>
              <w:bottom w:w="0" w:type="dxa"/>
              <w:right w:w="108" w:type="dxa"/>
            </w:tcMar>
            <w:vAlign w:val="center"/>
          </w:tcPr>
          <w:p w14:paraId="1256CF9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básicos sobre las tareas encomendadas las cuales emplea para establecer algunas relaciones sencillas. Es capaz de reconocer características generales de los procesos. Se aprecian incorrecciones en la realización de tareas. Realiza las actividades y trabajaos programados, pero presenta escasa iniciativa personal.</w:t>
            </w:r>
          </w:p>
        </w:tc>
      </w:tr>
      <w:tr w:rsidR="00570C18" w:rsidRPr="00DC6D1D" w14:paraId="33CE3853" w14:textId="77777777" w:rsidTr="006A63C2">
        <w:tc>
          <w:tcPr>
            <w:tcW w:w="1696" w:type="dxa"/>
            <w:shd w:val="clear" w:color="auto" w:fill="FFF2CC"/>
            <w:tcMar>
              <w:top w:w="0" w:type="dxa"/>
              <w:left w:w="108" w:type="dxa"/>
              <w:bottom w:w="0" w:type="dxa"/>
              <w:right w:w="108" w:type="dxa"/>
            </w:tcMar>
            <w:vAlign w:val="center"/>
          </w:tcPr>
          <w:p w14:paraId="3E8920D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Deficiente</w:t>
            </w:r>
          </w:p>
        </w:tc>
        <w:tc>
          <w:tcPr>
            <w:tcW w:w="2127" w:type="dxa"/>
            <w:shd w:val="clear" w:color="auto" w:fill="FFF2CC"/>
            <w:tcMar>
              <w:top w:w="0" w:type="dxa"/>
              <w:left w:w="108" w:type="dxa"/>
              <w:bottom w:w="0" w:type="dxa"/>
              <w:right w:w="108" w:type="dxa"/>
            </w:tcMar>
            <w:vAlign w:val="center"/>
          </w:tcPr>
          <w:p w14:paraId="2DBDBB3D"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2-4</w:t>
            </w:r>
          </w:p>
        </w:tc>
        <w:tc>
          <w:tcPr>
            <w:tcW w:w="5244" w:type="dxa"/>
            <w:shd w:val="clear" w:color="auto" w:fill="FFF2CC"/>
            <w:tcMar>
              <w:top w:w="0" w:type="dxa"/>
              <w:left w:w="108" w:type="dxa"/>
              <w:bottom w:w="0" w:type="dxa"/>
              <w:right w:w="108" w:type="dxa"/>
            </w:tcMar>
            <w:vAlign w:val="center"/>
          </w:tcPr>
          <w:p w14:paraId="62C4D28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ha consolidado el aprendizaje básico, ya que en ocasiones demuestra logros en algunos aprendizajes. Necesita ayuda en casi la totalidad de las tareas programadas. No tiene autonomía personal. No procesa correctamente las instrucciones recibidas. No presenta interés ni motivación para alcanzar las metas.</w:t>
            </w:r>
          </w:p>
        </w:tc>
      </w:tr>
      <w:tr w:rsidR="00570C18" w:rsidRPr="00DC6D1D" w14:paraId="2CB51C08" w14:textId="77777777" w:rsidTr="006A63C2">
        <w:tc>
          <w:tcPr>
            <w:tcW w:w="1696" w:type="dxa"/>
            <w:tcMar>
              <w:top w:w="0" w:type="dxa"/>
              <w:left w:w="108" w:type="dxa"/>
              <w:bottom w:w="0" w:type="dxa"/>
              <w:right w:w="108" w:type="dxa"/>
            </w:tcMar>
            <w:vAlign w:val="center"/>
          </w:tcPr>
          <w:p w14:paraId="09539E79"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Nulo</w:t>
            </w:r>
          </w:p>
        </w:tc>
        <w:tc>
          <w:tcPr>
            <w:tcW w:w="2127" w:type="dxa"/>
            <w:tcMar>
              <w:top w:w="0" w:type="dxa"/>
              <w:left w:w="108" w:type="dxa"/>
              <w:bottom w:w="0" w:type="dxa"/>
              <w:right w:w="108" w:type="dxa"/>
            </w:tcMar>
            <w:vAlign w:val="center"/>
          </w:tcPr>
          <w:p w14:paraId="67F3450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1</w:t>
            </w:r>
          </w:p>
        </w:tc>
        <w:tc>
          <w:tcPr>
            <w:tcW w:w="5244" w:type="dxa"/>
            <w:tcMar>
              <w:top w:w="0" w:type="dxa"/>
              <w:left w:w="108" w:type="dxa"/>
              <w:bottom w:w="0" w:type="dxa"/>
              <w:right w:w="108" w:type="dxa"/>
            </w:tcMar>
            <w:vAlign w:val="center"/>
          </w:tcPr>
          <w:p w14:paraId="7AABD270"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alcanza ninguna habilidad o destreza. Manifiesta una actitud contraria al estudio y aprendizaje.</w:t>
            </w:r>
          </w:p>
        </w:tc>
      </w:tr>
    </w:tbl>
    <w:p w14:paraId="3B0136CC" w14:textId="77777777" w:rsidR="00570C18" w:rsidRDefault="00570C18" w:rsidP="00570C18">
      <w:pPr>
        <w:pStyle w:val="Pa10"/>
        <w:spacing w:line="240" w:lineRule="auto"/>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0354FDD9"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EB2F499" w14:textId="77777777" w:rsidR="00570C18" w:rsidRPr="00DC6D1D" w:rsidRDefault="00570C18" w:rsidP="00570C18">
            <w:pPr>
              <w:autoSpaceDE w:val="0"/>
              <w:spacing w:after="0"/>
              <w:rPr>
                <w:rFonts w:ascii="Arial" w:hAnsi="Arial" w:cs="Arial"/>
                <w:b/>
                <w:color w:val="000000"/>
              </w:rPr>
            </w:pPr>
            <w:r w:rsidRPr="00E1477D">
              <w:rPr>
                <w:rFonts w:ascii="Arial" w:hAnsi="Arial" w:cs="Arial"/>
                <w:b/>
                <w:color w:val="002060"/>
              </w:rPr>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525E51F2" w14:textId="787447B3"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077A8BE1" w14:textId="2DD6A3B1" w:rsidR="00570C18" w:rsidRDefault="00570C18" w:rsidP="00570C18">
            <w:pPr>
              <w:spacing w:after="0"/>
              <w:jc w:val="center"/>
            </w:pPr>
            <w:r w:rsidRPr="00E1477D">
              <w:rPr>
                <w:rFonts w:ascii="Arial" w:hAnsi="Arial" w:cs="Arial"/>
                <w:color w:val="002060"/>
                <w:sz w:val="144"/>
                <w:szCs w:val="144"/>
              </w:rPr>
              <w:t>2</w:t>
            </w:r>
          </w:p>
        </w:tc>
      </w:tr>
    </w:tbl>
    <w:p w14:paraId="6E9B2FC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59528993" w14:textId="77777777" w:rsidTr="00DC6D1D">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D3FF2CD" w14:textId="2A941A60" w:rsidR="00570C18" w:rsidRPr="00DC6D1D" w:rsidRDefault="00570C18" w:rsidP="00DC6D1D">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 LA PRÁCTICA DOCENTE DEL MÓDULO</w:t>
            </w:r>
          </w:p>
        </w:tc>
      </w:tr>
      <w:tr w:rsidR="00570C18" w14:paraId="039B9D0E"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4E74A3D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BBE6E55"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4711714A"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3E4E467"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7F1AED60" w14:textId="77777777" w:rsidR="00570C18" w:rsidRDefault="00570C18" w:rsidP="00570C18">
            <w:pPr>
              <w:pStyle w:val="Prrafodelista"/>
              <w:spacing w:after="0"/>
              <w:ind w:left="0"/>
              <w:jc w:val="both"/>
              <w:rPr>
                <w:rFonts w:ascii="Arial" w:hAnsi="Arial" w:cs="Arial"/>
                <w:b/>
                <w:bCs/>
                <w:sz w:val="24"/>
                <w:szCs w:val="24"/>
                <w:u w:val="single"/>
              </w:rPr>
            </w:pPr>
          </w:p>
        </w:tc>
      </w:tr>
    </w:tbl>
    <w:p w14:paraId="0333EFA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A4994B0"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7D0C30"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76764B47"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D9E918"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030A9" w14:textId="77777777" w:rsidR="00570C18" w:rsidRDefault="00570C18" w:rsidP="00570C18">
            <w:pPr>
              <w:pStyle w:val="Prrafodelista"/>
              <w:spacing w:after="0"/>
              <w:ind w:left="0"/>
              <w:jc w:val="both"/>
              <w:rPr>
                <w:rFonts w:ascii="Arial" w:hAnsi="Arial" w:cs="Arial"/>
                <w:bCs/>
              </w:rPr>
            </w:pPr>
            <w:proofErr w:type="gramStart"/>
            <w:r>
              <w:rPr>
                <w:rFonts w:ascii="Arial" w:hAnsi="Arial" w:cs="Arial"/>
                <w:bCs/>
              </w:rPr>
              <w:t>Muy  en</w:t>
            </w:r>
            <w:proofErr w:type="gramEnd"/>
            <w:r>
              <w:rPr>
                <w:rFonts w:ascii="Arial" w:hAnsi="Arial" w:cs="Arial"/>
                <w:bCs/>
              </w:rPr>
              <w:t xml:space="preserve">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78F4D"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713087"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5F5D52"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8BFF0D"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C47269"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65F412"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512CC9"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52FD11E"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25908A4E"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332EBC3"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438B732D"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7CE6F4C"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4139F322"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16A80E" w14:textId="77777777" w:rsidR="00570C18" w:rsidRDefault="00570C18" w:rsidP="00570C18">
            <w:pPr>
              <w:pStyle w:val="Prrafodelista"/>
              <w:spacing w:after="0"/>
              <w:ind w:left="0"/>
              <w:jc w:val="both"/>
              <w:rPr>
                <w:rFonts w:ascii="Arial" w:hAnsi="Arial" w:cs="Arial"/>
                <w:b/>
                <w:bCs/>
              </w:rPr>
            </w:pPr>
            <w:r>
              <w:rPr>
                <w:rFonts w:ascii="Arial" w:hAnsi="Arial" w:cs="Arial"/>
                <w:b/>
                <w:bCs/>
              </w:rPr>
              <w:t>Objetivo de la programación.</w:t>
            </w:r>
          </w:p>
        </w:tc>
      </w:tr>
      <w:tr w:rsidR="00570C18" w14:paraId="28AF585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31353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D38553" w14:textId="77777777" w:rsidR="00570C18" w:rsidRDefault="00570C18" w:rsidP="00570C18">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AEB52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F6806D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4DA203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F12E93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890FB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C2D80B4" w14:textId="77777777" w:rsidR="00570C18" w:rsidRDefault="00570C18" w:rsidP="00570C18">
            <w:pPr>
              <w:pStyle w:val="Prrafodelista"/>
              <w:spacing w:after="0"/>
              <w:ind w:left="0"/>
              <w:jc w:val="both"/>
              <w:rPr>
                <w:rFonts w:ascii="Arial" w:hAnsi="Arial" w:cs="Arial"/>
              </w:rPr>
            </w:pPr>
          </w:p>
        </w:tc>
      </w:tr>
      <w:tr w:rsidR="00570C18" w14:paraId="66AD369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DC476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B75A2"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46CCAB6E" w14:textId="77777777" w:rsidR="00570C18" w:rsidRDefault="00570C18" w:rsidP="00570C18">
            <w:pPr>
              <w:pStyle w:val="Prrafodelista"/>
              <w:spacing w:after="0"/>
              <w:ind w:left="0"/>
              <w:jc w:val="both"/>
              <w:rPr>
                <w:rFonts w:ascii="Arial" w:hAnsi="Arial" w:cs="Arial"/>
              </w:rPr>
            </w:pPr>
          </w:p>
          <w:p w14:paraId="46BFE52C" w14:textId="77777777" w:rsidR="00570C18" w:rsidRDefault="00570C18" w:rsidP="00570C18">
            <w:pPr>
              <w:pStyle w:val="Prrafodelista"/>
              <w:spacing w:after="0"/>
              <w:ind w:left="0"/>
              <w:jc w:val="both"/>
              <w:rPr>
                <w:rFonts w:ascii="Arial" w:hAnsi="Arial" w:cs="Arial"/>
              </w:rPr>
            </w:pPr>
          </w:p>
          <w:p w14:paraId="4AC79BB4" w14:textId="77777777" w:rsidR="00570C18" w:rsidRDefault="00570C18" w:rsidP="00570C18">
            <w:pPr>
              <w:pStyle w:val="Prrafodelista"/>
              <w:spacing w:after="0"/>
              <w:ind w:left="0"/>
              <w:jc w:val="both"/>
              <w:rPr>
                <w:rFonts w:ascii="Arial" w:hAnsi="Arial" w:cs="Arial"/>
              </w:rPr>
            </w:pPr>
          </w:p>
        </w:tc>
      </w:tr>
      <w:tr w:rsidR="00570C18" w14:paraId="21DF7E76"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14DFEE"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5857DD4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0335E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437D23C" w14:textId="77777777" w:rsidR="00570C18" w:rsidRDefault="00570C18" w:rsidP="00570C18">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89102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13E7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DBEC5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063C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4D54C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BAE7B4" w14:textId="77777777" w:rsidR="00570C18" w:rsidRDefault="00570C18" w:rsidP="00570C18">
            <w:pPr>
              <w:pStyle w:val="Prrafodelista"/>
              <w:spacing w:after="0"/>
              <w:ind w:left="0"/>
              <w:jc w:val="both"/>
              <w:rPr>
                <w:rFonts w:ascii="Arial" w:hAnsi="Arial" w:cs="Arial"/>
              </w:rPr>
            </w:pPr>
          </w:p>
        </w:tc>
      </w:tr>
      <w:tr w:rsidR="00570C18" w14:paraId="655254C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DCFB9A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1196CD" w14:textId="77777777" w:rsidR="00570C18" w:rsidRDefault="00570C18" w:rsidP="00570C18">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328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5C8F4D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65706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3964E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52377E"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527DCE8" w14:textId="77777777" w:rsidR="00570C18" w:rsidRDefault="00570C18" w:rsidP="00570C18">
            <w:pPr>
              <w:pStyle w:val="Prrafodelista"/>
              <w:spacing w:after="0"/>
              <w:ind w:left="0"/>
              <w:jc w:val="both"/>
              <w:rPr>
                <w:rFonts w:ascii="Arial" w:hAnsi="Arial" w:cs="Arial"/>
              </w:rPr>
            </w:pPr>
          </w:p>
        </w:tc>
      </w:tr>
      <w:tr w:rsidR="00570C18" w14:paraId="625352B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28AF50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E66010" w14:textId="77777777" w:rsidR="00570C18" w:rsidRDefault="00570C18" w:rsidP="00570C18">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015D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528C4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DC826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83272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828B9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31FA11" w14:textId="77777777" w:rsidR="00570C18" w:rsidRDefault="00570C18" w:rsidP="00570C18">
            <w:pPr>
              <w:pStyle w:val="Prrafodelista"/>
              <w:spacing w:after="0"/>
              <w:ind w:left="0"/>
              <w:jc w:val="both"/>
              <w:rPr>
                <w:rFonts w:ascii="Arial" w:hAnsi="Arial" w:cs="Arial"/>
              </w:rPr>
            </w:pPr>
          </w:p>
        </w:tc>
      </w:tr>
      <w:tr w:rsidR="00570C18" w14:paraId="4D70084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981516"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6DBD17" w14:textId="77777777" w:rsidR="00570C18" w:rsidRDefault="00570C18" w:rsidP="00570C18">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6FBFBD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BFA255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76CB6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665F7C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DF3A1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EC4C2C0" w14:textId="77777777" w:rsidR="00570C18" w:rsidRDefault="00570C18" w:rsidP="00570C18">
            <w:pPr>
              <w:pStyle w:val="Prrafodelista"/>
              <w:spacing w:after="0"/>
              <w:ind w:left="0"/>
              <w:jc w:val="both"/>
              <w:rPr>
                <w:rFonts w:ascii="Arial" w:hAnsi="Arial" w:cs="Arial"/>
              </w:rPr>
            </w:pPr>
          </w:p>
        </w:tc>
      </w:tr>
      <w:tr w:rsidR="00570C18" w14:paraId="63DA3C7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FA8566"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C92B0" w14:textId="77777777" w:rsidR="00570C18" w:rsidRDefault="00570C18" w:rsidP="00570C18">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F454B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629D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4D0A4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903E3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AF26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EC075" w14:textId="77777777" w:rsidR="00570C18" w:rsidRDefault="00570C18" w:rsidP="00570C18">
            <w:pPr>
              <w:pStyle w:val="Prrafodelista"/>
              <w:spacing w:after="0"/>
              <w:ind w:left="0"/>
              <w:jc w:val="both"/>
              <w:rPr>
                <w:rFonts w:ascii="Arial" w:hAnsi="Arial" w:cs="Arial"/>
              </w:rPr>
            </w:pPr>
          </w:p>
        </w:tc>
      </w:tr>
      <w:tr w:rsidR="00570C18" w14:paraId="72D95E8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4F8E81"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51AD7CE" w14:textId="77777777" w:rsidR="00570C18" w:rsidRDefault="00570C18" w:rsidP="00570C18">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D5F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815C6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C276B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95042A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1934F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D12BC95" w14:textId="77777777" w:rsidR="00570C18" w:rsidRDefault="00570C18" w:rsidP="00570C18">
            <w:pPr>
              <w:pStyle w:val="Prrafodelista"/>
              <w:spacing w:after="0"/>
              <w:ind w:left="0"/>
              <w:jc w:val="both"/>
              <w:rPr>
                <w:rFonts w:ascii="Arial" w:hAnsi="Arial" w:cs="Arial"/>
              </w:rPr>
            </w:pPr>
          </w:p>
        </w:tc>
      </w:tr>
      <w:tr w:rsidR="00570C18" w14:paraId="14C4A42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80CE01A"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FE049C" w14:textId="77777777" w:rsidR="00570C18" w:rsidRDefault="00570C18" w:rsidP="00570C18">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3B3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FFC11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057E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5998C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47E6C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6D7F97" w14:textId="77777777" w:rsidR="00570C18" w:rsidRDefault="00570C18" w:rsidP="00570C18">
            <w:pPr>
              <w:pStyle w:val="Prrafodelista"/>
              <w:spacing w:after="0"/>
              <w:ind w:left="0"/>
              <w:jc w:val="both"/>
              <w:rPr>
                <w:rFonts w:ascii="Arial" w:hAnsi="Arial" w:cs="Arial"/>
              </w:rPr>
            </w:pPr>
          </w:p>
        </w:tc>
      </w:tr>
      <w:tr w:rsidR="00570C18" w14:paraId="5A8A3B4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D9BC36"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A165A3A" w14:textId="77777777" w:rsidR="00570C18" w:rsidRDefault="00570C18" w:rsidP="00570C18">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90518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9404E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8CE47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E266FB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97C2C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01902BA" w14:textId="77777777" w:rsidR="00570C18" w:rsidRDefault="00570C18" w:rsidP="00570C18">
            <w:pPr>
              <w:pStyle w:val="Prrafodelista"/>
              <w:spacing w:after="0"/>
              <w:ind w:left="0"/>
              <w:jc w:val="both"/>
              <w:rPr>
                <w:rFonts w:ascii="Arial" w:hAnsi="Arial" w:cs="Arial"/>
              </w:rPr>
            </w:pPr>
          </w:p>
        </w:tc>
      </w:tr>
      <w:tr w:rsidR="00570C18" w14:paraId="2810ECD9"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1155B0" w14:textId="77777777" w:rsidR="00570C18" w:rsidRDefault="00570C18" w:rsidP="00570C18">
            <w:pPr>
              <w:pStyle w:val="Prrafodelista"/>
              <w:spacing w:after="0"/>
              <w:ind w:left="0"/>
              <w:jc w:val="both"/>
              <w:rPr>
                <w:rFonts w:ascii="Arial" w:hAnsi="Arial" w:cs="Arial"/>
                <w:b/>
                <w:bCs/>
              </w:rPr>
            </w:pPr>
            <w:r>
              <w:rPr>
                <w:rFonts w:ascii="Arial" w:hAnsi="Arial" w:cs="Arial"/>
                <w:b/>
                <w:bCs/>
              </w:rPr>
              <w:t>Desarrollo de los contenidos.</w:t>
            </w:r>
          </w:p>
        </w:tc>
      </w:tr>
      <w:tr w:rsidR="00570C18" w14:paraId="211C9F2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C5B053E"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4EF25" w14:textId="77777777" w:rsidR="00570C18" w:rsidRDefault="00570C18" w:rsidP="00570C18">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B72D3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D4D86F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3FADB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F8F6B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1E8AA6"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7B9E1EA" w14:textId="77777777" w:rsidR="00570C18" w:rsidRDefault="00570C18" w:rsidP="00570C18">
            <w:pPr>
              <w:pStyle w:val="Prrafodelista"/>
              <w:spacing w:after="0"/>
              <w:ind w:left="0"/>
              <w:jc w:val="both"/>
              <w:rPr>
                <w:rFonts w:ascii="Arial" w:hAnsi="Arial" w:cs="Arial"/>
              </w:rPr>
            </w:pPr>
          </w:p>
        </w:tc>
      </w:tr>
      <w:tr w:rsidR="00570C18" w14:paraId="7C1E84C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129081"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D3E8FEF" w14:textId="77777777" w:rsidR="00570C18" w:rsidRDefault="00570C18" w:rsidP="00570C18">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24B35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F000F0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4E63C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A55AAA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3814DF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97FF00" w14:textId="77777777" w:rsidR="00570C18" w:rsidRDefault="00570C18" w:rsidP="00570C18">
            <w:pPr>
              <w:pStyle w:val="Prrafodelista"/>
              <w:spacing w:after="0"/>
              <w:ind w:left="0"/>
              <w:jc w:val="both"/>
              <w:rPr>
                <w:rFonts w:ascii="Arial" w:hAnsi="Arial" w:cs="Arial"/>
              </w:rPr>
            </w:pPr>
          </w:p>
        </w:tc>
      </w:tr>
      <w:tr w:rsidR="00570C18" w14:paraId="4E3AC7C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8C81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C802518"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B1BD94A" w14:textId="77777777" w:rsidR="00570C18" w:rsidRDefault="00570C18" w:rsidP="00570C18">
            <w:pPr>
              <w:pStyle w:val="Prrafodelista"/>
              <w:spacing w:after="0"/>
              <w:ind w:left="0"/>
              <w:jc w:val="both"/>
              <w:rPr>
                <w:rFonts w:ascii="Arial" w:hAnsi="Arial" w:cs="Arial"/>
              </w:rPr>
            </w:pPr>
          </w:p>
          <w:p w14:paraId="3689597C" w14:textId="77777777" w:rsidR="00570C18" w:rsidRDefault="00570C18" w:rsidP="00570C18">
            <w:pPr>
              <w:pStyle w:val="Prrafodelista"/>
              <w:spacing w:after="0"/>
              <w:ind w:left="0"/>
              <w:jc w:val="both"/>
              <w:rPr>
                <w:rFonts w:ascii="Arial" w:hAnsi="Arial" w:cs="Arial"/>
              </w:rPr>
            </w:pPr>
          </w:p>
        </w:tc>
      </w:tr>
      <w:tr w:rsidR="00570C18" w14:paraId="204173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0F2669" w14:textId="77777777" w:rsidR="00570C18" w:rsidRDefault="00570C18" w:rsidP="00570C18">
            <w:pPr>
              <w:pStyle w:val="Prrafodelista"/>
              <w:spacing w:after="0"/>
              <w:ind w:left="0"/>
              <w:jc w:val="both"/>
              <w:rPr>
                <w:rFonts w:ascii="Arial" w:hAnsi="Arial" w:cs="Arial"/>
                <w:b/>
                <w:bCs/>
              </w:rPr>
            </w:pPr>
            <w:r>
              <w:rPr>
                <w:rFonts w:ascii="Arial" w:hAnsi="Arial" w:cs="Arial"/>
                <w:b/>
                <w:bCs/>
              </w:rPr>
              <w:t>Criterios y procedimientos de evaluación.</w:t>
            </w:r>
          </w:p>
        </w:tc>
      </w:tr>
      <w:tr w:rsidR="00570C18" w14:paraId="07BD280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9F5B19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1AA4F36" w14:textId="77777777" w:rsidR="00570C18" w:rsidRDefault="00570C18" w:rsidP="00570C18">
            <w:pPr>
              <w:pStyle w:val="Prrafodelista"/>
              <w:spacing w:after="0"/>
              <w:ind w:left="0"/>
              <w:jc w:val="both"/>
              <w:rPr>
                <w:rFonts w:ascii="Arial" w:hAnsi="Arial" w:cs="Arial"/>
              </w:rPr>
            </w:pPr>
            <w:r>
              <w:rPr>
                <w:rFonts w:ascii="Arial" w:hAnsi="Arial" w:cs="Arial"/>
              </w:rPr>
              <w:t xml:space="preserve">Se aplican correctamente los criterios de evaluación conforme a la programación </w:t>
            </w:r>
            <w:proofErr w:type="gramStart"/>
            <w:r>
              <w:rPr>
                <w:rFonts w:ascii="Arial" w:hAnsi="Arial" w:cs="Arial"/>
              </w:rPr>
              <w:t>didáctica..</w:t>
            </w:r>
            <w:proofErr w:type="gramEnd"/>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AD994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7DEA17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E46C1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0140B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0BB52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8308077" w14:textId="77777777" w:rsidR="00570C18" w:rsidRDefault="00570C18" w:rsidP="00570C18">
            <w:pPr>
              <w:pStyle w:val="Prrafodelista"/>
              <w:spacing w:after="0"/>
              <w:ind w:left="0"/>
              <w:jc w:val="both"/>
              <w:rPr>
                <w:rFonts w:ascii="Arial" w:hAnsi="Arial" w:cs="Arial"/>
              </w:rPr>
            </w:pPr>
          </w:p>
        </w:tc>
      </w:tr>
      <w:tr w:rsidR="00570C18" w14:paraId="6F16ABE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B5635D" w14:textId="77777777" w:rsidR="00570C18" w:rsidRDefault="00570C18" w:rsidP="00570C18">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B1EA4A" w14:textId="77777777" w:rsidR="00570C18" w:rsidRDefault="00570C18" w:rsidP="00570C18">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75C3F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C5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07995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9302B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DAF07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4870A8" w14:textId="77777777" w:rsidR="00570C18" w:rsidRDefault="00570C18" w:rsidP="00570C18">
            <w:pPr>
              <w:pStyle w:val="Prrafodelista"/>
              <w:spacing w:after="0"/>
              <w:ind w:left="0"/>
              <w:jc w:val="both"/>
              <w:rPr>
                <w:rFonts w:ascii="Arial" w:hAnsi="Arial" w:cs="Arial"/>
              </w:rPr>
            </w:pPr>
          </w:p>
        </w:tc>
      </w:tr>
      <w:tr w:rsidR="00570C18" w14:paraId="1F4A29E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CEAD90" w14:textId="77777777" w:rsidR="00570C18" w:rsidRDefault="00570C18" w:rsidP="00570C18">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560ED" w14:textId="77777777" w:rsidR="00570C18" w:rsidRDefault="00570C18" w:rsidP="00570C18">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CC4485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1187FE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EEDD1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DA57D7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CB5FE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52BE057" w14:textId="77777777" w:rsidR="00570C18" w:rsidRDefault="00570C18" w:rsidP="00570C18">
            <w:pPr>
              <w:pStyle w:val="Prrafodelista"/>
              <w:spacing w:after="0"/>
              <w:ind w:left="0"/>
              <w:jc w:val="both"/>
              <w:rPr>
                <w:rFonts w:ascii="Arial" w:hAnsi="Arial" w:cs="Arial"/>
              </w:rPr>
            </w:pPr>
          </w:p>
        </w:tc>
      </w:tr>
      <w:tr w:rsidR="00570C18" w14:paraId="56AFC91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360A2F" w14:textId="77777777" w:rsidR="00570C18" w:rsidRDefault="00570C18" w:rsidP="00570C18">
            <w:pPr>
              <w:pStyle w:val="Prrafodelista"/>
              <w:spacing w:after="0"/>
              <w:ind w:left="0"/>
              <w:jc w:val="both"/>
              <w:rPr>
                <w:rFonts w:ascii="Arial" w:hAnsi="Arial" w:cs="Arial"/>
              </w:rPr>
            </w:pPr>
            <w:r>
              <w:rPr>
                <w:rFonts w:ascii="Arial" w:hAnsi="Arial" w:cs="Arial"/>
              </w:rPr>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319EA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01A0C7B0" w14:textId="77777777" w:rsidR="00570C18" w:rsidRDefault="00570C18" w:rsidP="00570C18">
            <w:pPr>
              <w:pStyle w:val="Prrafodelista"/>
              <w:spacing w:after="0"/>
              <w:ind w:left="0"/>
              <w:jc w:val="both"/>
              <w:rPr>
                <w:rFonts w:ascii="Arial" w:hAnsi="Arial" w:cs="Arial"/>
              </w:rPr>
            </w:pPr>
          </w:p>
          <w:p w14:paraId="00765537" w14:textId="77777777" w:rsidR="00570C18" w:rsidRDefault="00570C18" w:rsidP="00570C18">
            <w:pPr>
              <w:pStyle w:val="Prrafodelista"/>
              <w:spacing w:after="0"/>
              <w:ind w:left="0"/>
              <w:jc w:val="both"/>
              <w:rPr>
                <w:rFonts w:ascii="Arial" w:hAnsi="Arial" w:cs="Arial"/>
              </w:rPr>
            </w:pPr>
          </w:p>
        </w:tc>
      </w:tr>
      <w:tr w:rsidR="00570C18" w14:paraId="2A2A82DF"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25458" w14:textId="77777777" w:rsidR="00570C18" w:rsidRDefault="00570C18" w:rsidP="00570C18">
            <w:pPr>
              <w:pStyle w:val="Prrafodelista"/>
              <w:spacing w:after="0"/>
              <w:ind w:left="0"/>
              <w:jc w:val="both"/>
              <w:rPr>
                <w:rFonts w:ascii="Arial" w:hAnsi="Arial" w:cs="Arial"/>
                <w:b/>
                <w:bCs/>
              </w:rPr>
            </w:pPr>
            <w:r>
              <w:rPr>
                <w:rFonts w:ascii="Arial" w:hAnsi="Arial" w:cs="Arial"/>
                <w:b/>
                <w:bCs/>
              </w:rPr>
              <w:t>Alumnos con la materia pendiente.</w:t>
            </w:r>
          </w:p>
        </w:tc>
      </w:tr>
      <w:tr w:rsidR="00570C18" w14:paraId="1FE2DD5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62C1" w14:textId="77777777" w:rsidR="00570C18" w:rsidRDefault="00570C18" w:rsidP="00570C18">
            <w:pPr>
              <w:pStyle w:val="Prrafodelista"/>
              <w:spacing w:after="0"/>
              <w:ind w:left="0"/>
              <w:jc w:val="both"/>
              <w:rPr>
                <w:rFonts w:ascii="Arial" w:hAnsi="Arial" w:cs="Arial"/>
              </w:rPr>
            </w:pPr>
            <w:r>
              <w:rPr>
                <w:rFonts w:ascii="Arial" w:hAnsi="Arial" w:cs="Arial"/>
              </w:rPr>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38535D" w14:textId="77777777" w:rsidR="00570C18" w:rsidRDefault="00570C18" w:rsidP="00570C18">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E2FB0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C589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45194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BE87AE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011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708D20" w14:textId="77777777" w:rsidR="00570C18" w:rsidRDefault="00570C18" w:rsidP="00570C18">
            <w:pPr>
              <w:pStyle w:val="Prrafodelista"/>
              <w:spacing w:after="0"/>
              <w:ind w:left="0"/>
              <w:jc w:val="both"/>
              <w:rPr>
                <w:rFonts w:ascii="Arial" w:hAnsi="Arial" w:cs="Arial"/>
              </w:rPr>
            </w:pPr>
          </w:p>
        </w:tc>
      </w:tr>
      <w:tr w:rsidR="00570C18" w14:paraId="4177A1A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522ED7" w14:textId="77777777" w:rsidR="00570C18" w:rsidRDefault="00570C18" w:rsidP="00570C18">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4DBDEF3" w14:textId="77777777" w:rsidR="00570C18" w:rsidRDefault="00570C18" w:rsidP="00570C18">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04D8E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01305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A76194"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F572F8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C804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5A9E4C" w14:textId="77777777" w:rsidR="00570C18" w:rsidRDefault="00570C18" w:rsidP="00570C18">
            <w:pPr>
              <w:pStyle w:val="Prrafodelista"/>
              <w:spacing w:after="0"/>
              <w:ind w:left="0"/>
              <w:jc w:val="both"/>
              <w:rPr>
                <w:rFonts w:ascii="Arial" w:hAnsi="Arial" w:cs="Arial"/>
              </w:rPr>
            </w:pPr>
          </w:p>
        </w:tc>
      </w:tr>
      <w:tr w:rsidR="00570C18" w14:paraId="3F38DCAF"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81478E" w14:textId="77777777" w:rsidR="00570C18" w:rsidRDefault="00570C18" w:rsidP="00570C18">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A2DBC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1D6BFFA" w14:textId="77777777" w:rsidR="00570C18" w:rsidRDefault="00570C18" w:rsidP="00570C18">
            <w:pPr>
              <w:pStyle w:val="Prrafodelista"/>
              <w:spacing w:after="0"/>
              <w:ind w:left="0"/>
              <w:jc w:val="both"/>
              <w:rPr>
                <w:rFonts w:ascii="Arial" w:hAnsi="Arial" w:cs="Arial"/>
              </w:rPr>
            </w:pPr>
          </w:p>
          <w:p w14:paraId="4A1C6AC5" w14:textId="77777777" w:rsidR="00570C18" w:rsidRDefault="00570C18" w:rsidP="00570C18">
            <w:pPr>
              <w:pStyle w:val="Prrafodelista"/>
              <w:spacing w:after="0"/>
              <w:ind w:left="0"/>
              <w:jc w:val="both"/>
              <w:rPr>
                <w:rFonts w:ascii="Arial" w:hAnsi="Arial" w:cs="Arial"/>
              </w:rPr>
            </w:pPr>
          </w:p>
        </w:tc>
      </w:tr>
      <w:tr w:rsidR="00570C18" w14:paraId="092B40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770C9B" w14:textId="77777777" w:rsidR="00570C18" w:rsidRDefault="00570C18" w:rsidP="00570C18">
            <w:pPr>
              <w:pStyle w:val="Prrafodelista"/>
              <w:spacing w:after="0"/>
              <w:ind w:left="0"/>
              <w:jc w:val="both"/>
              <w:rPr>
                <w:rFonts w:ascii="Arial" w:hAnsi="Arial" w:cs="Arial"/>
                <w:b/>
                <w:bCs/>
              </w:rPr>
            </w:pPr>
            <w:r>
              <w:rPr>
                <w:rFonts w:ascii="Arial" w:hAnsi="Arial" w:cs="Arial"/>
                <w:b/>
                <w:bCs/>
              </w:rPr>
              <w:t>Atención a la diversidad.</w:t>
            </w:r>
          </w:p>
        </w:tc>
      </w:tr>
      <w:tr w:rsidR="00570C18" w14:paraId="06EF5EE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B5325DB" w14:textId="77777777" w:rsidR="00570C18" w:rsidRDefault="00570C18" w:rsidP="00570C18">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E02C5C" w14:textId="77777777" w:rsidR="00570C18" w:rsidRDefault="00570C18" w:rsidP="00570C18">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6128B2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7241A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4E34E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51795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A7A67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A8EF40" w14:textId="77777777" w:rsidR="00570C18" w:rsidRDefault="00570C18" w:rsidP="00570C18">
            <w:pPr>
              <w:pStyle w:val="Prrafodelista"/>
              <w:spacing w:after="0"/>
              <w:ind w:left="0"/>
              <w:jc w:val="both"/>
              <w:rPr>
                <w:rFonts w:ascii="Arial" w:hAnsi="Arial" w:cs="Arial"/>
              </w:rPr>
            </w:pPr>
          </w:p>
        </w:tc>
      </w:tr>
      <w:tr w:rsidR="00570C18" w14:paraId="63FD2E2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1909BB" w14:textId="77777777" w:rsidR="00570C18" w:rsidRDefault="00570C18" w:rsidP="00570C18">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39712CA" w14:textId="77777777" w:rsidR="00570C18" w:rsidRDefault="00570C18" w:rsidP="00570C18">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B8B0A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95D54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8272C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7B15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FFAE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E05A83" w14:textId="77777777" w:rsidR="00570C18" w:rsidRDefault="00570C18" w:rsidP="00570C18">
            <w:pPr>
              <w:pStyle w:val="Prrafodelista"/>
              <w:spacing w:after="0"/>
              <w:ind w:left="0"/>
              <w:jc w:val="both"/>
              <w:rPr>
                <w:rFonts w:ascii="Arial" w:hAnsi="Arial" w:cs="Arial"/>
              </w:rPr>
            </w:pPr>
          </w:p>
        </w:tc>
      </w:tr>
      <w:tr w:rsidR="00570C18" w14:paraId="149B84B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16558" w14:textId="77777777" w:rsidR="00570C18" w:rsidRDefault="00570C18" w:rsidP="00570C18">
            <w:pPr>
              <w:pStyle w:val="Prrafodelista"/>
              <w:spacing w:after="0"/>
              <w:ind w:left="0"/>
              <w:jc w:val="both"/>
              <w:rPr>
                <w:rFonts w:ascii="Arial" w:hAnsi="Arial" w:cs="Arial"/>
              </w:rPr>
            </w:pPr>
            <w:r>
              <w:rPr>
                <w:rFonts w:ascii="Arial" w:hAnsi="Arial" w:cs="Arial"/>
              </w:rPr>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F99126" w14:textId="77777777" w:rsidR="00570C18" w:rsidRDefault="00570C18" w:rsidP="00570C18">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4230C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56283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50E1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DC55F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DAC8E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5A7DDD" w14:textId="77777777" w:rsidR="00570C18" w:rsidRDefault="00570C18" w:rsidP="00570C18">
            <w:pPr>
              <w:pStyle w:val="Prrafodelista"/>
              <w:spacing w:after="0"/>
              <w:ind w:left="0"/>
              <w:jc w:val="both"/>
              <w:rPr>
                <w:rFonts w:ascii="Arial" w:hAnsi="Arial" w:cs="Arial"/>
              </w:rPr>
            </w:pPr>
          </w:p>
        </w:tc>
      </w:tr>
    </w:tbl>
    <w:p w14:paraId="2D3F3D05" w14:textId="3256A42F" w:rsidR="00570C18" w:rsidRDefault="00570C18" w:rsidP="00570C18">
      <w:pPr>
        <w:spacing w:after="0"/>
        <w:jc w:val="both"/>
      </w:pPr>
    </w:p>
    <w:p w14:paraId="40E577B7" w14:textId="509620C6" w:rsidR="004E7BBA" w:rsidRDefault="004E7BBA" w:rsidP="00570C18">
      <w:pPr>
        <w:spacing w:after="0"/>
        <w:jc w:val="both"/>
      </w:pPr>
    </w:p>
    <w:p w14:paraId="2A741C8E" w14:textId="3EF7394B" w:rsidR="004E7BBA" w:rsidRDefault="004E7BBA" w:rsidP="00570C18">
      <w:pPr>
        <w:spacing w:after="0"/>
        <w:jc w:val="both"/>
      </w:pPr>
    </w:p>
    <w:p w14:paraId="2D5DCB43" w14:textId="593F7528" w:rsidR="004E7BBA" w:rsidRDefault="004E7BBA" w:rsidP="00570C18">
      <w:pPr>
        <w:spacing w:after="0"/>
        <w:jc w:val="both"/>
      </w:pPr>
    </w:p>
    <w:p w14:paraId="727E5818" w14:textId="5659F893" w:rsidR="004E7BBA" w:rsidRDefault="004E7BBA" w:rsidP="00570C18">
      <w:pPr>
        <w:spacing w:after="0"/>
        <w:jc w:val="both"/>
      </w:pPr>
    </w:p>
    <w:p w14:paraId="54A21437" w14:textId="245FF505" w:rsidR="004E7BBA" w:rsidRDefault="004E7BBA" w:rsidP="00570C18">
      <w:pPr>
        <w:spacing w:after="0"/>
        <w:jc w:val="both"/>
      </w:pPr>
    </w:p>
    <w:p w14:paraId="104787ED" w14:textId="2BF8FD11" w:rsidR="004E7BBA" w:rsidRDefault="004E7BBA" w:rsidP="00570C18">
      <w:pPr>
        <w:spacing w:after="0"/>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72F46CBB"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34B12CD" w14:textId="618A8D97" w:rsidR="00570C18" w:rsidRPr="00DC6D1D" w:rsidRDefault="008320F0" w:rsidP="00570C18">
            <w:pPr>
              <w:autoSpaceDE w:val="0"/>
              <w:spacing w:after="0"/>
              <w:jc w:val="both"/>
              <w:rPr>
                <w:rFonts w:ascii="Arial" w:hAnsi="Arial" w:cs="Arial"/>
                <w:b/>
                <w:color w:val="000000"/>
              </w:rPr>
            </w:pPr>
            <w:r>
              <w:rPr>
                <w:rFonts w:ascii="Arial" w:hAnsi="Arial" w:cs="Arial"/>
                <w:b/>
                <w:color w:val="002060"/>
              </w:rPr>
              <w:t>F</w:t>
            </w:r>
            <w:r w:rsidR="00570C18" w:rsidRPr="00E1477D">
              <w:rPr>
                <w:rFonts w:ascii="Arial" w:hAnsi="Arial" w:cs="Arial"/>
                <w:b/>
                <w:color w:val="002060"/>
              </w:rPr>
              <w:t>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421CFD71" w14:textId="4E2A76D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6D33B004" w14:textId="74683BDA" w:rsidR="00570C18" w:rsidRDefault="00570C18" w:rsidP="00570C18">
            <w:pPr>
              <w:spacing w:after="0"/>
              <w:jc w:val="center"/>
            </w:pPr>
            <w:r w:rsidRPr="00E1477D">
              <w:rPr>
                <w:rFonts w:ascii="Arial" w:hAnsi="Arial" w:cs="Arial"/>
                <w:color w:val="002060"/>
                <w:sz w:val="144"/>
                <w:szCs w:val="144"/>
              </w:rPr>
              <w:t>3</w:t>
            </w:r>
          </w:p>
        </w:tc>
      </w:tr>
    </w:tbl>
    <w:p w14:paraId="25FC35B3"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3395382E" w14:textId="77777777" w:rsidTr="006A63C2">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6C30B4B" w14:textId="2E6A48B4" w:rsidR="00570C18" w:rsidRPr="00DC6D1D" w:rsidRDefault="00570C18" w:rsidP="00570C18">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w:t>
            </w:r>
            <w:r w:rsidR="00DC6D1D">
              <w:rPr>
                <w:rFonts w:ascii="Arial" w:hAnsi="Arial" w:cs="Arial"/>
                <w:b/>
                <w:bCs/>
                <w:sz w:val="24"/>
                <w:szCs w:val="24"/>
                <w:u w:val="single"/>
              </w:rPr>
              <w:t xml:space="preserve"> DE ENSEÑANZA POR EL ALUMNO</w:t>
            </w:r>
          </w:p>
        </w:tc>
      </w:tr>
      <w:tr w:rsidR="00570C18" w14:paraId="46A93A38"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E9900F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4EC71624"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3208BCE4"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52B59B2"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B1CFC52" w14:textId="77777777" w:rsidR="00570C18" w:rsidRDefault="00570C18" w:rsidP="00570C18">
            <w:pPr>
              <w:pStyle w:val="Prrafodelista"/>
              <w:spacing w:after="0"/>
              <w:ind w:left="0"/>
              <w:jc w:val="both"/>
              <w:rPr>
                <w:rFonts w:ascii="Arial" w:hAnsi="Arial" w:cs="Arial"/>
                <w:b/>
                <w:bCs/>
                <w:sz w:val="24"/>
                <w:szCs w:val="24"/>
                <w:u w:val="single"/>
              </w:rPr>
            </w:pPr>
          </w:p>
        </w:tc>
      </w:tr>
    </w:tbl>
    <w:p w14:paraId="14434E46"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F04E5A3"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1E85EE"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1664F6EE"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EA6086"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85EB5D" w14:textId="77777777" w:rsidR="00570C18" w:rsidRDefault="00570C18" w:rsidP="00570C18">
            <w:pPr>
              <w:pStyle w:val="Prrafodelista"/>
              <w:spacing w:after="0"/>
              <w:ind w:left="0"/>
              <w:jc w:val="both"/>
              <w:rPr>
                <w:rFonts w:ascii="Arial" w:hAnsi="Arial" w:cs="Arial"/>
                <w:bCs/>
              </w:rPr>
            </w:pPr>
            <w:proofErr w:type="gramStart"/>
            <w:r>
              <w:rPr>
                <w:rFonts w:ascii="Arial" w:hAnsi="Arial" w:cs="Arial"/>
                <w:bCs/>
              </w:rPr>
              <w:t>Muy  en</w:t>
            </w:r>
            <w:proofErr w:type="gramEnd"/>
            <w:r>
              <w:rPr>
                <w:rFonts w:ascii="Arial" w:hAnsi="Arial" w:cs="Arial"/>
                <w:bCs/>
              </w:rPr>
              <w:t xml:space="preserve">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A34433"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7C2435"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685CA44"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AD5157"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16711E"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FE3EC7"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BB1894"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AAE01F"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1A7D7045"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A61D0FE"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559B7385"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7AB8796"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553AA2E7"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948B452"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6E6BE35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884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28777D" w14:textId="77777777" w:rsidR="00570C18" w:rsidRDefault="00570C18" w:rsidP="00570C18">
            <w:pPr>
              <w:pStyle w:val="Prrafodelista"/>
              <w:spacing w:after="0"/>
              <w:ind w:left="0"/>
              <w:jc w:val="both"/>
              <w:rPr>
                <w:rFonts w:ascii="Arial" w:hAnsi="Arial" w:cs="Arial"/>
              </w:rPr>
            </w:pPr>
            <w:r>
              <w:rPr>
                <w:rFonts w:ascii="Arial" w:hAnsi="Arial" w:cs="Arial"/>
              </w:rPr>
              <w:t>La metodología usada por el profesor me ha resultado 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7CB38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B010A7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FAE30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0E34F3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61DCA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459A717" w14:textId="77777777" w:rsidR="00570C18" w:rsidRDefault="00570C18" w:rsidP="00570C18">
            <w:pPr>
              <w:pStyle w:val="Prrafodelista"/>
              <w:spacing w:after="0"/>
              <w:ind w:left="0"/>
              <w:jc w:val="both"/>
              <w:rPr>
                <w:rFonts w:ascii="Arial" w:hAnsi="Arial" w:cs="Arial"/>
              </w:rPr>
            </w:pPr>
          </w:p>
        </w:tc>
      </w:tr>
      <w:tr w:rsidR="00570C18" w14:paraId="0D635B7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FD4D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F83F02D" w14:textId="77777777" w:rsidR="00570C18" w:rsidRDefault="00570C18" w:rsidP="00570C18">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A1F9B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F5B59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45944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56BAB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45E48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5D1E62" w14:textId="77777777" w:rsidR="00570C18" w:rsidRDefault="00570C18" w:rsidP="00570C18">
            <w:pPr>
              <w:pStyle w:val="Prrafodelista"/>
              <w:spacing w:after="0"/>
              <w:ind w:left="0"/>
              <w:jc w:val="both"/>
              <w:rPr>
                <w:rFonts w:ascii="Arial" w:hAnsi="Arial" w:cs="Arial"/>
              </w:rPr>
            </w:pPr>
          </w:p>
        </w:tc>
      </w:tr>
      <w:tr w:rsidR="00570C18" w14:paraId="633393EA"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7B7964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0C08CB"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BA0AA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38216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567549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825510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AA2D63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4008678" w14:textId="77777777" w:rsidR="00570C18" w:rsidRDefault="00570C18" w:rsidP="00570C18">
            <w:pPr>
              <w:pStyle w:val="Prrafodelista"/>
              <w:spacing w:after="0"/>
              <w:ind w:left="0"/>
              <w:jc w:val="both"/>
              <w:rPr>
                <w:rFonts w:ascii="Arial" w:hAnsi="Arial" w:cs="Arial"/>
              </w:rPr>
            </w:pPr>
          </w:p>
        </w:tc>
      </w:tr>
      <w:tr w:rsidR="00570C18" w14:paraId="7538227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BE6E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A3B1F9" w14:textId="77777777" w:rsidR="00570C18" w:rsidRDefault="00570C18" w:rsidP="00570C18">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EF716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DD5A8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4E5A62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925301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B1D19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C290C1" w14:textId="77777777" w:rsidR="00570C18" w:rsidRDefault="00570C18" w:rsidP="00570C18">
            <w:pPr>
              <w:pStyle w:val="Prrafodelista"/>
              <w:spacing w:after="0"/>
              <w:ind w:left="0"/>
              <w:jc w:val="both"/>
              <w:rPr>
                <w:rFonts w:ascii="Arial" w:hAnsi="Arial" w:cs="Arial"/>
              </w:rPr>
            </w:pPr>
          </w:p>
        </w:tc>
      </w:tr>
      <w:tr w:rsidR="00570C18" w14:paraId="2377FD2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58F0DB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C0E0144" w14:textId="77777777" w:rsidR="00570C18" w:rsidRDefault="00570C18" w:rsidP="00570C18">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0537B1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DA64F6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0416D7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119E3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3F0577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6591B46" w14:textId="77777777" w:rsidR="00570C18" w:rsidRDefault="00570C18" w:rsidP="00570C18">
            <w:pPr>
              <w:pStyle w:val="Prrafodelista"/>
              <w:spacing w:after="0"/>
              <w:ind w:left="0"/>
              <w:jc w:val="both"/>
              <w:rPr>
                <w:rFonts w:ascii="Arial" w:hAnsi="Arial" w:cs="Arial"/>
              </w:rPr>
            </w:pPr>
          </w:p>
        </w:tc>
      </w:tr>
      <w:tr w:rsidR="00570C18" w14:paraId="25DB7B5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36DDBD"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E57413" w14:textId="77777777" w:rsidR="00570C18" w:rsidRDefault="00570C18" w:rsidP="00570C18">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A2E3A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03727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4A934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FFC03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7CC54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A93ED1" w14:textId="77777777" w:rsidR="00570C18" w:rsidRDefault="00570C18" w:rsidP="00570C18">
            <w:pPr>
              <w:pStyle w:val="Prrafodelista"/>
              <w:spacing w:after="0"/>
              <w:ind w:left="0"/>
              <w:jc w:val="both"/>
              <w:rPr>
                <w:rFonts w:ascii="Arial" w:hAnsi="Arial" w:cs="Arial"/>
              </w:rPr>
            </w:pPr>
          </w:p>
        </w:tc>
      </w:tr>
      <w:tr w:rsidR="00570C18" w14:paraId="7B1C872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0189BC3" w14:textId="77777777" w:rsidR="00570C18" w:rsidRDefault="00570C18" w:rsidP="00570C18">
            <w:pPr>
              <w:pStyle w:val="Prrafodelista"/>
              <w:spacing w:after="0"/>
              <w:ind w:left="0"/>
              <w:jc w:val="both"/>
              <w:rPr>
                <w:rFonts w:ascii="Arial" w:hAnsi="Arial" w:cs="Arial"/>
                <w:b/>
                <w:bCs/>
              </w:rPr>
            </w:pPr>
            <w:r>
              <w:rPr>
                <w:rFonts w:ascii="Arial" w:hAnsi="Arial" w:cs="Arial"/>
                <w:b/>
                <w:bCs/>
              </w:rPr>
              <w:t>Contenidos.</w:t>
            </w:r>
          </w:p>
        </w:tc>
      </w:tr>
      <w:tr w:rsidR="00570C18" w14:paraId="4B4C1E6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79614C"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9665C5" w14:textId="77777777" w:rsidR="00570C18" w:rsidRDefault="00570C18" w:rsidP="00570C18">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3CB032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E446E5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49FFF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ED399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C80D2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AE930D" w14:textId="77777777" w:rsidR="00570C18" w:rsidRDefault="00570C18" w:rsidP="00570C18">
            <w:pPr>
              <w:pStyle w:val="Prrafodelista"/>
              <w:spacing w:after="0"/>
              <w:ind w:left="0"/>
              <w:jc w:val="both"/>
              <w:rPr>
                <w:rFonts w:ascii="Arial" w:hAnsi="Arial" w:cs="Arial"/>
              </w:rPr>
            </w:pPr>
          </w:p>
        </w:tc>
      </w:tr>
      <w:tr w:rsidR="00570C18" w14:paraId="2AA29B4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385174"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599B3C6"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49264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1C193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FFBDC6"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20459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21BC5C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E7FDF34" w14:textId="77777777" w:rsidR="00570C18" w:rsidRDefault="00570C18" w:rsidP="00570C18">
            <w:pPr>
              <w:pStyle w:val="Prrafodelista"/>
              <w:spacing w:after="0"/>
              <w:ind w:left="0"/>
              <w:jc w:val="both"/>
              <w:rPr>
                <w:rFonts w:ascii="Arial" w:hAnsi="Arial" w:cs="Arial"/>
              </w:rPr>
            </w:pPr>
          </w:p>
        </w:tc>
      </w:tr>
      <w:tr w:rsidR="00570C18" w14:paraId="76E3AC1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2C5813"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3BA3D9" w14:textId="77777777" w:rsidR="00570C18" w:rsidRDefault="00570C18" w:rsidP="00570C18">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E09989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2FD4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2E92EA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6AFBFD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60838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4A20698" w14:textId="77777777" w:rsidR="00570C18" w:rsidRDefault="00570C18" w:rsidP="00570C18">
            <w:pPr>
              <w:pStyle w:val="Prrafodelista"/>
              <w:spacing w:after="0"/>
              <w:ind w:left="0"/>
              <w:jc w:val="both"/>
              <w:rPr>
                <w:rFonts w:ascii="Arial" w:hAnsi="Arial" w:cs="Arial"/>
              </w:rPr>
            </w:pPr>
          </w:p>
        </w:tc>
      </w:tr>
      <w:tr w:rsidR="00570C18" w14:paraId="66CCA85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74CE085"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B4E07C8" w14:textId="77777777" w:rsidR="00570C18" w:rsidRDefault="00570C18" w:rsidP="00570C18">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8D901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0DCEBA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49AC9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36F73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B2B03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31EFC94" w14:textId="77777777" w:rsidR="00570C18" w:rsidRDefault="00570C18" w:rsidP="00570C18">
            <w:pPr>
              <w:pStyle w:val="Prrafodelista"/>
              <w:spacing w:after="0"/>
              <w:ind w:left="0"/>
              <w:jc w:val="both"/>
              <w:rPr>
                <w:rFonts w:ascii="Arial" w:hAnsi="Arial" w:cs="Arial"/>
              </w:rPr>
            </w:pPr>
          </w:p>
        </w:tc>
      </w:tr>
      <w:tr w:rsidR="00570C18" w14:paraId="0F43744A"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63AF28" w14:textId="77777777" w:rsidR="00570C18" w:rsidRDefault="00570C18" w:rsidP="00570C18">
            <w:pPr>
              <w:pStyle w:val="Prrafodelista"/>
              <w:spacing w:after="0"/>
              <w:ind w:left="0"/>
              <w:jc w:val="both"/>
              <w:rPr>
                <w:rFonts w:ascii="Arial" w:hAnsi="Arial" w:cs="Arial"/>
                <w:b/>
                <w:bCs/>
              </w:rPr>
            </w:pPr>
            <w:r>
              <w:rPr>
                <w:rFonts w:ascii="Arial" w:hAnsi="Arial" w:cs="Arial"/>
                <w:b/>
                <w:bCs/>
              </w:rPr>
              <w:t>Temporización.</w:t>
            </w:r>
          </w:p>
        </w:tc>
      </w:tr>
      <w:tr w:rsidR="00570C18" w14:paraId="204B36A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D0FDCC"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1A53674" w14:textId="77777777" w:rsidR="00570C18" w:rsidRDefault="00570C18" w:rsidP="00570C18">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A26D4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EB64D2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BB39D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3A606E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63AF0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23F451D" w14:textId="77777777" w:rsidR="00570C18" w:rsidRDefault="00570C18" w:rsidP="00570C18">
            <w:pPr>
              <w:pStyle w:val="Prrafodelista"/>
              <w:spacing w:after="0"/>
              <w:ind w:left="0"/>
              <w:jc w:val="both"/>
              <w:rPr>
                <w:rFonts w:ascii="Arial" w:hAnsi="Arial" w:cs="Arial"/>
              </w:rPr>
            </w:pPr>
          </w:p>
        </w:tc>
      </w:tr>
      <w:tr w:rsidR="00570C18" w14:paraId="4B00B7F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07BE189"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8801D6" w14:textId="77777777" w:rsidR="00570C18" w:rsidRDefault="00570C18" w:rsidP="00570C18">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BB4A0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12F6D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194A2E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3B809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C2066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7CE241" w14:textId="77777777" w:rsidR="00570C18" w:rsidRDefault="00570C18" w:rsidP="00570C18">
            <w:pPr>
              <w:pStyle w:val="Prrafodelista"/>
              <w:spacing w:after="0"/>
              <w:ind w:left="0"/>
              <w:jc w:val="both"/>
              <w:rPr>
                <w:rFonts w:ascii="Arial" w:hAnsi="Arial" w:cs="Arial"/>
              </w:rPr>
            </w:pPr>
          </w:p>
        </w:tc>
      </w:tr>
      <w:tr w:rsidR="00570C18" w14:paraId="5FDC8170"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9E958F" w14:textId="77777777" w:rsidR="00570C18" w:rsidRDefault="00570C18" w:rsidP="00570C18">
            <w:pPr>
              <w:pStyle w:val="Prrafodelista"/>
              <w:spacing w:after="0"/>
              <w:ind w:left="0"/>
              <w:jc w:val="both"/>
              <w:rPr>
                <w:rFonts w:ascii="Arial" w:hAnsi="Arial" w:cs="Arial"/>
                <w:b/>
                <w:bCs/>
              </w:rPr>
            </w:pPr>
            <w:r>
              <w:rPr>
                <w:rFonts w:ascii="Arial" w:hAnsi="Arial" w:cs="Arial"/>
                <w:b/>
                <w:bCs/>
              </w:rPr>
              <w:t>Evaluación.</w:t>
            </w:r>
          </w:p>
        </w:tc>
      </w:tr>
      <w:tr w:rsidR="00570C18" w14:paraId="029D37B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5E948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740B81" w14:textId="77777777" w:rsidR="00570C18" w:rsidRDefault="00570C18" w:rsidP="00570C18">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EA2A4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63E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8154C3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1A56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8057A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B06EF2" w14:textId="77777777" w:rsidR="00570C18" w:rsidRDefault="00570C18" w:rsidP="00570C18">
            <w:pPr>
              <w:pStyle w:val="Prrafodelista"/>
              <w:spacing w:after="0"/>
              <w:ind w:left="0"/>
              <w:jc w:val="both"/>
              <w:rPr>
                <w:rFonts w:ascii="Arial" w:hAnsi="Arial" w:cs="Arial"/>
              </w:rPr>
            </w:pPr>
          </w:p>
        </w:tc>
      </w:tr>
      <w:tr w:rsidR="00570C18" w14:paraId="3198658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6F66B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0C417EF" w14:textId="77777777" w:rsidR="00570C18" w:rsidRDefault="00570C18" w:rsidP="00570C18">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D6DEB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2A5FA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FA56A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E83E7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B1DC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692409" w14:textId="77777777" w:rsidR="00570C18" w:rsidRDefault="00570C18" w:rsidP="00570C18">
            <w:pPr>
              <w:pStyle w:val="Prrafodelista"/>
              <w:spacing w:after="0"/>
              <w:ind w:left="0"/>
              <w:jc w:val="both"/>
              <w:rPr>
                <w:rFonts w:ascii="Arial" w:hAnsi="Arial" w:cs="Arial"/>
              </w:rPr>
            </w:pPr>
          </w:p>
        </w:tc>
      </w:tr>
      <w:tr w:rsidR="00570C18" w14:paraId="3073FD7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7BDA56" w14:textId="77777777" w:rsidR="00570C18" w:rsidRDefault="00570C18" w:rsidP="00570C18">
            <w:pPr>
              <w:pStyle w:val="Prrafodelista"/>
              <w:spacing w:after="0"/>
              <w:ind w:left="0"/>
              <w:jc w:val="both"/>
              <w:rPr>
                <w:rFonts w:ascii="Arial" w:hAnsi="Arial" w:cs="Arial"/>
                <w:b/>
                <w:bCs/>
              </w:rPr>
            </w:pPr>
            <w:r>
              <w:rPr>
                <w:rFonts w:ascii="Arial" w:hAnsi="Arial" w:cs="Arial"/>
                <w:b/>
                <w:bCs/>
              </w:rPr>
              <w:t>Observaciones o sugerencias:</w:t>
            </w:r>
          </w:p>
        </w:tc>
      </w:tr>
      <w:tr w:rsidR="00570C18" w14:paraId="4C72490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CFB178" w14:textId="77777777" w:rsidR="00570C18" w:rsidRDefault="00570C18" w:rsidP="00570C18">
            <w:pPr>
              <w:pStyle w:val="Prrafodelista"/>
              <w:spacing w:after="0"/>
              <w:ind w:left="0"/>
              <w:jc w:val="both"/>
              <w:rPr>
                <w:rFonts w:ascii="Arial" w:hAnsi="Arial" w:cs="Arial"/>
              </w:rPr>
            </w:pPr>
          </w:p>
          <w:p w14:paraId="76D8305E" w14:textId="77777777" w:rsidR="00570C18" w:rsidRDefault="00570C18" w:rsidP="00570C18">
            <w:pPr>
              <w:pStyle w:val="Prrafodelista"/>
              <w:spacing w:after="0"/>
              <w:ind w:left="0"/>
              <w:jc w:val="both"/>
              <w:rPr>
                <w:rFonts w:ascii="Arial" w:hAnsi="Arial" w:cs="Arial"/>
              </w:rPr>
            </w:pPr>
          </w:p>
          <w:p w14:paraId="5EC47604" w14:textId="77777777" w:rsidR="00570C18" w:rsidRDefault="00570C18" w:rsidP="00570C18">
            <w:pPr>
              <w:pStyle w:val="Prrafodelista"/>
              <w:spacing w:after="0"/>
              <w:ind w:left="0"/>
              <w:jc w:val="both"/>
              <w:rPr>
                <w:rFonts w:ascii="Arial" w:hAnsi="Arial" w:cs="Arial"/>
              </w:rPr>
            </w:pPr>
          </w:p>
          <w:p w14:paraId="31F058A3" w14:textId="77777777" w:rsidR="00570C18" w:rsidRDefault="00570C18" w:rsidP="00570C18">
            <w:pPr>
              <w:pStyle w:val="Prrafodelista"/>
              <w:spacing w:after="0"/>
              <w:ind w:left="0"/>
              <w:jc w:val="both"/>
              <w:rPr>
                <w:rFonts w:ascii="Arial" w:hAnsi="Arial" w:cs="Arial"/>
              </w:rPr>
            </w:pPr>
          </w:p>
          <w:p w14:paraId="6C852F3E" w14:textId="77777777" w:rsidR="00570C18" w:rsidRDefault="00570C18" w:rsidP="00570C18">
            <w:pPr>
              <w:pStyle w:val="Prrafodelista"/>
              <w:spacing w:after="0"/>
              <w:ind w:left="0"/>
              <w:jc w:val="both"/>
              <w:rPr>
                <w:rFonts w:ascii="Arial" w:hAnsi="Arial" w:cs="Arial"/>
              </w:rPr>
            </w:pPr>
          </w:p>
        </w:tc>
      </w:tr>
    </w:tbl>
    <w:p w14:paraId="57691E03" w14:textId="77777777" w:rsidR="00570C18" w:rsidRDefault="00570C18" w:rsidP="006A63C2">
      <w:pPr>
        <w:spacing w:after="0"/>
        <w:jc w:val="both"/>
      </w:pPr>
    </w:p>
    <w:sectPr w:rsidR="00570C18" w:rsidSect="004526ED">
      <w:footerReference w:type="default" r:id="rId26"/>
      <w:headerReference w:type="first" r:id="rId27"/>
      <w:footerReference w:type="first" r:id="rId28"/>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1565D" w14:textId="77777777" w:rsidR="00C42E52" w:rsidRDefault="00C42E52" w:rsidP="00A17FB6">
      <w:pPr>
        <w:spacing w:after="0" w:line="240" w:lineRule="auto"/>
      </w:pPr>
      <w:r>
        <w:separator/>
      </w:r>
    </w:p>
  </w:endnote>
  <w:endnote w:type="continuationSeparator" w:id="0">
    <w:p w14:paraId="5820CD06" w14:textId="77777777" w:rsidR="00C42E52" w:rsidRDefault="00C42E52"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3447248"/>
      <w:docPartObj>
        <w:docPartGallery w:val="Page Numbers (Bottom of Page)"/>
        <w:docPartUnique/>
      </w:docPartObj>
    </w:sdtPr>
    <w:sdtContent>
      <w:p w14:paraId="7D2BCED8" w14:textId="232C59FE" w:rsidR="00955F83" w:rsidRDefault="00955F83">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6488E5B">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CB7" w14:textId="41F13795" w:rsidR="00955F83" w:rsidRPr="006977BB" w:rsidRDefault="00955F83">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6467DF" w:rsidRPr="006467DF">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B7E08" id="Grupo 13" o:spid="_x0000_s1029"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">
                  <v:rect id="Rectangle 53" o:spid="_x0000_s1030"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" fillcolor="#943634" strokecolor="#943634"/>
                  <v:rect id="Rectangle 54" o:spid="_x0000_s1031"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2" type="#_x0000_t202" style="position:absolute;left:651;top:14313;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" filled="f" stroked="f">
                    <v:textbox inset="4.32pt,0,4.32pt,0">
                      <w:txbxContent>
                        <w:p w14:paraId="16CEDCB7" w14:textId="41F13795" w:rsidR="00955F83" w:rsidRPr="006977BB" w:rsidRDefault="00955F83">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6467DF" w:rsidRPr="006467DF">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955F83" w:rsidRPr="002E4B81" w14:paraId="091BA4B3" w14:textId="77777777" w:rsidTr="00920CE9">
          <w:tc>
            <w:tcPr>
              <w:tcW w:w="9742" w:type="dxa"/>
            </w:tcPr>
            <w:p w14:paraId="14AB4250" w14:textId="77777777" w:rsidR="00955F83" w:rsidRPr="002E4B81" w:rsidRDefault="00955F83" w:rsidP="00704312">
              <w:pPr>
                <w:pStyle w:val="Piedepgina"/>
                <w:rPr>
                  <w:color w:val="9A0000"/>
                </w:rPr>
              </w:pPr>
            </w:p>
          </w:tc>
        </w:tr>
        <w:tr w:rsidR="00955F83" w:rsidRPr="002E4B81" w14:paraId="3EF711C1" w14:textId="77777777" w:rsidTr="00920CE9">
          <w:tc>
            <w:tcPr>
              <w:tcW w:w="9742" w:type="dxa"/>
            </w:tcPr>
            <w:p w14:paraId="048A0BE5" w14:textId="67A2ED6A" w:rsidR="00955F83" w:rsidRPr="00AC457F" w:rsidRDefault="00955F83" w:rsidP="00704312">
              <w:pPr>
                <w:ind w:left="-108"/>
                <w:jc w:val="both"/>
                <w:rPr>
                  <w:rFonts w:ascii="Arial" w:hAnsi="Arial" w:cs="Arial"/>
                  <w:b/>
                  <w:i/>
                  <w:color w:val="3B8ECD"/>
                  <w:sz w:val="24"/>
                  <w:szCs w:val="24"/>
                  <w:u w:val="single"/>
                </w:rPr>
              </w:pPr>
              <w:r w:rsidRPr="00702949">
                <w:rPr>
                  <w:rFonts w:ascii="Arial" w:hAnsi="Arial" w:cs="Arial"/>
                  <w:b/>
                  <w:i/>
                  <w:color w:val="2E74B5" w:themeColor="accent5" w:themeShade="BF"/>
                </w:rPr>
                <w:t>Módulo Profesional:</w:t>
              </w:r>
              <w:r w:rsidRPr="00AC457F">
                <w:rPr>
                  <w:rFonts w:ascii="Arial" w:hAnsi="Arial" w:cs="Arial"/>
                  <w:b/>
                  <w:i/>
                  <w:color w:val="3B8ECD"/>
                  <w:sz w:val="24"/>
                  <w:szCs w:val="24"/>
                </w:rPr>
                <w:t xml:space="preserve"> </w:t>
              </w:r>
              <w:r w:rsidR="00C37FC7">
                <w:rPr>
                  <w:rFonts w:ascii="Arial" w:hAnsi="Arial" w:cs="Arial"/>
                  <w:i/>
                  <w:color w:val="2E74B5" w:themeColor="accent5" w:themeShade="BF"/>
                </w:rPr>
                <w:t>3013</w:t>
              </w:r>
              <w:r w:rsidR="002B10C7">
                <w:rPr>
                  <w:rFonts w:ascii="Arial" w:hAnsi="Arial" w:cs="Arial"/>
                  <w:i/>
                  <w:color w:val="2E74B5" w:themeColor="accent5" w:themeShade="BF"/>
                </w:rPr>
                <w:t xml:space="preserve"> Instalaciones Eléctricas</w:t>
              </w:r>
              <w:r w:rsidR="00C37FC7">
                <w:rPr>
                  <w:rFonts w:ascii="Arial" w:hAnsi="Arial" w:cs="Arial"/>
                  <w:i/>
                  <w:color w:val="2E74B5" w:themeColor="accent5" w:themeShade="BF"/>
                </w:rPr>
                <w:t xml:space="preserve"> y Domóticas</w:t>
              </w:r>
              <w:r w:rsidRPr="00E41414">
                <w:rPr>
                  <w:rFonts w:ascii="Arial" w:hAnsi="Arial" w:cs="Arial"/>
                  <w:i/>
                  <w:color w:val="2E74B5" w:themeColor="accent5" w:themeShade="BF"/>
                </w:rPr>
                <w:t>.</w:t>
              </w:r>
            </w:p>
          </w:tc>
        </w:tr>
      </w:tbl>
      <w:p w14:paraId="67DC9F3E" w14:textId="27312385" w:rsidR="00955F83" w:rsidRDefault="00000000">
        <w:pPr>
          <w:pStyle w:val="Piedepgina"/>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D2883EA" w14:paraId="54FDA7E2" w14:textId="77777777" w:rsidTr="2D2883EA">
      <w:trPr>
        <w:trHeight w:val="300"/>
      </w:trPr>
      <w:tc>
        <w:tcPr>
          <w:tcW w:w="3020" w:type="dxa"/>
        </w:tcPr>
        <w:p w14:paraId="3B29E045" w14:textId="3DA087A5" w:rsidR="2D2883EA" w:rsidRDefault="2D2883EA" w:rsidP="2D2883EA">
          <w:pPr>
            <w:pStyle w:val="Encabezado"/>
            <w:ind w:left="-115"/>
          </w:pPr>
        </w:p>
      </w:tc>
      <w:tc>
        <w:tcPr>
          <w:tcW w:w="3020" w:type="dxa"/>
        </w:tcPr>
        <w:p w14:paraId="273026C0" w14:textId="26551788" w:rsidR="2D2883EA" w:rsidRDefault="2D2883EA" w:rsidP="2D2883EA">
          <w:pPr>
            <w:pStyle w:val="Encabezado"/>
            <w:jc w:val="center"/>
          </w:pPr>
        </w:p>
      </w:tc>
      <w:tc>
        <w:tcPr>
          <w:tcW w:w="3020" w:type="dxa"/>
        </w:tcPr>
        <w:p w14:paraId="3A659403" w14:textId="437D3DC9" w:rsidR="2D2883EA" w:rsidRDefault="2D2883EA" w:rsidP="2D2883EA">
          <w:pPr>
            <w:pStyle w:val="Encabezado"/>
            <w:ind w:right="-115"/>
            <w:jc w:val="right"/>
          </w:pPr>
        </w:p>
      </w:tc>
    </w:tr>
  </w:tbl>
  <w:p w14:paraId="2BB5B52C" w14:textId="7DAD0C51" w:rsidR="2D2883EA" w:rsidRDefault="2D2883EA" w:rsidP="2D2883E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262979"/>
      <w:docPartObj>
        <w:docPartGallery w:val="Page Numbers (Bottom of Page)"/>
        <w:docPartUnique/>
      </w:docPartObj>
    </w:sdtPr>
    <w:sdtContent>
      <w:p w14:paraId="63FFEC89" w14:textId="636B01C9" w:rsidR="00955F83" w:rsidRDefault="00955F83">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78BD7CC4">
                  <wp:simplePos x="0" y="0"/>
                  <wp:positionH relativeFrom="rightMargin">
                    <wp:posOffset>118745</wp:posOffset>
                  </wp:positionH>
                  <wp:positionV relativeFrom="bottomMargin">
                    <wp:posOffset>111125</wp:posOffset>
                  </wp:positionV>
                  <wp:extent cx="420370" cy="490220"/>
                  <wp:effectExtent l="0" t="0" r="17780" b="2413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490220"/>
                            <a:chOff x="681" y="14388"/>
                            <a:chExt cx="662" cy="772"/>
                          </a:xfrm>
                        </wpg:grpSpPr>
                        <wps:wsp>
                          <wps:cNvPr id="9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681" y="14388"/>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7F3360FD" w:rsidR="00955F83" w:rsidRPr="00180884" w:rsidRDefault="00955F83">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6467DF">
                                  <w:rPr>
                                    <w:rFonts w:ascii="Arial" w:hAnsi="Arial" w:cs="Arial"/>
                                    <w:b/>
                                    <w:bCs/>
                                    <w:iCs/>
                                    <w:noProof/>
                                    <w:color w:val="FFFFFF" w:themeColor="background1"/>
                                    <w:sz w:val="24"/>
                                    <w:szCs w:val="24"/>
                                  </w:rPr>
                                  <w:t>33</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016CE" id="Grupo 95" o:spid="_x0000_s1033" style="position:absolute;margin-left:9.35pt;margin-top:8.75pt;width:33.1pt;height:38.6pt;z-index:251661312;mso-position-horizontal-relative:right-margin-area;mso-position-vertical-relative:bottom-margin-area" coordorigin="681,14388" coordsize="662,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">
                  <v:rect id="Rectangle 53" o:spid="_x0000_s1034"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" fillcolor="#943634" strokecolor="#943634"/>
                  <v:rect id="Rectangle 54" o:spid="_x0000_s1035"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6" type="#_x0000_t202" style="position:absolute;left:681;top:14388;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" filled="f" stroked="f">
                    <v:textbox inset="4.32pt,0,4.32pt,0">
                      <w:txbxContent>
                        <w:p w14:paraId="14997FB3" w14:textId="7F3360FD" w:rsidR="00955F83" w:rsidRPr="00180884" w:rsidRDefault="00955F83">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6467DF">
                            <w:rPr>
                              <w:rFonts w:ascii="Arial" w:hAnsi="Arial" w:cs="Arial"/>
                              <w:b/>
                              <w:bCs/>
                              <w:iCs/>
                              <w:noProof/>
                              <w:color w:val="FFFFFF" w:themeColor="background1"/>
                              <w:sz w:val="24"/>
                              <w:szCs w:val="24"/>
                            </w:rPr>
                            <w:t>33</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955F83" w:rsidRPr="008B3DFE" w14:paraId="78FE1FFB" w14:textId="77777777" w:rsidTr="00920CE9">
          <w:tc>
            <w:tcPr>
              <w:tcW w:w="9742" w:type="dxa"/>
            </w:tcPr>
            <w:p w14:paraId="6C224000" w14:textId="77777777" w:rsidR="00955F83" w:rsidRPr="008B3DFE" w:rsidRDefault="00955F83" w:rsidP="00704312">
              <w:pPr>
                <w:pStyle w:val="Piedepgina"/>
                <w:rPr>
                  <w:color w:val="9A0000"/>
                </w:rPr>
              </w:pPr>
            </w:p>
          </w:tc>
        </w:tr>
        <w:tr w:rsidR="00955F83" w:rsidRPr="008B3DFE" w14:paraId="3B645CAA" w14:textId="77777777" w:rsidTr="00920CE9">
          <w:tc>
            <w:tcPr>
              <w:tcW w:w="9742" w:type="dxa"/>
            </w:tcPr>
            <w:p w14:paraId="481DD43F" w14:textId="4DD8BB44" w:rsidR="00955F83" w:rsidRPr="008B3DFE" w:rsidRDefault="00955F83" w:rsidP="00E41414">
              <w:pPr>
                <w:ind w:left="-108"/>
                <w:jc w:val="both"/>
                <w:rPr>
                  <w:rFonts w:ascii="Arial" w:hAnsi="Arial" w:cs="Arial"/>
                  <w:b/>
                  <w:i/>
                  <w:color w:val="9A0000"/>
                  <w:u w:val="single"/>
                </w:rPr>
              </w:pPr>
              <w:r w:rsidRPr="001257B9">
                <w:rPr>
                  <w:rFonts w:ascii="Arial" w:hAnsi="Arial" w:cs="Arial"/>
                  <w:b/>
                  <w:i/>
                  <w:color w:val="2E74B5" w:themeColor="accent5" w:themeShade="BF"/>
                </w:rPr>
                <w:t xml:space="preserve">Módulo Profesional: </w:t>
              </w:r>
              <w:r w:rsidR="00765CC5">
                <w:rPr>
                  <w:rFonts w:ascii="Arial" w:hAnsi="Arial" w:cs="Arial"/>
                  <w:i/>
                  <w:color w:val="2E74B5" w:themeColor="accent5" w:themeShade="BF"/>
                </w:rPr>
                <w:t>3013</w:t>
              </w:r>
              <w:r w:rsidR="002B10C7">
                <w:rPr>
                  <w:rFonts w:ascii="Arial" w:hAnsi="Arial" w:cs="Arial"/>
                  <w:i/>
                  <w:color w:val="2E74B5" w:themeColor="accent5" w:themeShade="BF"/>
                </w:rPr>
                <w:t xml:space="preserve"> </w:t>
              </w:r>
              <w:r w:rsidR="00765CC5">
                <w:rPr>
                  <w:rFonts w:ascii="Arial" w:hAnsi="Arial" w:cs="Arial"/>
                  <w:i/>
                  <w:color w:val="2E74B5" w:themeColor="accent5" w:themeShade="BF"/>
                </w:rPr>
                <w:t xml:space="preserve">Instalaciones </w:t>
              </w:r>
              <w:r w:rsidR="002B10C7">
                <w:rPr>
                  <w:rFonts w:ascii="Arial" w:hAnsi="Arial" w:cs="Arial"/>
                  <w:i/>
                  <w:color w:val="2E74B5" w:themeColor="accent5" w:themeShade="BF"/>
                </w:rPr>
                <w:t>Eléctricas</w:t>
              </w:r>
              <w:r w:rsidR="00765CC5">
                <w:rPr>
                  <w:rFonts w:ascii="Arial" w:hAnsi="Arial" w:cs="Arial"/>
                  <w:i/>
                  <w:color w:val="2E74B5" w:themeColor="accent5" w:themeShade="BF"/>
                </w:rPr>
                <w:t xml:space="preserve"> y Domóticas</w:t>
              </w:r>
              <w:r w:rsidRPr="00E41414">
                <w:rPr>
                  <w:rFonts w:ascii="Arial" w:hAnsi="Arial" w:cs="Arial"/>
                  <w:i/>
                  <w:color w:val="2E74B5" w:themeColor="accent5" w:themeShade="BF"/>
                </w:rPr>
                <w:t>.</w:t>
              </w:r>
            </w:p>
          </w:tc>
        </w:tr>
      </w:tbl>
      <w:p w14:paraId="18A454A6" w14:textId="0B33F5D7" w:rsidR="00955F83" w:rsidRDefault="00000000">
        <w:pPr>
          <w:pStyle w:val="Piedepgina"/>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D2883EA" w14:paraId="7E51DD26" w14:textId="77777777" w:rsidTr="2D2883EA">
      <w:trPr>
        <w:trHeight w:val="300"/>
      </w:trPr>
      <w:tc>
        <w:tcPr>
          <w:tcW w:w="3020" w:type="dxa"/>
        </w:tcPr>
        <w:p w14:paraId="40466106" w14:textId="29DDAC30" w:rsidR="2D2883EA" w:rsidRDefault="2D2883EA" w:rsidP="2D2883EA">
          <w:pPr>
            <w:pStyle w:val="Encabezado"/>
            <w:ind w:left="-115"/>
          </w:pPr>
        </w:p>
      </w:tc>
      <w:tc>
        <w:tcPr>
          <w:tcW w:w="3020" w:type="dxa"/>
        </w:tcPr>
        <w:p w14:paraId="27A57708" w14:textId="04CECF5E" w:rsidR="2D2883EA" w:rsidRDefault="2D2883EA" w:rsidP="2D2883EA">
          <w:pPr>
            <w:pStyle w:val="Encabezado"/>
            <w:jc w:val="center"/>
          </w:pPr>
        </w:p>
      </w:tc>
      <w:tc>
        <w:tcPr>
          <w:tcW w:w="3020" w:type="dxa"/>
        </w:tcPr>
        <w:p w14:paraId="5EB2D603" w14:textId="4C46CF92" w:rsidR="2D2883EA" w:rsidRDefault="2D2883EA" w:rsidP="2D2883EA">
          <w:pPr>
            <w:pStyle w:val="Encabezado"/>
            <w:ind w:right="-115"/>
            <w:jc w:val="right"/>
          </w:pPr>
        </w:p>
      </w:tc>
    </w:tr>
  </w:tbl>
  <w:p w14:paraId="721F04A1" w14:textId="1A9FF50D" w:rsidR="2D2883EA" w:rsidRDefault="2D2883EA" w:rsidP="2D2883E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E4A54" w14:textId="77777777" w:rsidR="00C42E52" w:rsidRDefault="00C42E52" w:rsidP="00A17FB6">
      <w:pPr>
        <w:spacing w:after="0" w:line="240" w:lineRule="auto"/>
      </w:pPr>
      <w:r>
        <w:separator/>
      </w:r>
    </w:p>
  </w:footnote>
  <w:footnote w:type="continuationSeparator" w:id="0">
    <w:p w14:paraId="796AB8FB" w14:textId="77777777" w:rsidR="00C42E52" w:rsidRDefault="00C42E52" w:rsidP="00A17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0" w:type="auto"/>
      <w:tblBorders>
        <w:top w:val="none" w:sz="0" w:space="0" w:color="auto"/>
        <w:left w:val="none" w:sz="0" w:space="0" w:color="auto"/>
        <w:bottom w:val="single" w:sz="18" w:space="0" w:color="C00000"/>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955F83" w:rsidRPr="008B3DFE" w14:paraId="26406679" w14:textId="77777777" w:rsidTr="00D419E1">
      <w:tc>
        <w:tcPr>
          <w:tcW w:w="9742" w:type="dxa"/>
        </w:tcPr>
        <w:p w14:paraId="4B62BED9" w14:textId="276E5E49" w:rsidR="00955F83" w:rsidRPr="008B3DFE" w:rsidRDefault="00955F83" w:rsidP="00D419E1">
          <w:pPr>
            <w:pStyle w:val="Encabezado"/>
            <w:ind w:left="-108"/>
            <w:rPr>
              <w:rFonts w:ascii="Arial" w:hAnsi="Arial" w:cs="Arial"/>
              <w:b/>
              <w:i/>
              <w:color w:val="9A0000"/>
            </w:rPr>
          </w:pP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\n  \* MERGEFORMAT </w:instrText>
          </w:r>
          <w:r w:rsidRPr="001257B9">
            <w:rPr>
              <w:rFonts w:ascii="Arial" w:hAnsi="Arial" w:cs="Arial"/>
              <w:b/>
              <w:i/>
              <w:color w:val="2E74B5" w:themeColor="accent5" w:themeShade="BF"/>
            </w:rPr>
            <w:fldChar w:fldCharType="separate"/>
          </w:r>
          <w:r w:rsidR="00787CE1" w:rsidRPr="00787CE1">
            <w:rPr>
              <w:rFonts w:ascii="Arial" w:hAnsi="Arial" w:cs="Arial"/>
              <w:b/>
              <w:bCs/>
              <w:i/>
              <w:noProof/>
              <w:color w:val="2E74B5" w:themeColor="accent5" w:themeShade="BF"/>
            </w:rPr>
            <w:t>0</w:t>
          </w:r>
          <w:r w:rsidRPr="001257B9">
            <w:rPr>
              <w:rFonts w:ascii="Arial" w:hAnsi="Arial" w:cs="Arial"/>
              <w:b/>
              <w:i/>
              <w:color w:val="2E74B5" w:themeColor="accent5" w:themeShade="BF"/>
            </w:rPr>
            <w:fldChar w:fldCharType="end"/>
          </w:r>
          <w:r w:rsidRPr="001257B9">
            <w:rPr>
              <w:rFonts w:ascii="Arial" w:hAnsi="Arial" w:cs="Arial"/>
              <w:b/>
              <w:i/>
              <w:color w:val="2E74B5" w:themeColor="accent5" w:themeShade="BF"/>
            </w:rPr>
            <w:t xml:space="preserve">. </w:t>
          </w: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 MERGEFORMAT </w:instrText>
          </w:r>
          <w:r w:rsidRPr="001257B9">
            <w:rPr>
              <w:rFonts w:ascii="Arial" w:hAnsi="Arial" w:cs="Arial"/>
              <w:b/>
              <w:i/>
              <w:color w:val="2E74B5" w:themeColor="accent5" w:themeShade="BF"/>
            </w:rPr>
            <w:fldChar w:fldCharType="separate"/>
          </w:r>
          <w:r w:rsidR="00787CE1">
            <w:rPr>
              <w:rFonts w:ascii="Arial" w:hAnsi="Arial" w:cs="Arial"/>
              <w:b/>
              <w:i/>
              <w:noProof/>
              <w:color w:val="2E74B5" w:themeColor="accent5" w:themeShade="BF"/>
            </w:rPr>
            <w:t>Índice.</w:t>
          </w:r>
          <w:r w:rsidRPr="001257B9">
            <w:rPr>
              <w:rFonts w:ascii="Arial" w:hAnsi="Arial" w:cs="Arial"/>
              <w:b/>
              <w:i/>
              <w:color w:val="2E74B5" w:themeColor="accent5" w:themeShade="BF"/>
            </w:rPr>
            <w:fldChar w:fldCharType="end"/>
          </w:r>
        </w:p>
      </w:tc>
    </w:tr>
  </w:tbl>
  <w:p w14:paraId="1D1F22EA" w14:textId="6514E756" w:rsidR="00955F83" w:rsidRPr="008B3DFE" w:rsidRDefault="00955F83" w:rsidP="2D2883EA">
    <w:pPr>
      <w:spacing w:line="240" w:lineRule="auto"/>
      <w:jc w:val="both"/>
      <w:rPr>
        <w:rFonts w:ascii="Arial" w:hAnsi="Arial" w:cs="Arial"/>
        <w:b/>
        <w:bCs/>
        <w:i/>
        <w:iCs/>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62CDE" w14:textId="71DCDC5B" w:rsidR="00955F83" w:rsidRDefault="00955F83" w:rsidP="00AC457F">
                          <w:pPr>
                            <w:jc w:val="center"/>
                          </w:pPr>
                          <w:r>
                            <w:rPr>
                              <w:noProof/>
                              <w:lang w:eastAsia="es-ES"/>
                            </w:rPr>
                            <w:drawing>
                              <wp:inline distT="0" distB="0" distL="0" distR="0" wp14:anchorId="40FE8F30" wp14:editId="04F5BAAD">
                                <wp:extent cx="677545" cy="490220"/>
                                <wp:effectExtent l="0" t="0" r="8255" b="5080"/>
                                <wp:docPr id="494405812" name="Imagen 494405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1E5E0" id="Rectángulo 6" o:spid="_x0000_s1028"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" filled="f" stroked="f" strokeweight="1pt">
              <v:textbox>
                <w:txbxContent>
                  <w:p w14:paraId="65F62CDE" w14:textId="71DCDC5B" w:rsidR="00955F83" w:rsidRDefault="00955F83" w:rsidP="00AC457F">
                    <w:pPr>
                      <w:jc w:val="center"/>
                    </w:pPr>
                    <w:r>
                      <w:rPr>
                        <w:noProof/>
                        <w:lang w:eastAsia="es-ES"/>
                      </w:rPr>
                      <w:drawing>
                        <wp:inline distT="0" distB="0" distL="0" distR="0" wp14:anchorId="40FE8F30" wp14:editId="04F5BAAD">
                          <wp:extent cx="677545" cy="490220"/>
                          <wp:effectExtent l="0" t="0" r="8255" b="5080"/>
                          <wp:docPr id="494405812" name="Imagen 494405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v:textbox>
            </v:rect>
          </w:pict>
        </mc:Fallback>
      </mc:AlternateContent>
    </w:r>
    <w:r w:rsidR="2D2883EA" w:rsidRPr="2D2883EA">
      <w:rPr>
        <w:rFonts w:ascii="Arial" w:hAnsi="Arial" w:cs="Arial"/>
        <w:b/>
        <w:bCs/>
        <w:i/>
        <w:iCs/>
        <w:color w:val="4472C4" w:themeColor="accent1"/>
      </w:rPr>
      <w:t xml:space="preserve">                                                                             </w:t>
    </w:r>
    <w:r w:rsidR="2D2883EA" w:rsidRPr="2D2883EA">
      <w:rPr>
        <w:rFonts w:ascii="Arial" w:hAnsi="Arial" w:cs="Arial"/>
        <w:b/>
        <w:bCs/>
        <w:i/>
        <w:iCs/>
        <w:color w:val="2E74B5" w:themeColor="accent5" w:themeShade="BF"/>
      </w:rPr>
      <w:t>Programación Didáctica curso 202</w:t>
    </w:r>
    <w:r w:rsidR="00C12018">
      <w:rPr>
        <w:rFonts w:ascii="Arial" w:hAnsi="Arial" w:cs="Arial"/>
        <w:b/>
        <w:bCs/>
        <w:i/>
        <w:iCs/>
        <w:color w:val="2E74B5" w:themeColor="accent5" w:themeShade="BF"/>
      </w:rPr>
      <w:t>5</w:t>
    </w:r>
    <w:r w:rsidR="2D2883EA" w:rsidRPr="2D2883EA">
      <w:rPr>
        <w:rFonts w:ascii="Arial" w:hAnsi="Arial" w:cs="Arial"/>
        <w:b/>
        <w:bCs/>
        <w:i/>
        <w:iCs/>
        <w:color w:val="2E74B5" w:themeColor="accent5" w:themeShade="BF"/>
      </w:rPr>
      <w:t>/202</w:t>
    </w:r>
    <w:r w:rsidR="00C12018">
      <w:rPr>
        <w:rFonts w:ascii="Arial" w:hAnsi="Arial" w:cs="Arial"/>
        <w:b/>
        <w:bCs/>
        <w:i/>
        <w:iCs/>
        <w:color w:val="2E74B5" w:themeColor="accent5" w:themeShade="BF"/>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9493" w:type="dxa"/>
      <w:tblLook w:val="04A0" w:firstRow="1" w:lastRow="0" w:firstColumn="1" w:lastColumn="0" w:noHBand="0" w:noVBand="1"/>
    </w:tblPr>
    <w:tblGrid>
      <w:gridCol w:w="2450"/>
      <w:gridCol w:w="7043"/>
    </w:tblGrid>
    <w:tr w:rsidR="00FB6E6E" w:rsidRPr="00360EC1" w14:paraId="3853A8DE" w14:textId="77777777" w:rsidTr="00360EC1">
      <w:tc>
        <w:tcPr>
          <w:tcW w:w="2436" w:type="dxa"/>
          <w:vMerge w:val="restart"/>
        </w:tcPr>
        <w:p w14:paraId="612E5C35" w14:textId="7ADAE43F" w:rsidR="00FB6E6E" w:rsidRPr="00360EC1" w:rsidRDefault="00FB6E6E" w:rsidP="00E43CF3">
          <w:pPr>
            <w:pStyle w:val="Encabezado"/>
            <w:spacing w:before="120" w:after="120"/>
            <w:rPr>
              <w:rFonts w:ascii="Arial" w:hAnsi="Arial" w:cs="Arial"/>
              <w:sz w:val="24"/>
              <w:szCs w:val="24"/>
            </w:rPr>
          </w:pPr>
          <w:r w:rsidRPr="00360EC1">
            <w:rPr>
              <w:rFonts w:ascii="Arial" w:hAnsi="Arial" w:cs="Arial"/>
              <w:noProof/>
              <w:sz w:val="24"/>
              <w:szCs w:val="24"/>
            </w:rPr>
            <w:drawing>
              <wp:inline distT="0" distB="0" distL="0" distR="0" wp14:anchorId="668587DF" wp14:editId="4D9F1312">
                <wp:extent cx="1409700" cy="764540"/>
                <wp:effectExtent l="0" t="0" r="8890" b="0"/>
                <wp:docPr id="260823098"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057" w:type="dxa"/>
          <w:vAlign w:val="center"/>
        </w:tcPr>
        <w:p w14:paraId="4A945A29" w14:textId="0B549CD9" w:rsidR="00FB6E6E" w:rsidRPr="00360EC1" w:rsidRDefault="00FB6E6E" w:rsidP="00E43CF3">
          <w:pPr>
            <w:pStyle w:val="Encabezado"/>
            <w:spacing w:before="120" w:after="120"/>
            <w:jc w:val="center"/>
            <w:rPr>
              <w:rFonts w:ascii="Arial" w:hAnsi="Arial" w:cs="Arial"/>
            </w:rPr>
          </w:pPr>
          <w:r w:rsidRPr="00360EC1">
            <w:rPr>
              <w:rFonts w:ascii="Arial" w:eastAsiaTheme="minorEastAsia" w:hAnsi="Arial" w:cs="Arial"/>
              <w:color w:val="000000" w:themeColor="text1"/>
            </w:rPr>
            <w:t>I.E.S. MARÍA MOLINER - Departamento de Electricidad y Electrónica</w:t>
          </w:r>
        </w:p>
      </w:tc>
    </w:tr>
    <w:tr w:rsidR="00FB6E6E" w14:paraId="7289A9FB" w14:textId="77777777" w:rsidTr="00360EC1">
      <w:tc>
        <w:tcPr>
          <w:tcW w:w="2436" w:type="dxa"/>
          <w:vMerge/>
        </w:tcPr>
        <w:p w14:paraId="7C821B8B" w14:textId="77777777" w:rsidR="00FB6E6E" w:rsidRDefault="00FB6E6E" w:rsidP="00E43CF3">
          <w:pPr>
            <w:pStyle w:val="Encabezado"/>
            <w:spacing w:before="120" w:after="120"/>
          </w:pPr>
        </w:p>
      </w:tc>
      <w:tc>
        <w:tcPr>
          <w:tcW w:w="7057" w:type="dxa"/>
        </w:tcPr>
        <w:p w14:paraId="2667ADF7" w14:textId="76C2750D" w:rsidR="00FB6E6E" w:rsidRPr="00360EC1" w:rsidRDefault="00FB6E6E" w:rsidP="00E43CF3">
          <w:pPr>
            <w:pStyle w:val="Encabezado"/>
            <w:spacing w:before="120" w:after="120"/>
            <w:jc w:val="center"/>
            <w:rPr>
              <w:rFonts w:ascii="Arial" w:hAnsi="Arial" w:cs="Arial"/>
            </w:rPr>
          </w:pPr>
          <w:r w:rsidRPr="00360EC1">
            <w:rPr>
              <w:rFonts w:ascii="Arial" w:hAnsi="Arial" w:cs="Arial"/>
            </w:rPr>
            <w:t>Ciclo Formativo de Grado Básico</w:t>
          </w:r>
          <w:r w:rsidR="00360EC1">
            <w:rPr>
              <w:rFonts w:ascii="Arial" w:hAnsi="Arial" w:cs="Arial"/>
            </w:rPr>
            <w:t>: Electricidad y Electrónica.</w:t>
          </w:r>
        </w:p>
      </w:tc>
    </w:tr>
    <w:tr w:rsidR="00FB6E6E" w14:paraId="51C6FA21" w14:textId="77777777" w:rsidTr="00360EC1">
      <w:tc>
        <w:tcPr>
          <w:tcW w:w="2436" w:type="dxa"/>
          <w:vMerge/>
        </w:tcPr>
        <w:p w14:paraId="264AE671" w14:textId="77777777" w:rsidR="00FB6E6E" w:rsidRDefault="00FB6E6E" w:rsidP="00E43CF3">
          <w:pPr>
            <w:pStyle w:val="Encabezado"/>
            <w:spacing w:before="120" w:after="120"/>
          </w:pPr>
        </w:p>
      </w:tc>
      <w:tc>
        <w:tcPr>
          <w:tcW w:w="7057" w:type="dxa"/>
        </w:tcPr>
        <w:p w14:paraId="22773207" w14:textId="12A78909" w:rsidR="00FB6E6E" w:rsidRPr="00360EC1" w:rsidRDefault="00E43CF3" w:rsidP="00E43CF3">
          <w:pPr>
            <w:pStyle w:val="Encabezado"/>
            <w:spacing w:before="120" w:after="120"/>
            <w:jc w:val="center"/>
            <w:rPr>
              <w:rFonts w:ascii="Arial" w:hAnsi="Arial" w:cs="Arial"/>
            </w:rPr>
          </w:pPr>
          <w:r>
            <w:rPr>
              <w:rFonts w:ascii="Arial" w:hAnsi="Arial" w:cs="Arial"/>
            </w:rPr>
            <w:t>Programación de Instalaciones Eléctricas y Domóticas</w:t>
          </w:r>
        </w:p>
      </w:tc>
    </w:tr>
  </w:tbl>
  <w:p w14:paraId="1C67C175" w14:textId="66A67FDF" w:rsidR="2D2883EA" w:rsidRDefault="2D2883EA" w:rsidP="00E43CF3">
    <w:pPr>
      <w:pStyle w:val="Encabezado"/>
      <w:spacing w:before="120"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D2883EA" w14:paraId="09A128E9" w14:textId="77777777" w:rsidTr="2D2883EA">
      <w:trPr>
        <w:trHeight w:val="300"/>
      </w:trPr>
      <w:tc>
        <w:tcPr>
          <w:tcW w:w="3020" w:type="dxa"/>
        </w:tcPr>
        <w:p w14:paraId="4EAF6A8E" w14:textId="28A44CE0" w:rsidR="2D2883EA" w:rsidRDefault="2D2883EA" w:rsidP="2D2883EA">
          <w:pPr>
            <w:pStyle w:val="Encabezado"/>
            <w:ind w:left="-115"/>
          </w:pPr>
        </w:p>
      </w:tc>
      <w:tc>
        <w:tcPr>
          <w:tcW w:w="3020" w:type="dxa"/>
        </w:tcPr>
        <w:p w14:paraId="14060A00" w14:textId="0FD44BB2" w:rsidR="2D2883EA" w:rsidRDefault="2D2883EA" w:rsidP="2D2883EA">
          <w:pPr>
            <w:pStyle w:val="Encabezado"/>
            <w:jc w:val="center"/>
          </w:pPr>
        </w:p>
      </w:tc>
      <w:tc>
        <w:tcPr>
          <w:tcW w:w="3020" w:type="dxa"/>
        </w:tcPr>
        <w:p w14:paraId="447CD855" w14:textId="304FD32C" w:rsidR="2D2883EA" w:rsidRDefault="2D2883EA" w:rsidP="2D2883EA">
          <w:pPr>
            <w:pStyle w:val="Encabezado"/>
            <w:ind w:right="-115"/>
            <w:jc w:val="right"/>
          </w:pPr>
        </w:p>
      </w:tc>
    </w:tr>
  </w:tbl>
  <w:p w14:paraId="3B34FC1A" w14:textId="50033BD9" w:rsidR="2D2883EA" w:rsidRDefault="2D2883EA" w:rsidP="2D2883E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39B570D"/>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4"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5" w15:restartNumberingAfterBreak="0">
    <w:nsid w:val="277E3F35"/>
    <w:multiLevelType w:val="multilevel"/>
    <w:tmpl w:val="F03CB570"/>
    <w:lvl w:ilvl="0">
      <w:start w:val="7"/>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15:restartNumberingAfterBreak="0">
    <w:nsid w:val="29443E79"/>
    <w:multiLevelType w:val="multilevel"/>
    <w:tmpl w:val="CA9E9A02"/>
    <w:lvl w:ilvl="0">
      <w:start w:val="10"/>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8"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1"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3"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6"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8" w15:restartNumberingAfterBreak="0">
    <w:nsid w:val="55DC243F"/>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0" w15:restartNumberingAfterBreak="0">
    <w:nsid w:val="5C9518BF"/>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60740534"/>
    <w:multiLevelType w:val="multilevel"/>
    <w:tmpl w:val="CBF4CC4A"/>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2" w15:restartNumberingAfterBreak="0">
    <w:nsid w:val="66F02307"/>
    <w:multiLevelType w:val="multilevel"/>
    <w:tmpl w:val="B8B44C8C"/>
    <w:lvl w:ilvl="0">
      <w:start w:val="1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3" w15:restartNumberingAfterBreak="0">
    <w:nsid w:val="6A9A5F9E"/>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5"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716523EB"/>
    <w:multiLevelType w:val="multilevel"/>
    <w:tmpl w:val="2FBA76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7" w15:restartNumberingAfterBreak="0">
    <w:nsid w:val="76B64873"/>
    <w:multiLevelType w:val="multilevel"/>
    <w:tmpl w:val="71E860BE"/>
    <w:lvl w:ilvl="0">
      <w:start w:val="9"/>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8"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7CE06AE9"/>
    <w:multiLevelType w:val="hybridMultilevel"/>
    <w:tmpl w:val="6996314C"/>
    <w:lvl w:ilvl="0" w:tplc="D2687294">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D9A1704"/>
    <w:multiLevelType w:val="multilevel"/>
    <w:tmpl w:val="B6764E46"/>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16cid:durableId="1074085104">
    <w:abstractNumId w:val="4"/>
  </w:num>
  <w:num w:numId="2" w16cid:durableId="848524567">
    <w:abstractNumId w:val="16"/>
  </w:num>
  <w:num w:numId="3" w16cid:durableId="192958891">
    <w:abstractNumId w:val="12"/>
  </w:num>
  <w:num w:numId="4" w16cid:durableId="1207181064">
    <w:abstractNumId w:val="19"/>
  </w:num>
  <w:num w:numId="5" w16cid:durableId="60717535">
    <w:abstractNumId w:val="3"/>
  </w:num>
  <w:num w:numId="6" w16cid:durableId="92628854">
    <w:abstractNumId w:val="17"/>
  </w:num>
  <w:num w:numId="7" w16cid:durableId="1557280199">
    <w:abstractNumId w:val="15"/>
  </w:num>
  <w:num w:numId="8" w16cid:durableId="753478871">
    <w:abstractNumId w:val="0"/>
  </w:num>
  <w:num w:numId="9" w16cid:durableId="851336266">
    <w:abstractNumId w:val="10"/>
  </w:num>
  <w:num w:numId="10" w16cid:durableId="1254588135">
    <w:abstractNumId w:val="21"/>
  </w:num>
  <w:num w:numId="11" w16cid:durableId="150830621">
    <w:abstractNumId w:val="13"/>
  </w:num>
  <w:num w:numId="12" w16cid:durableId="1050881229">
    <w:abstractNumId w:val="24"/>
  </w:num>
  <w:num w:numId="13" w16cid:durableId="421027186">
    <w:abstractNumId w:val="9"/>
  </w:num>
  <w:num w:numId="14" w16cid:durableId="1912424626">
    <w:abstractNumId w:val="7"/>
  </w:num>
  <w:num w:numId="15" w16cid:durableId="1135874552">
    <w:abstractNumId w:val="1"/>
  </w:num>
  <w:num w:numId="16" w16cid:durableId="1767919197">
    <w:abstractNumId w:val="28"/>
  </w:num>
  <w:num w:numId="17" w16cid:durableId="1723367351">
    <w:abstractNumId w:val="11"/>
  </w:num>
  <w:num w:numId="18" w16cid:durableId="1271425421">
    <w:abstractNumId w:val="29"/>
  </w:num>
  <w:num w:numId="19" w16cid:durableId="784035429">
    <w:abstractNumId w:val="25"/>
  </w:num>
  <w:num w:numId="20" w16cid:durableId="1124885338">
    <w:abstractNumId w:val="8"/>
  </w:num>
  <w:num w:numId="21" w16cid:durableId="1868370553">
    <w:abstractNumId w:val="14"/>
  </w:num>
  <w:num w:numId="22" w16cid:durableId="1287586747">
    <w:abstractNumId w:val="20"/>
  </w:num>
  <w:num w:numId="23" w16cid:durableId="1294099770">
    <w:abstractNumId w:val="23"/>
  </w:num>
  <w:num w:numId="24" w16cid:durableId="636491686">
    <w:abstractNumId w:val="18"/>
  </w:num>
  <w:num w:numId="25" w16cid:durableId="1860729833">
    <w:abstractNumId w:val="2"/>
  </w:num>
  <w:num w:numId="26" w16cid:durableId="2066876716">
    <w:abstractNumId w:val="30"/>
  </w:num>
  <w:num w:numId="27" w16cid:durableId="1176384896">
    <w:abstractNumId w:val="26"/>
  </w:num>
  <w:num w:numId="28" w16cid:durableId="371810498">
    <w:abstractNumId w:val="31"/>
  </w:num>
  <w:num w:numId="29" w16cid:durableId="1899898858">
    <w:abstractNumId w:val="5"/>
  </w:num>
  <w:num w:numId="30" w16cid:durableId="1044870647">
    <w:abstractNumId w:val="27"/>
  </w:num>
  <w:num w:numId="31" w16cid:durableId="1407454850">
    <w:abstractNumId w:val="6"/>
  </w:num>
  <w:num w:numId="32" w16cid:durableId="35750548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04F"/>
    <w:rsid w:val="00000323"/>
    <w:rsid w:val="0000084F"/>
    <w:rsid w:val="000009EA"/>
    <w:rsid w:val="00002113"/>
    <w:rsid w:val="000022DB"/>
    <w:rsid w:val="000034D9"/>
    <w:rsid w:val="00003F0D"/>
    <w:rsid w:val="00004151"/>
    <w:rsid w:val="00005080"/>
    <w:rsid w:val="0000538A"/>
    <w:rsid w:val="00005E48"/>
    <w:rsid w:val="0000674F"/>
    <w:rsid w:val="00007F42"/>
    <w:rsid w:val="00011C1B"/>
    <w:rsid w:val="00011CA0"/>
    <w:rsid w:val="000123BD"/>
    <w:rsid w:val="00012EE4"/>
    <w:rsid w:val="0001360D"/>
    <w:rsid w:val="00013D27"/>
    <w:rsid w:val="00015DEA"/>
    <w:rsid w:val="000160CE"/>
    <w:rsid w:val="0001746E"/>
    <w:rsid w:val="00021D78"/>
    <w:rsid w:val="00021FEE"/>
    <w:rsid w:val="000220BA"/>
    <w:rsid w:val="000222BE"/>
    <w:rsid w:val="00022858"/>
    <w:rsid w:val="00022F72"/>
    <w:rsid w:val="00023A5D"/>
    <w:rsid w:val="00023D0B"/>
    <w:rsid w:val="00024CAD"/>
    <w:rsid w:val="00024D44"/>
    <w:rsid w:val="00027657"/>
    <w:rsid w:val="00030561"/>
    <w:rsid w:val="000309A0"/>
    <w:rsid w:val="00032051"/>
    <w:rsid w:val="00032EDC"/>
    <w:rsid w:val="00033DF8"/>
    <w:rsid w:val="000349E3"/>
    <w:rsid w:val="00034EF3"/>
    <w:rsid w:val="00035A78"/>
    <w:rsid w:val="00037DF6"/>
    <w:rsid w:val="000400A2"/>
    <w:rsid w:val="000409BE"/>
    <w:rsid w:val="00040F41"/>
    <w:rsid w:val="00041460"/>
    <w:rsid w:val="00042622"/>
    <w:rsid w:val="000440FE"/>
    <w:rsid w:val="00044DE2"/>
    <w:rsid w:val="00045711"/>
    <w:rsid w:val="00045BE3"/>
    <w:rsid w:val="00045D18"/>
    <w:rsid w:val="00045FB8"/>
    <w:rsid w:val="00046679"/>
    <w:rsid w:val="00046F91"/>
    <w:rsid w:val="000471B0"/>
    <w:rsid w:val="00047E8A"/>
    <w:rsid w:val="00052DCD"/>
    <w:rsid w:val="000558B4"/>
    <w:rsid w:val="00055F7A"/>
    <w:rsid w:val="000578E1"/>
    <w:rsid w:val="000612E0"/>
    <w:rsid w:val="00062405"/>
    <w:rsid w:val="00062506"/>
    <w:rsid w:val="000625EE"/>
    <w:rsid w:val="00062EA7"/>
    <w:rsid w:val="00063CD4"/>
    <w:rsid w:val="00065DE0"/>
    <w:rsid w:val="000668F8"/>
    <w:rsid w:val="0006775D"/>
    <w:rsid w:val="00067787"/>
    <w:rsid w:val="00067C8C"/>
    <w:rsid w:val="000706E3"/>
    <w:rsid w:val="000717DC"/>
    <w:rsid w:val="00072FAC"/>
    <w:rsid w:val="0007387E"/>
    <w:rsid w:val="00074511"/>
    <w:rsid w:val="000767BA"/>
    <w:rsid w:val="0007717B"/>
    <w:rsid w:val="00077650"/>
    <w:rsid w:val="0008038B"/>
    <w:rsid w:val="000804BE"/>
    <w:rsid w:val="00080527"/>
    <w:rsid w:val="000838F2"/>
    <w:rsid w:val="00084401"/>
    <w:rsid w:val="000859F2"/>
    <w:rsid w:val="00086453"/>
    <w:rsid w:val="000869D8"/>
    <w:rsid w:val="000878BA"/>
    <w:rsid w:val="000879D1"/>
    <w:rsid w:val="00087BBB"/>
    <w:rsid w:val="00091B32"/>
    <w:rsid w:val="000938F0"/>
    <w:rsid w:val="000949DD"/>
    <w:rsid w:val="00094FB9"/>
    <w:rsid w:val="0009627B"/>
    <w:rsid w:val="00096296"/>
    <w:rsid w:val="00097825"/>
    <w:rsid w:val="000A06DE"/>
    <w:rsid w:val="000A1B7D"/>
    <w:rsid w:val="000A1EEF"/>
    <w:rsid w:val="000A350D"/>
    <w:rsid w:val="000A465A"/>
    <w:rsid w:val="000A62E2"/>
    <w:rsid w:val="000A796D"/>
    <w:rsid w:val="000B067D"/>
    <w:rsid w:val="000B0F19"/>
    <w:rsid w:val="000B1545"/>
    <w:rsid w:val="000B1732"/>
    <w:rsid w:val="000B233B"/>
    <w:rsid w:val="000B4E76"/>
    <w:rsid w:val="000B513D"/>
    <w:rsid w:val="000B7108"/>
    <w:rsid w:val="000B7EE0"/>
    <w:rsid w:val="000C02D5"/>
    <w:rsid w:val="000C0BB1"/>
    <w:rsid w:val="000C12F0"/>
    <w:rsid w:val="000C1877"/>
    <w:rsid w:val="000C1972"/>
    <w:rsid w:val="000C3196"/>
    <w:rsid w:val="000C5270"/>
    <w:rsid w:val="000C5799"/>
    <w:rsid w:val="000C602D"/>
    <w:rsid w:val="000C64A4"/>
    <w:rsid w:val="000C6BD9"/>
    <w:rsid w:val="000C6CD4"/>
    <w:rsid w:val="000C7E03"/>
    <w:rsid w:val="000D0001"/>
    <w:rsid w:val="000D09DB"/>
    <w:rsid w:val="000D0B56"/>
    <w:rsid w:val="000D2A54"/>
    <w:rsid w:val="000D3A4C"/>
    <w:rsid w:val="000D42F5"/>
    <w:rsid w:val="000D51D8"/>
    <w:rsid w:val="000D5882"/>
    <w:rsid w:val="000D6DEC"/>
    <w:rsid w:val="000D7C3E"/>
    <w:rsid w:val="000D7FA0"/>
    <w:rsid w:val="000E033C"/>
    <w:rsid w:val="000E1820"/>
    <w:rsid w:val="000E1BE1"/>
    <w:rsid w:val="000E2701"/>
    <w:rsid w:val="000E39C0"/>
    <w:rsid w:val="000E4497"/>
    <w:rsid w:val="000E5B52"/>
    <w:rsid w:val="000E6028"/>
    <w:rsid w:val="000E7095"/>
    <w:rsid w:val="000E7697"/>
    <w:rsid w:val="000F0992"/>
    <w:rsid w:val="000F1281"/>
    <w:rsid w:val="000F3CC0"/>
    <w:rsid w:val="000F4295"/>
    <w:rsid w:val="000F5387"/>
    <w:rsid w:val="000F5EEB"/>
    <w:rsid w:val="000F70D1"/>
    <w:rsid w:val="0010052B"/>
    <w:rsid w:val="00100F42"/>
    <w:rsid w:val="00102821"/>
    <w:rsid w:val="00104BD0"/>
    <w:rsid w:val="00105A7A"/>
    <w:rsid w:val="001101B2"/>
    <w:rsid w:val="0011100B"/>
    <w:rsid w:val="001115E5"/>
    <w:rsid w:val="00114DE0"/>
    <w:rsid w:val="00116085"/>
    <w:rsid w:val="0011688E"/>
    <w:rsid w:val="00117361"/>
    <w:rsid w:val="00117C73"/>
    <w:rsid w:val="00120608"/>
    <w:rsid w:val="0012162C"/>
    <w:rsid w:val="001246AE"/>
    <w:rsid w:val="001256D1"/>
    <w:rsid w:val="001257B9"/>
    <w:rsid w:val="001264F6"/>
    <w:rsid w:val="00127B97"/>
    <w:rsid w:val="0013008C"/>
    <w:rsid w:val="00134113"/>
    <w:rsid w:val="00135A9F"/>
    <w:rsid w:val="0013664D"/>
    <w:rsid w:val="00140542"/>
    <w:rsid w:val="001408E7"/>
    <w:rsid w:val="00140B47"/>
    <w:rsid w:val="00140DA4"/>
    <w:rsid w:val="001413D1"/>
    <w:rsid w:val="0014151D"/>
    <w:rsid w:val="00141603"/>
    <w:rsid w:val="00141F8E"/>
    <w:rsid w:val="001438C9"/>
    <w:rsid w:val="00143E43"/>
    <w:rsid w:val="001441EC"/>
    <w:rsid w:val="00144B90"/>
    <w:rsid w:val="00146898"/>
    <w:rsid w:val="001469C9"/>
    <w:rsid w:val="00147889"/>
    <w:rsid w:val="0015079A"/>
    <w:rsid w:val="00151B4D"/>
    <w:rsid w:val="00153055"/>
    <w:rsid w:val="00154361"/>
    <w:rsid w:val="001554F3"/>
    <w:rsid w:val="001614D0"/>
    <w:rsid w:val="001644FC"/>
    <w:rsid w:val="0016518F"/>
    <w:rsid w:val="001651CE"/>
    <w:rsid w:val="001665C1"/>
    <w:rsid w:val="00166B92"/>
    <w:rsid w:val="001675C5"/>
    <w:rsid w:val="00167703"/>
    <w:rsid w:val="001706AE"/>
    <w:rsid w:val="001721D1"/>
    <w:rsid w:val="00173418"/>
    <w:rsid w:val="00173495"/>
    <w:rsid w:val="00176000"/>
    <w:rsid w:val="00176BB1"/>
    <w:rsid w:val="001803BE"/>
    <w:rsid w:val="00180884"/>
    <w:rsid w:val="00180B0B"/>
    <w:rsid w:val="00181862"/>
    <w:rsid w:val="00182AD4"/>
    <w:rsid w:val="00182BBF"/>
    <w:rsid w:val="001836C7"/>
    <w:rsid w:val="00183A32"/>
    <w:rsid w:val="00183F88"/>
    <w:rsid w:val="001848AE"/>
    <w:rsid w:val="00184BBD"/>
    <w:rsid w:val="00184D1E"/>
    <w:rsid w:val="00184FBE"/>
    <w:rsid w:val="00185FC2"/>
    <w:rsid w:val="00190424"/>
    <w:rsid w:val="00191010"/>
    <w:rsid w:val="00191070"/>
    <w:rsid w:val="001922B2"/>
    <w:rsid w:val="00192F6E"/>
    <w:rsid w:val="00193CD8"/>
    <w:rsid w:val="0019470E"/>
    <w:rsid w:val="001947E5"/>
    <w:rsid w:val="00194D9E"/>
    <w:rsid w:val="001979ED"/>
    <w:rsid w:val="001A0B6E"/>
    <w:rsid w:val="001A13EF"/>
    <w:rsid w:val="001A273A"/>
    <w:rsid w:val="001A3609"/>
    <w:rsid w:val="001A4295"/>
    <w:rsid w:val="001A58A2"/>
    <w:rsid w:val="001A69BF"/>
    <w:rsid w:val="001A764F"/>
    <w:rsid w:val="001A797D"/>
    <w:rsid w:val="001B00FF"/>
    <w:rsid w:val="001B0CCB"/>
    <w:rsid w:val="001B0D7E"/>
    <w:rsid w:val="001B0E3F"/>
    <w:rsid w:val="001B15E7"/>
    <w:rsid w:val="001B1AA5"/>
    <w:rsid w:val="001B21ED"/>
    <w:rsid w:val="001B2968"/>
    <w:rsid w:val="001B2BA3"/>
    <w:rsid w:val="001B2E24"/>
    <w:rsid w:val="001B573B"/>
    <w:rsid w:val="001B6512"/>
    <w:rsid w:val="001B6C8D"/>
    <w:rsid w:val="001C0106"/>
    <w:rsid w:val="001C07E3"/>
    <w:rsid w:val="001C1A19"/>
    <w:rsid w:val="001C23C2"/>
    <w:rsid w:val="001C2C77"/>
    <w:rsid w:val="001C3EBF"/>
    <w:rsid w:val="001C402D"/>
    <w:rsid w:val="001C4E73"/>
    <w:rsid w:val="001C67BD"/>
    <w:rsid w:val="001C79D9"/>
    <w:rsid w:val="001D2B9C"/>
    <w:rsid w:val="001D45E4"/>
    <w:rsid w:val="001D49EC"/>
    <w:rsid w:val="001D4E61"/>
    <w:rsid w:val="001D6AF2"/>
    <w:rsid w:val="001E0614"/>
    <w:rsid w:val="001E1026"/>
    <w:rsid w:val="001E10AB"/>
    <w:rsid w:val="001E202F"/>
    <w:rsid w:val="001E2A80"/>
    <w:rsid w:val="001E2F58"/>
    <w:rsid w:val="001E4679"/>
    <w:rsid w:val="001E59BE"/>
    <w:rsid w:val="001E5CB0"/>
    <w:rsid w:val="001E5EB2"/>
    <w:rsid w:val="001E6320"/>
    <w:rsid w:val="001E66B5"/>
    <w:rsid w:val="001E72A6"/>
    <w:rsid w:val="001E759E"/>
    <w:rsid w:val="001F00AD"/>
    <w:rsid w:val="001F157D"/>
    <w:rsid w:val="001F26AB"/>
    <w:rsid w:val="001F4B9E"/>
    <w:rsid w:val="001F506A"/>
    <w:rsid w:val="001F53BA"/>
    <w:rsid w:val="001F726B"/>
    <w:rsid w:val="00200481"/>
    <w:rsid w:val="00201853"/>
    <w:rsid w:val="00204FA0"/>
    <w:rsid w:val="00205AB3"/>
    <w:rsid w:val="002102AE"/>
    <w:rsid w:val="0021047E"/>
    <w:rsid w:val="00212137"/>
    <w:rsid w:val="00213E1E"/>
    <w:rsid w:val="002151B0"/>
    <w:rsid w:val="0021565E"/>
    <w:rsid w:val="00215C1F"/>
    <w:rsid w:val="00215EB6"/>
    <w:rsid w:val="00222A4A"/>
    <w:rsid w:val="00224D60"/>
    <w:rsid w:val="0022755C"/>
    <w:rsid w:val="00231A17"/>
    <w:rsid w:val="00233552"/>
    <w:rsid w:val="00233DF6"/>
    <w:rsid w:val="00235583"/>
    <w:rsid w:val="00235C59"/>
    <w:rsid w:val="002366D6"/>
    <w:rsid w:val="002402F2"/>
    <w:rsid w:val="00240870"/>
    <w:rsid w:val="00240DF6"/>
    <w:rsid w:val="00242146"/>
    <w:rsid w:val="00242617"/>
    <w:rsid w:val="0024383B"/>
    <w:rsid w:val="002452B2"/>
    <w:rsid w:val="00245F24"/>
    <w:rsid w:val="002507F9"/>
    <w:rsid w:val="00250831"/>
    <w:rsid w:val="00251308"/>
    <w:rsid w:val="00252E8B"/>
    <w:rsid w:val="00252FE0"/>
    <w:rsid w:val="00255A6C"/>
    <w:rsid w:val="00255D5D"/>
    <w:rsid w:val="00257103"/>
    <w:rsid w:val="0025740B"/>
    <w:rsid w:val="00257F49"/>
    <w:rsid w:val="00260B27"/>
    <w:rsid w:val="00262CBA"/>
    <w:rsid w:val="00262D34"/>
    <w:rsid w:val="002647DB"/>
    <w:rsid w:val="00264843"/>
    <w:rsid w:val="0026577A"/>
    <w:rsid w:val="00265984"/>
    <w:rsid w:val="00266DC3"/>
    <w:rsid w:val="00266F24"/>
    <w:rsid w:val="0026744C"/>
    <w:rsid w:val="002677BD"/>
    <w:rsid w:val="002701F7"/>
    <w:rsid w:val="00271DDE"/>
    <w:rsid w:val="0027253C"/>
    <w:rsid w:val="00273FAC"/>
    <w:rsid w:val="0027538A"/>
    <w:rsid w:val="0027600B"/>
    <w:rsid w:val="002766CD"/>
    <w:rsid w:val="00276794"/>
    <w:rsid w:val="00276D68"/>
    <w:rsid w:val="0027761A"/>
    <w:rsid w:val="00277E97"/>
    <w:rsid w:val="00281440"/>
    <w:rsid w:val="00281D8F"/>
    <w:rsid w:val="00281E34"/>
    <w:rsid w:val="00282483"/>
    <w:rsid w:val="00284C18"/>
    <w:rsid w:val="00285389"/>
    <w:rsid w:val="00286880"/>
    <w:rsid w:val="00287272"/>
    <w:rsid w:val="00287EDE"/>
    <w:rsid w:val="0029024F"/>
    <w:rsid w:val="00291252"/>
    <w:rsid w:val="00295411"/>
    <w:rsid w:val="00295E77"/>
    <w:rsid w:val="002970C8"/>
    <w:rsid w:val="002A0829"/>
    <w:rsid w:val="002A0CA2"/>
    <w:rsid w:val="002A1212"/>
    <w:rsid w:val="002A1F47"/>
    <w:rsid w:val="002A320E"/>
    <w:rsid w:val="002A34BB"/>
    <w:rsid w:val="002A4037"/>
    <w:rsid w:val="002A433B"/>
    <w:rsid w:val="002A7595"/>
    <w:rsid w:val="002A7916"/>
    <w:rsid w:val="002B04C7"/>
    <w:rsid w:val="002B10C7"/>
    <w:rsid w:val="002B288D"/>
    <w:rsid w:val="002B3CC0"/>
    <w:rsid w:val="002B52DA"/>
    <w:rsid w:val="002B5815"/>
    <w:rsid w:val="002B69F6"/>
    <w:rsid w:val="002B7514"/>
    <w:rsid w:val="002C00E1"/>
    <w:rsid w:val="002C0865"/>
    <w:rsid w:val="002C0AAB"/>
    <w:rsid w:val="002C247A"/>
    <w:rsid w:val="002C286A"/>
    <w:rsid w:val="002C300C"/>
    <w:rsid w:val="002C43A4"/>
    <w:rsid w:val="002C57E0"/>
    <w:rsid w:val="002C5962"/>
    <w:rsid w:val="002C5B08"/>
    <w:rsid w:val="002C7A71"/>
    <w:rsid w:val="002D063D"/>
    <w:rsid w:val="002D0C35"/>
    <w:rsid w:val="002D177A"/>
    <w:rsid w:val="002D212C"/>
    <w:rsid w:val="002D2E45"/>
    <w:rsid w:val="002D38E2"/>
    <w:rsid w:val="002D431B"/>
    <w:rsid w:val="002D51B9"/>
    <w:rsid w:val="002D5425"/>
    <w:rsid w:val="002D5FA0"/>
    <w:rsid w:val="002D6D0B"/>
    <w:rsid w:val="002D748A"/>
    <w:rsid w:val="002E1AF9"/>
    <w:rsid w:val="002E21DD"/>
    <w:rsid w:val="002E31DF"/>
    <w:rsid w:val="002E4B81"/>
    <w:rsid w:val="002E52F0"/>
    <w:rsid w:val="002E5F60"/>
    <w:rsid w:val="002F4272"/>
    <w:rsid w:val="002F5285"/>
    <w:rsid w:val="002F56DA"/>
    <w:rsid w:val="002F575B"/>
    <w:rsid w:val="002F5912"/>
    <w:rsid w:val="002F5B8B"/>
    <w:rsid w:val="002F6AF7"/>
    <w:rsid w:val="002F6D20"/>
    <w:rsid w:val="00302498"/>
    <w:rsid w:val="003029F7"/>
    <w:rsid w:val="00302BCD"/>
    <w:rsid w:val="003034A4"/>
    <w:rsid w:val="003045DD"/>
    <w:rsid w:val="00304C2D"/>
    <w:rsid w:val="00304C40"/>
    <w:rsid w:val="00304CC4"/>
    <w:rsid w:val="00305419"/>
    <w:rsid w:val="00306247"/>
    <w:rsid w:val="00311BDE"/>
    <w:rsid w:val="00312DC0"/>
    <w:rsid w:val="00312F38"/>
    <w:rsid w:val="00312FBD"/>
    <w:rsid w:val="00313EE0"/>
    <w:rsid w:val="00314DDC"/>
    <w:rsid w:val="00315302"/>
    <w:rsid w:val="003174F6"/>
    <w:rsid w:val="00317CFD"/>
    <w:rsid w:val="00320150"/>
    <w:rsid w:val="00320A7E"/>
    <w:rsid w:val="00321EE4"/>
    <w:rsid w:val="00322345"/>
    <w:rsid w:val="003227C1"/>
    <w:rsid w:val="00322866"/>
    <w:rsid w:val="0032315F"/>
    <w:rsid w:val="00323488"/>
    <w:rsid w:val="0032482F"/>
    <w:rsid w:val="00324DC3"/>
    <w:rsid w:val="00325D81"/>
    <w:rsid w:val="00327812"/>
    <w:rsid w:val="0033262F"/>
    <w:rsid w:val="0033364B"/>
    <w:rsid w:val="0033616E"/>
    <w:rsid w:val="00337594"/>
    <w:rsid w:val="00340EE4"/>
    <w:rsid w:val="003421C3"/>
    <w:rsid w:val="00342C11"/>
    <w:rsid w:val="003446B8"/>
    <w:rsid w:val="00344EB2"/>
    <w:rsid w:val="00345434"/>
    <w:rsid w:val="00346740"/>
    <w:rsid w:val="00346C04"/>
    <w:rsid w:val="00347495"/>
    <w:rsid w:val="00347C10"/>
    <w:rsid w:val="0035017C"/>
    <w:rsid w:val="003512C5"/>
    <w:rsid w:val="003512D1"/>
    <w:rsid w:val="00351ECA"/>
    <w:rsid w:val="003567B8"/>
    <w:rsid w:val="00356AA0"/>
    <w:rsid w:val="00356E92"/>
    <w:rsid w:val="00360EC1"/>
    <w:rsid w:val="00360FEF"/>
    <w:rsid w:val="003612DB"/>
    <w:rsid w:val="003616DA"/>
    <w:rsid w:val="00362E0E"/>
    <w:rsid w:val="003631EC"/>
    <w:rsid w:val="003643BE"/>
    <w:rsid w:val="00366590"/>
    <w:rsid w:val="00367CCB"/>
    <w:rsid w:val="00367E8F"/>
    <w:rsid w:val="0037194B"/>
    <w:rsid w:val="003734DC"/>
    <w:rsid w:val="0037414C"/>
    <w:rsid w:val="00374312"/>
    <w:rsid w:val="00375957"/>
    <w:rsid w:val="00375C28"/>
    <w:rsid w:val="003778E6"/>
    <w:rsid w:val="00381F73"/>
    <w:rsid w:val="0038200E"/>
    <w:rsid w:val="003827FC"/>
    <w:rsid w:val="00383C4A"/>
    <w:rsid w:val="00385BCA"/>
    <w:rsid w:val="00386C4F"/>
    <w:rsid w:val="003921CA"/>
    <w:rsid w:val="003929E5"/>
    <w:rsid w:val="00392C99"/>
    <w:rsid w:val="003945C7"/>
    <w:rsid w:val="00394AE0"/>
    <w:rsid w:val="0039603C"/>
    <w:rsid w:val="00396046"/>
    <w:rsid w:val="00396266"/>
    <w:rsid w:val="003A00B8"/>
    <w:rsid w:val="003A153E"/>
    <w:rsid w:val="003A1756"/>
    <w:rsid w:val="003A1A63"/>
    <w:rsid w:val="003A29A2"/>
    <w:rsid w:val="003A2E0B"/>
    <w:rsid w:val="003A403D"/>
    <w:rsid w:val="003A6AAF"/>
    <w:rsid w:val="003A6C47"/>
    <w:rsid w:val="003A6CBC"/>
    <w:rsid w:val="003A7F4C"/>
    <w:rsid w:val="003B033D"/>
    <w:rsid w:val="003B24F3"/>
    <w:rsid w:val="003B2A99"/>
    <w:rsid w:val="003B35FA"/>
    <w:rsid w:val="003B36D0"/>
    <w:rsid w:val="003B472D"/>
    <w:rsid w:val="003B4800"/>
    <w:rsid w:val="003C0150"/>
    <w:rsid w:val="003C11AB"/>
    <w:rsid w:val="003C124C"/>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417E"/>
    <w:rsid w:val="003D62B4"/>
    <w:rsid w:val="003D69AE"/>
    <w:rsid w:val="003D6AF9"/>
    <w:rsid w:val="003D6CEA"/>
    <w:rsid w:val="003D754D"/>
    <w:rsid w:val="003D7B57"/>
    <w:rsid w:val="003E04CA"/>
    <w:rsid w:val="003E098E"/>
    <w:rsid w:val="003E29E4"/>
    <w:rsid w:val="003E34CA"/>
    <w:rsid w:val="003E35B3"/>
    <w:rsid w:val="003E4642"/>
    <w:rsid w:val="003E5AA8"/>
    <w:rsid w:val="003E5F83"/>
    <w:rsid w:val="003E6205"/>
    <w:rsid w:val="003E7DA4"/>
    <w:rsid w:val="003F058D"/>
    <w:rsid w:val="003F0CBC"/>
    <w:rsid w:val="003F13ED"/>
    <w:rsid w:val="003F1928"/>
    <w:rsid w:val="003F2356"/>
    <w:rsid w:val="003F4591"/>
    <w:rsid w:val="003F517F"/>
    <w:rsid w:val="003F5A3E"/>
    <w:rsid w:val="003F6483"/>
    <w:rsid w:val="003F73C7"/>
    <w:rsid w:val="003F76E2"/>
    <w:rsid w:val="00401258"/>
    <w:rsid w:val="00401984"/>
    <w:rsid w:val="00402442"/>
    <w:rsid w:val="00402DDC"/>
    <w:rsid w:val="004036D5"/>
    <w:rsid w:val="00403E1D"/>
    <w:rsid w:val="004044D2"/>
    <w:rsid w:val="00404E22"/>
    <w:rsid w:val="00404E46"/>
    <w:rsid w:val="0040613F"/>
    <w:rsid w:val="0040634E"/>
    <w:rsid w:val="0041111B"/>
    <w:rsid w:val="004125EC"/>
    <w:rsid w:val="0041294E"/>
    <w:rsid w:val="00413E6F"/>
    <w:rsid w:val="004155E5"/>
    <w:rsid w:val="00415AAD"/>
    <w:rsid w:val="00416092"/>
    <w:rsid w:val="00416881"/>
    <w:rsid w:val="00416AFB"/>
    <w:rsid w:val="00416DFA"/>
    <w:rsid w:val="00417E83"/>
    <w:rsid w:val="00420366"/>
    <w:rsid w:val="00420E39"/>
    <w:rsid w:val="00422350"/>
    <w:rsid w:val="0042364C"/>
    <w:rsid w:val="00424044"/>
    <w:rsid w:val="004243E4"/>
    <w:rsid w:val="0042546B"/>
    <w:rsid w:val="00426E13"/>
    <w:rsid w:val="00427970"/>
    <w:rsid w:val="004279BA"/>
    <w:rsid w:val="0043024F"/>
    <w:rsid w:val="00430BA4"/>
    <w:rsid w:val="00430D52"/>
    <w:rsid w:val="0043117D"/>
    <w:rsid w:val="00431EFB"/>
    <w:rsid w:val="004339C3"/>
    <w:rsid w:val="00433B5C"/>
    <w:rsid w:val="004346CA"/>
    <w:rsid w:val="00436CBC"/>
    <w:rsid w:val="00436E64"/>
    <w:rsid w:val="00437C19"/>
    <w:rsid w:val="00437CB5"/>
    <w:rsid w:val="00440308"/>
    <w:rsid w:val="00441EEE"/>
    <w:rsid w:val="00442F40"/>
    <w:rsid w:val="004433E3"/>
    <w:rsid w:val="00443F3D"/>
    <w:rsid w:val="004442F3"/>
    <w:rsid w:val="0044438A"/>
    <w:rsid w:val="00445D8E"/>
    <w:rsid w:val="004472EF"/>
    <w:rsid w:val="00450106"/>
    <w:rsid w:val="00451766"/>
    <w:rsid w:val="004526ED"/>
    <w:rsid w:val="00453C9A"/>
    <w:rsid w:val="00454342"/>
    <w:rsid w:val="0045693D"/>
    <w:rsid w:val="00461FC2"/>
    <w:rsid w:val="0046247C"/>
    <w:rsid w:val="004639DC"/>
    <w:rsid w:val="00465804"/>
    <w:rsid w:val="00466B17"/>
    <w:rsid w:val="00467223"/>
    <w:rsid w:val="00467293"/>
    <w:rsid w:val="00470EAB"/>
    <w:rsid w:val="00470FC6"/>
    <w:rsid w:val="004725F4"/>
    <w:rsid w:val="0047272F"/>
    <w:rsid w:val="0047291A"/>
    <w:rsid w:val="0047376C"/>
    <w:rsid w:val="00473ED3"/>
    <w:rsid w:val="00474D17"/>
    <w:rsid w:val="00480722"/>
    <w:rsid w:val="00482C5D"/>
    <w:rsid w:val="004836D5"/>
    <w:rsid w:val="00483EB7"/>
    <w:rsid w:val="0048426D"/>
    <w:rsid w:val="00484451"/>
    <w:rsid w:val="004853CF"/>
    <w:rsid w:val="00486498"/>
    <w:rsid w:val="00487436"/>
    <w:rsid w:val="00487E22"/>
    <w:rsid w:val="00490241"/>
    <w:rsid w:val="00490738"/>
    <w:rsid w:val="00490771"/>
    <w:rsid w:val="00490B1F"/>
    <w:rsid w:val="00490E03"/>
    <w:rsid w:val="00491658"/>
    <w:rsid w:val="004917E8"/>
    <w:rsid w:val="00492346"/>
    <w:rsid w:val="00492C05"/>
    <w:rsid w:val="0049448B"/>
    <w:rsid w:val="00494623"/>
    <w:rsid w:val="00494796"/>
    <w:rsid w:val="00494A34"/>
    <w:rsid w:val="00495E0A"/>
    <w:rsid w:val="00496E77"/>
    <w:rsid w:val="004A0F5D"/>
    <w:rsid w:val="004A204E"/>
    <w:rsid w:val="004A4B8D"/>
    <w:rsid w:val="004A7828"/>
    <w:rsid w:val="004A7B05"/>
    <w:rsid w:val="004B0111"/>
    <w:rsid w:val="004B2126"/>
    <w:rsid w:val="004B3813"/>
    <w:rsid w:val="004B4A3E"/>
    <w:rsid w:val="004B55BB"/>
    <w:rsid w:val="004B6AA9"/>
    <w:rsid w:val="004B7E76"/>
    <w:rsid w:val="004C0B3A"/>
    <w:rsid w:val="004C10C3"/>
    <w:rsid w:val="004C1CF5"/>
    <w:rsid w:val="004C2079"/>
    <w:rsid w:val="004C37CA"/>
    <w:rsid w:val="004C40B0"/>
    <w:rsid w:val="004C4C62"/>
    <w:rsid w:val="004C55B1"/>
    <w:rsid w:val="004C72E2"/>
    <w:rsid w:val="004D045D"/>
    <w:rsid w:val="004D0BF2"/>
    <w:rsid w:val="004D0F56"/>
    <w:rsid w:val="004D11AD"/>
    <w:rsid w:val="004D1251"/>
    <w:rsid w:val="004D1806"/>
    <w:rsid w:val="004D1EE3"/>
    <w:rsid w:val="004D2750"/>
    <w:rsid w:val="004D4682"/>
    <w:rsid w:val="004D471F"/>
    <w:rsid w:val="004D4F5E"/>
    <w:rsid w:val="004D66E1"/>
    <w:rsid w:val="004D7015"/>
    <w:rsid w:val="004D72F8"/>
    <w:rsid w:val="004D7C86"/>
    <w:rsid w:val="004E00CD"/>
    <w:rsid w:val="004E0432"/>
    <w:rsid w:val="004E0A70"/>
    <w:rsid w:val="004E0C55"/>
    <w:rsid w:val="004E14B5"/>
    <w:rsid w:val="004E1B68"/>
    <w:rsid w:val="004E1F98"/>
    <w:rsid w:val="004E3A97"/>
    <w:rsid w:val="004E54F1"/>
    <w:rsid w:val="004E59C8"/>
    <w:rsid w:val="004E5D15"/>
    <w:rsid w:val="004E7BBA"/>
    <w:rsid w:val="004F01B2"/>
    <w:rsid w:val="004F0340"/>
    <w:rsid w:val="004F07F9"/>
    <w:rsid w:val="004F2882"/>
    <w:rsid w:val="004F3789"/>
    <w:rsid w:val="004F4A33"/>
    <w:rsid w:val="004F5027"/>
    <w:rsid w:val="004F50F2"/>
    <w:rsid w:val="004F6184"/>
    <w:rsid w:val="004F66B7"/>
    <w:rsid w:val="004F6D25"/>
    <w:rsid w:val="004F7CF4"/>
    <w:rsid w:val="00501A6D"/>
    <w:rsid w:val="005025B7"/>
    <w:rsid w:val="005028B7"/>
    <w:rsid w:val="00502A3B"/>
    <w:rsid w:val="00502FB0"/>
    <w:rsid w:val="00503A0C"/>
    <w:rsid w:val="005059F3"/>
    <w:rsid w:val="00506FB2"/>
    <w:rsid w:val="00507C0F"/>
    <w:rsid w:val="005114AE"/>
    <w:rsid w:val="0051361D"/>
    <w:rsid w:val="00513F68"/>
    <w:rsid w:val="00514CCE"/>
    <w:rsid w:val="005164CE"/>
    <w:rsid w:val="005167F0"/>
    <w:rsid w:val="00516EC5"/>
    <w:rsid w:val="005173C4"/>
    <w:rsid w:val="00517831"/>
    <w:rsid w:val="00520A95"/>
    <w:rsid w:val="005210D6"/>
    <w:rsid w:val="00524156"/>
    <w:rsid w:val="00524F0F"/>
    <w:rsid w:val="00526764"/>
    <w:rsid w:val="00526BF7"/>
    <w:rsid w:val="005275A0"/>
    <w:rsid w:val="005275E3"/>
    <w:rsid w:val="005301D8"/>
    <w:rsid w:val="00530B14"/>
    <w:rsid w:val="00531944"/>
    <w:rsid w:val="005321B8"/>
    <w:rsid w:val="00534601"/>
    <w:rsid w:val="005347CF"/>
    <w:rsid w:val="00534F6C"/>
    <w:rsid w:val="0053686B"/>
    <w:rsid w:val="00537D4B"/>
    <w:rsid w:val="00540203"/>
    <w:rsid w:val="005402A5"/>
    <w:rsid w:val="005411A3"/>
    <w:rsid w:val="00544912"/>
    <w:rsid w:val="005450FE"/>
    <w:rsid w:val="00545218"/>
    <w:rsid w:val="00547CC6"/>
    <w:rsid w:val="00550304"/>
    <w:rsid w:val="00551886"/>
    <w:rsid w:val="005518E4"/>
    <w:rsid w:val="00552A61"/>
    <w:rsid w:val="005541CD"/>
    <w:rsid w:val="00554BC6"/>
    <w:rsid w:val="00555407"/>
    <w:rsid w:val="00555700"/>
    <w:rsid w:val="00556F20"/>
    <w:rsid w:val="00556FBB"/>
    <w:rsid w:val="005579D1"/>
    <w:rsid w:val="00560D5F"/>
    <w:rsid w:val="00561F71"/>
    <w:rsid w:val="00564602"/>
    <w:rsid w:val="00564E02"/>
    <w:rsid w:val="00564F13"/>
    <w:rsid w:val="00565286"/>
    <w:rsid w:val="0056642B"/>
    <w:rsid w:val="005674B4"/>
    <w:rsid w:val="00570040"/>
    <w:rsid w:val="00570C18"/>
    <w:rsid w:val="005712B1"/>
    <w:rsid w:val="00571656"/>
    <w:rsid w:val="00571896"/>
    <w:rsid w:val="00572130"/>
    <w:rsid w:val="0057237B"/>
    <w:rsid w:val="00572A78"/>
    <w:rsid w:val="00573223"/>
    <w:rsid w:val="00573D8A"/>
    <w:rsid w:val="00575627"/>
    <w:rsid w:val="00575662"/>
    <w:rsid w:val="00575844"/>
    <w:rsid w:val="0057647B"/>
    <w:rsid w:val="00576522"/>
    <w:rsid w:val="005778A5"/>
    <w:rsid w:val="00580548"/>
    <w:rsid w:val="00581869"/>
    <w:rsid w:val="0058240C"/>
    <w:rsid w:val="00582F41"/>
    <w:rsid w:val="00584610"/>
    <w:rsid w:val="00584B35"/>
    <w:rsid w:val="00585D9E"/>
    <w:rsid w:val="005868B4"/>
    <w:rsid w:val="00587B34"/>
    <w:rsid w:val="00590E82"/>
    <w:rsid w:val="0059294D"/>
    <w:rsid w:val="0059382C"/>
    <w:rsid w:val="00593D83"/>
    <w:rsid w:val="00593E6A"/>
    <w:rsid w:val="00594A2F"/>
    <w:rsid w:val="005958A8"/>
    <w:rsid w:val="00595A17"/>
    <w:rsid w:val="00596DF0"/>
    <w:rsid w:val="00597AE6"/>
    <w:rsid w:val="005A0903"/>
    <w:rsid w:val="005A1A5A"/>
    <w:rsid w:val="005A2700"/>
    <w:rsid w:val="005A2AA1"/>
    <w:rsid w:val="005A456F"/>
    <w:rsid w:val="005A47B7"/>
    <w:rsid w:val="005A57B4"/>
    <w:rsid w:val="005A6E9D"/>
    <w:rsid w:val="005A6FE0"/>
    <w:rsid w:val="005B194F"/>
    <w:rsid w:val="005B1B73"/>
    <w:rsid w:val="005B234B"/>
    <w:rsid w:val="005B2CBB"/>
    <w:rsid w:val="005B4A92"/>
    <w:rsid w:val="005B4FA1"/>
    <w:rsid w:val="005B5C7E"/>
    <w:rsid w:val="005B6677"/>
    <w:rsid w:val="005B6E41"/>
    <w:rsid w:val="005B7317"/>
    <w:rsid w:val="005B733E"/>
    <w:rsid w:val="005B7485"/>
    <w:rsid w:val="005C0DC6"/>
    <w:rsid w:val="005C1C5A"/>
    <w:rsid w:val="005C41BD"/>
    <w:rsid w:val="005C505B"/>
    <w:rsid w:val="005C51A3"/>
    <w:rsid w:val="005C6EB5"/>
    <w:rsid w:val="005D0DC4"/>
    <w:rsid w:val="005D1168"/>
    <w:rsid w:val="005D142A"/>
    <w:rsid w:val="005D1BD8"/>
    <w:rsid w:val="005D209A"/>
    <w:rsid w:val="005D2B9D"/>
    <w:rsid w:val="005D5D03"/>
    <w:rsid w:val="005D6610"/>
    <w:rsid w:val="005D6716"/>
    <w:rsid w:val="005D69CE"/>
    <w:rsid w:val="005E059B"/>
    <w:rsid w:val="005E09F5"/>
    <w:rsid w:val="005E16CA"/>
    <w:rsid w:val="005E23B8"/>
    <w:rsid w:val="005E2A06"/>
    <w:rsid w:val="005E2FC0"/>
    <w:rsid w:val="005E3C4B"/>
    <w:rsid w:val="005E48AE"/>
    <w:rsid w:val="005E4FB0"/>
    <w:rsid w:val="005E5F6C"/>
    <w:rsid w:val="005E7930"/>
    <w:rsid w:val="005F074D"/>
    <w:rsid w:val="005F3418"/>
    <w:rsid w:val="005F4F9E"/>
    <w:rsid w:val="005F5BC8"/>
    <w:rsid w:val="005F628F"/>
    <w:rsid w:val="00601869"/>
    <w:rsid w:val="00603086"/>
    <w:rsid w:val="00603EFD"/>
    <w:rsid w:val="00605660"/>
    <w:rsid w:val="00607E37"/>
    <w:rsid w:val="0061017D"/>
    <w:rsid w:val="006113E8"/>
    <w:rsid w:val="0061182F"/>
    <w:rsid w:val="00613317"/>
    <w:rsid w:val="00613C03"/>
    <w:rsid w:val="0061499D"/>
    <w:rsid w:val="00616853"/>
    <w:rsid w:val="00617695"/>
    <w:rsid w:val="00620B43"/>
    <w:rsid w:val="00622A49"/>
    <w:rsid w:val="006231E2"/>
    <w:rsid w:val="00623274"/>
    <w:rsid w:val="00623E74"/>
    <w:rsid w:val="00624204"/>
    <w:rsid w:val="00625905"/>
    <w:rsid w:val="00626985"/>
    <w:rsid w:val="00626AA4"/>
    <w:rsid w:val="00626B5C"/>
    <w:rsid w:val="00627457"/>
    <w:rsid w:val="00627703"/>
    <w:rsid w:val="006302D9"/>
    <w:rsid w:val="00630A39"/>
    <w:rsid w:val="00630BF3"/>
    <w:rsid w:val="00632328"/>
    <w:rsid w:val="006325C5"/>
    <w:rsid w:val="00633A41"/>
    <w:rsid w:val="00634441"/>
    <w:rsid w:val="00636165"/>
    <w:rsid w:val="00636473"/>
    <w:rsid w:val="00636871"/>
    <w:rsid w:val="00637280"/>
    <w:rsid w:val="00637E20"/>
    <w:rsid w:val="006406DF"/>
    <w:rsid w:val="0064180A"/>
    <w:rsid w:val="00641ACA"/>
    <w:rsid w:val="00643D19"/>
    <w:rsid w:val="00643DF7"/>
    <w:rsid w:val="006441A8"/>
    <w:rsid w:val="006448CE"/>
    <w:rsid w:val="0064585E"/>
    <w:rsid w:val="00646220"/>
    <w:rsid w:val="006463F2"/>
    <w:rsid w:val="006464F7"/>
    <w:rsid w:val="006467DF"/>
    <w:rsid w:val="00646F6B"/>
    <w:rsid w:val="0064721B"/>
    <w:rsid w:val="00650CAD"/>
    <w:rsid w:val="006523F3"/>
    <w:rsid w:val="0065264E"/>
    <w:rsid w:val="00653445"/>
    <w:rsid w:val="00653A16"/>
    <w:rsid w:val="006549F0"/>
    <w:rsid w:val="0065549E"/>
    <w:rsid w:val="00656147"/>
    <w:rsid w:val="0066100A"/>
    <w:rsid w:val="00661329"/>
    <w:rsid w:val="00661A1F"/>
    <w:rsid w:val="00662184"/>
    <w:rsid w:val="00662913"/>
    <w:rsid w:val="00666051"/>
    <w:rsid w:val="0066632A"/>
    <w:rsid w:val="00667D01"/>
    <w:rsid w:val="00667E59"/>
    <w:rsid w:val="00667EFC"/>
    <w:rsid w:val="006715AB"/>
    <w:rsid w:val="00671DCC"/>
    <w:rsid w:val="00672A83"/>
    <w:rsid w:val="006737AB"/>
    <w:rsid w:val="00675888"/>
    <w:rsid w:val="00675AD9"/>
    <w:rsid w:val="00681AE0"/>
    <w:rsid w:val="00682249"/>
    <w:rsid w:val="006836E6"/>
    <w:rsid w:val="00684FF2"/>
    <w:rsid w:val="006878C7"/>
    <w:rsid w:val="00691C9D"/>
    <w:rsid w:val="006931E8"/>
    <w:rsid w:val="00693768"/>
    <w:rsid w:val="00695307"/>
    <w:rsid w:val="00696652"/>
    <w:rsid w:val="00696E6D"/>
    <w:rsid w:val="006977BB"/>
    <w:rsid w:val="006A029D"/>
    <w:rsid w:val="006A3375"/>
    <w:rsid w:val="006A3548"/>
    <w:rsid w:val="006A4C48"/>
    <w:rsid w:val="006A5FF1"/>
    <w:rsid w:val="006A63C2"/>
    <w:rsid w:val="006A6BC8"/>
    <w:rsid w:val="006A7567"/>
    <w:rsid w:val="006B06A3"/>
    <w:rsid w:val="006B1A64"/>
    <w:rsid w:val="006B1CD2"/>
    <w:rsid w:val="006B246E"/>
    <w:rsid w:val="006B2715"/>
    <w:rsid w:val="006B2971"/>
    <w:rsid w:val="006B336A"/>
    <w:rsid w:val="006B54E4"/>
    <w:rsid w:val="006B5A86"/>
    <w:rsid w:val="006B5DBC"/>
    <w:rsid w:val="006B7671"/>
    <w:rsid w:val="006C0351"/>
    <w:rsid w:val="006C0388"/>
    <w:rsid w:val="006C098B"/>
    <w:rsid w:val="006C1343"/>
    <w:rsid w:val="006C1CAE"/>
    <w:rsid w:val="006C2DED"/>
    <w:rsid w:val="006C347A"/>
    <w:rsid w:val="006C3DDC"/>
    <w:rsid w:val="006C49C5"/>
    <w:rsid w:val="006C4AE7"/>
    <w:rsid w:val="006C5CEF"/>
    <w:rsid w:val="006C5EC6"/>
    <w:rsid w:val="006C6885"/>
    <w:rsid w:val="006C6E4D"/>
    <w:rsid w:val="006C73E2"/>
    <w:rsid w:val="006D0AC3"/>
    <w:rsid w:val="006D0D65"/>
    <w:rsid w:val="006D101A"/>
    <w:rsid w:val="006D12C9"/>
    <w:rsid w:val="006D215D"/>
    <w:rsid w:val="006D219D"/>
    <w:rsid w:val="006D23C1"/>
    <w:rsid w:val="006D6A87"/>
    <w:rsid w:val="006E02B6"/>
    <w:rsid w:val="006E11B8"/>
    <w:rsid w:val="006E1233"/>
    <w:rsid w:val="006E1340"/>
    <w:rsid w:val="006E23DB"/>
    <w:rsid w:val="006E381A"/>
    <w:rsid w:val="006E3D8F"/>
    <w:rsid w:val="006E63A8"/>
    <w:rsid w:val="006E7E47"/>
    <w:rsid w:val="006F006A"/>
    <w:rsid w:val="006F0229"/>
    <w:rsid w:val="006F0B59"/>
    <w:rsid w:val="006F0E4F"/>
    <w:rsid w:val="006F1CEB"/>
    <w:rsid w:val="006F20D7"/>
    <w:rsid w:val="006F21C6"/>
    <w:rsid w:val="006F31EF"/>
    <w:rsid w:val="006F3E01"/>
    <w:rsid w:val="00701E08"/>
    <w:rsid w:val="00701FB8"/>
    <w:rsid w:val="00702949"/>
    <w:rsid w:val="00702EE4"/>
    <w:rsid w:val="00704312"/>
    <w:rsid w:val="00704D5F"/>
    <w:rsid w:val="00706E97"/>
    <w:rsid w:val="0071275F"/>
    <w:rsid w:val="0071636D"/>
    <w:rsid w:val="007207BB"/>
    <w:rsid w:val="00721956"/>
    <w:rsid w:val="00721D60"/>
    <w:rsid w:val="00722ABB"/>
    <w:rsid w:val="007236E3"/>
    <w:rsid w:val="00723BC3"/>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43C5"/>
    <w:rsid w:val="00745C36"/>
    <w:rsid w:val="00746255"/>
    <w:rsid w:val="00746FC8"/>
    <w:rsid w:val="0075087B"/>
    <w:rsid w:val="00750A91"/>
    <w:rsid w:val="007523BE"/>
    <w:rsid w:val="0075435D"/>
    <w:rsid w:val="00754454"/>
    <w:rsid w:val="00755E76"/>
    <w:rsid w:val="0075642E"/>
    <w:rsid w:val="00761E0D"/>
    <w:rsid w:val="00762819"/>
    <w:rsid w:val="00762C13"/>
    <w:rsid w:val="00763F9A"/>
    <w:rsid w:val="007644BC"/>
    <w:rsid w:val="0076453B"/>
    <w:rsid w:val="00765CAC"/>
    <w:rsid w:val="00765CC5"/>
    <w:rsid w:val="00766FB2"/>
    <w:rsid w:val="00767B2D"/>
    <w:rsid w:val="0077068F"/>
    <w:rsid w:val="00770DD7"/>
    <w:rsid w:val="00771F2B"/>
    <w:rsid w:val="00772A09"/>
    <w:rsid w:val="00772E28"/>
    <w:rsid w:val="00772EE2"/>
    <w:rsid w:val="00773F3D"/>
    <w:rsid w:val="00774FB3"/>
    <w:rsid w:val="00776299"/>
    <w:rsid w:val="00777C42"/>
    <w:rsid w:val="00777C72"/>
    <w:rsid w:val="0078026E"/>
    <w:rsid w:val="007805E6"/>
    <w:rsid w:val="00781242"/>
    <w:rsid w:val="00782328"/>
    <w:rsid w:val="00782443"/>
    <w:rsid w:val="007829FE"/>
    <w:rsid w:val="00784676"/>
    <w:rsid w:val="00785E5C"/>
    <w:rsid w:val="00785ED8"/>
    <w:rsid w:val="00786BC3"/>
    <w:rsid w:val="00787CE1"/>
    <w:rsid w:val="007902DE"/>
    <w:rsid w:val="007904FA"/>
    <w:rsid w:val="00790AF1"/>
    <w:rsid w:val="007922A3"/>
    <w:rsid w:val="00792BBD"/>
    <w:rsid w:val="007946A8"/>
    <w:rsid w:val="00794E21"/>
    <w:rsid w:val="00794FD7"/>
    <w:rsid w:val="00795A96"/>
    <w:rsid w:val="0079636F"/>
    <w:rsid w:val="00797C03"/>
    <w:rsid w:val="007A0D4D"/>
    <w:rsid w:val="007A14D9"/>
    <w:rsid w:val="007A1CA4"/>
    <w:rsid w:val="007A1E8B"/>
    <w:rsid w:val="007A2313"/>
    <w:rsid w:val="007A34CC"/>
    <w:rsid w:val="007A3D8D"/>
    <w:rsid w:val="007A3DC6"/>
    <w:rsid w:val="007A495B"/>
    <w:rsid w:val="007A564A"/>
    <w:rsid w:val="007A643C"/>
    <w:rsid w:val="007A7819"/>
    <w:rsid w:val="007B0E60"/>
    <w:rsid w:val="007B1CC0"/>
    <w:rsid w:val="007B238A"/>
    <w:rsid w:val="007B28EF"/>
    <w:rsid w:val="007B2B92"/>
    <w:rsid w:val="007B5A60"/>
    <w:rsid w:val="007B5F3A"/>
    <w:rsid w:val="007B67D6"/>
    <w:rsid w:val="007B71D0"/>
    <w:rsid w:val="007C0826"/>
    <w:rsid w:val="007C0D38"/>
    <w:rsid w:val="007C1121"/>
    <w:rsid w:val="007C2239"/>
    <w:rsid w:val="007C2310"/>
    <w:rsid w:val="007C43B1"/>
    <w:rsid w:val="007C477D"/>
    <w:rsid w:val="007C60F6"/>
    <w:rsid w:val="007D20E4"/>
    <w:rsid w:val="007D2360"/>
    <w:rsid w:val="007D375E"/>
    <w:rsid w:val="007D3D66"/>
    <w:rsid w:val="007D4990"/>
    <w:rsid w:val="007D4CAE"/>
    <w:rsid w:val="007D6707"/>
    <w:rsid w:val="007D710B"/>
    <w:rsid w:val="007E084B"/>
    <w:rsid w:val="007E148A"/>
    <w:rsid w:val="007E2D14"/>
    <w:rsid w:val="007E3455"/>
    <w:rsid w:val="007E36D7"/>
    <w:rsid w:val="007E414D"/>
    <w:rsid w:val="007E6F39"/>
    <w:rsid w:val="007E74D3"/>
    <w:rsid w:val="007F0070"/>
    <w:rsid w:val="007F0EB6"/>
    <w:rsid w:val="007F1E6A"/>
    <w:rsid w:val="007F2F8B"/>
    <w:rsid w:val="007F30C6"/>
    <w:rsid w:val="007F32C4"/>
    <w:rsid w:val="007F34DF"/>
    <w:rsid w:val="007F3D5E"/>
    <w:rsid w:val="007F4179"/>
    <w:rsid w:val="007F62CB"/>
    <w:rsid w:val="007F7DE7"/>
    <w:rsid w:val="008014FE"/>
    <w:rsid w:val="008033B2"/>
    <w:rsid w:val="00805179"/>
    <w:rsid w:val="00805DFC"/>
    <w:rsid w:val="00806A23"/>
    <w:rsid w:val="00806AB4"/>
    <w:rsid w:val="008075CB"/>
    <w:rsid w:val="00807633"/>
    <w:rsid w:val="008078A8"/>
    <w:rsid w:val="00810379"/>
    <w:rsid w:val="0081578A"/>
    <w:rsid w:val="00815992"/>
    <w:rsid w:val="00816CCD"/>
    <w:rsid w:val="008179BA"/>
    <w:rsid w:val="008202A9"/>
    <w:rsid w:val="0082144F"/>
    <w:rsid w:val="00822993"/>
    <w:rsid w:val="00822FC2"/>
    <w:rsid w:val="008234C4"/>
    <w:rsid w:val="00823CA7"/>
    <w:rsid w:val="008242E4"/>
    <w:rsid w:val="00824D07"/>
    <w:rsid w:val="0082585A"/>
    <w:rsid w:val="00825F03"/>
    <w:rsid w:val="0082611F"/>
    <w:rsid w:val="00826E18"/>
    <w:rsid w:val="008272C3"/>
    <w:rsid w:val="00830474"/>
    <w:rsid w:val="008306E7"/>
    <w:rsid w:val="00830F09"/>
    <w:rsid w:val="00831C5A"/>
    <w:rsid w:val="008320F0"/>
    <w:rsid w:val="00832676"/>
    <w:rsid w:val="00832865"/>
    <w:rsid w:val="00833103"/>
    <w:rsid w:val="00833449"/>
    <w:rsid w:val="0083409A"/>
    <w:rsid w:val="0083424D"/>
    <w:rsid w:val="00835931"/>
    <w:rsid w:val="00836D5F"/>
    <w:rsid w:val="008370DE"/>
    <w:rsid w:val="00837B01"/>
    <w:rsid w:val="0084155A"/>
    <w:rsid w:val="00841BF7"/>
    <w:rsid w:val="00841F1F"/>
    <w:rsid w:val="00842480"/>
    <w:rsid w:val="0084300A"/>
    <w:rsid w:val="0084481B"/>
    <w:rsid w:val="00847EA8"/>
    <w:rsid w:val="00850EF9"/>
    <w:rsid w:val="00851848"/>
    <w:rsid w:val="0085331B"/>
    <w:rsid w:val="00853C00"/>
    <w:rsid w:val="00855DD1"/>
    <w:rsid w:val="00856768"/>
    <w:rsid w:val="00857A6B"/>
    <w:rsid w:val="0086120F"/>
    <w:rsid w:val="00861F50"/>
    <w:rsid w:val="00862221"/>
    <w:rsid w:val="008628DE"/>
    <w:rsid w:val="0086483C"/>
    <w:rsid w:val="00866C1B"/>
    <w:rsid w:val="00867383"/>
    <w:rsid w:val="008704FF"/>
    <w:rsid w:val="008729EB"/>
    <w:rsid w:val="00873959"/>
    <w:rsid w:val="00874F6F"/>
    <w:rsid w:val="008755A1"/>
    <w:rsid w:val="00875E3C"/>
    <w:rsid w:val="00876D65"/>
    <w:rsid w:val="00876F8A"/>
    <w:rsid w:val="0088054B"/>
    <w:rsid w:val="00880959"/>
    <w:rsid w:val="00883779"/>
    <w:rsid w:val="00883A3C"/>
    <w:rsid w:val="00884A38"/>
    <w:rsid w:val="008866CB"/>
    <w:rsid w:val="0088671E"/>
    <w:rsid w:val="008867DE"/>
    <w:rsid w:val="008900EE"/>
    <w:rsid w:val="0089052A"/>
    <w:rsid w:val="00893147"/>
    <w:rsid w:val="00894E5A"/>
    <w:rsid w:val="00894FDD"/>
    <w:rsid w:val="00895C89"/>
    <w:rsid w:val="00896489"/>
    <w:rsid w:val="0089773C"/>
    <w:rsid w:val="008979B9"/>
    <w:rsid w:val="008A0380"/>
    <w:rsid w:val="008A0925"/>
    <w:rsid w:val="008A1E4F"/>
    <w:rsid w:val="008A2726"/>
    <w:rsid w:val="008A3627"/>
    <w:rsid w:val="008A469B"/>
    <w:rsid w:val="008A5249"/>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C119C"/>
    <w:rsid w:val="008C3521"/>
    <w:rsid w:val="008C38DB"/>
    <w:rsid w:val="008C6B34"/>
    <w:rsid w:val="008D03B7"/>
    <w:rsid w:val="008D11F8"/>
    <w:rsid w:val="008D1B8E"/>
    <w:rsid w:val="008D1E22"/>
    <w:rsid w:val="008D2F30"/>
    <w:rsid w:val="008D31EB"/>
    <w:rsid w:val="008D4365"/>
    <w:rsid w:val="008D4BDB"/>
    <w:rsid w:val="008D4DD9"/>
    <w:rsid w:val="008D5908"/>
    <w:rsid w:val="008E0031"/>
    <w:rsid w:val="008E00D1"/>
    <w:rsid w:val="008E0550"/>
    <w:rsid w:val="008E0DE1"/>
    <w:rsid w:val="008E13F4"/>
    <w:rsid w:val="008E15E0"/>
    <w:rsid w:val="008E1946"/>
    <w:rsid w:val="008E1B4F"/>
    <w:rsid w:val="008E370B"/>
    <w:rsid w:val="008E3F80"/>
    <w:rsid w:val="008E4B82"/>
    <w:rsid w:val="008E554E"/>
    <w:rsid w:val="008E5E1E"/>
    <w:rsid w:val="008E621B"/>
    <w:rsid w:val="008E6AF9"/>
    <w:rsid w:val="008E7BCA"/>
    <w:rsid w:val="008F2455"/>
    <w:rsid w:val="008F3711"/>
    <w:rsid w:val="008F40C2"/>
    <w:rsid w:val="008F47AC"/>
    <w:rsid w:val="008F6E45"/>
    <w:rsid w:val="00900794"/>
    <w:rsid w:val="00900825"/>
    <w:rsid w:val="00900BE1"/>
    <w:rsid w:val="00900E00"/>
    <w:rsid w:val="00902033"/>
    <w:rsid w:val="00902DFD"/>
    <w:rsid w:val="0090347A"/>
    <w:rsid w:val="00903620"/>
    <w:rsid w:val="00903733"/>
    <w:rsid w:val="00904A03"/>
    <w:rsid w:val="00904AC7"/>
    <w:rsid w:val="00904CC1"/>
    <w:rsid w:val="0090538C"/>
    <w:rsid w:val="00906070"/>
    <w:rsid w:val="009063C1"/>
    <w:rsid w:val="00906C3D"/>
    <w:rsid w:val="00906F0C"/>
    <w:rsid w:val="0090713B"/>
    <w:rsid w:val="009072D1"/>
    <w:rsid w:val="00910DC2"/>
    <w:rsid w:val="00913D3F"/>
    <w:rsid w:val="00914EA7"/>
    <w:rsid w:val="00915F93"/>
    <w:rsid w:val="0091679C"/>
    <w:rsid w:val="00920CE9"/>
    <w:rsid w:val="009211C0"/>
    <w:rsid w:val="00921346"/>
    <w:rsid w:val="00922258"/>
    <w:rsid w:val="009224BD"/>
    <w:rsid w:val="00922EDB"/>
    <w:rsid w:val="00923316"/>
    <w:rsid w:val="00923559"/>
    <w:rsid w:val="00924ED7"/>
    <w:rsid w:val="009253FA"/>
    <w:rsid w:val="00926C33"/>
    <w:rsid w:val="00927595"/>
    <w:rsid w:val="0092781D"/>
    <w:rsid w:val="00927962"/>
    <w:rsid w:val="009314C9"/>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45E4"/>
    <w:rsid w:val="0094517D"/>
    <w:rsid w:val="00945694"/>
    <w:rsid w:val="00945D83"/>
    <w:rsid w:val="00946592"/>
    <w:rsid w:val="00951249"/>
    <w:rsid w:val="009512A2"/>
    <w:rsid w:val="009515E0"/>
    <w:rsid w:val="00951C7C"/>
    <w:rsid w:val="00954C47"/>
    <w:rsid w:val="00954CC1"/>
    <w:rsid w:val="009556FC"/>
    <w:rsid w:val="00955950"/>
    <w:rsid w:val="00955951"/>
    <w:rsid w:val="00955F83"/>
    <w:rsid w:val="00956603"/>
    <w:rsid w:val="00957544"/>
    <w:rsid w:val="00957F29"/>
    <w:rsid w:val="0096098C"/>
    <w:rsid w:val="009614DC"/>
    <w:rsid w:val="009619A1"/>
    <w:rsid w:val="009625AF"/>
    <w:rsid w:val="00964279"/>
    <w:rsid w:val="00964770"/>
    <w:rsid w:val="009659CD"/>
    <w:rsid w:val="0096671B"/>
    <w:rsid w:val="00967D2D"/>
    <w:rsid w:val="00970F4E"/>
    <w:rsid w:val="009710E9"/>
    <w:rsid w:val="00973AA7"/>
    <w:rsid w:val="00974FFD"/>
    <w:rsid w:val="009754ED"/>
    <w:rsid w:val="00975C9E"/>
    <w:rsid w:val="00980F08"/>
    <w:rsid w:val="009810F9"/>
    <w:rsid w:val="00982114"/>
    <w:rsid w:val="0098384B"/>
    <w:rsid w:val="00983A07"/>
    <w:rsid w:val="00983D48"/>
    <w:rsid w:val="00984665"/>
    <w:rsid w:val="009850D1"/>
    <w:rsid w:val="00986056"/>
    <w:rsid w:val="00986BBD"/>
    <w:rsid w:val="009870F3"/>
    <w:rsid w:val="00987362"/>
    <w:rsid w:val="009878E6"/>
    <w:rsid w:val="0098797B"/>
    <w:rsid w:val="009917D4"/>
    <w:rsid w:val="009923E4"/>
    <w:rsid w:val="00992F2A"/>
    <w:rsid w:val="00994975"/>
    <w:rsid w:val="0099682A"/>
    <w:rsid w:val="009A088D"/>
    <w:rsid w:val="009A08BA"/>
    <w:rsid w:val="009A0A07"/>
    <w:rsid w:val="009A29C4"/>
    <w:rsid w:val="009A375E"/>
    <w:rsid w:val="009A5668"/>
    <w:rsid w:val="009A71EB"/>
    <w:rsid w:val="009A79F2"/>
    <w:rsid w:val="009B0A12"/>
    <w:rsid w:val="009B0ABD"/>
    <w:rsid w:val="009B0EF7"/>
    <w:rsid w:val="009B132A"/>
    <w:rsid w:val="009B2BAE"/>
    <w:rsid w:val="009B37D8"/>
    <w:rsid w:val="009B4BAB"/>
    <w:rsid w:val="009C3C3A"/>
    <w:rsid w:val="009C477B"/>
    <w:rsid w:val="009C6872"/>
    <w:rsid w:val="009C7921"/>
    <w:rsid w:val="009C7E4D"/>
    <w:rsid w:val="009D3C00"/>
    <w:rsid w:val="009D4C12"/>
    <w:rsid w:val="009D5160"/>
    <w:rsid w:val="009D5A0A"/>
    <w:rsid w:val="009D64EA"/>
    <w:rsid w:val="009D6707"/>
    <w:rsid w:val="009D6A86"/>
    <w:rsid w:val="009D6F0F"/>
    <w:rsid w:val="009E03AA"/>
    <w:rsid w:val="009E076B"/>
    <w:rsid w:val="009E0910"/>
    <w:rsid w:val="009E1506"/>
    <w:rsid w:val="009E196B"/>
    <w:rsid w:val="009E1F5B"/>
    <w:rsid w:val="009E238B"/>
    <w:rsid w:val="009E3B4D"/>
    <w:rsid w:val="009E75E0"/>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C88"/>
    <w:rsid w:val="00A06DD1"/>
    <w:rsid w:val="00A100E0"/>
    <w:rsid w:val="00A11040"/>
    <w:rsid w:val="00A1188F"/>
    <w:rsid w:val="00A1335C"/>
    <w:rsid w:val="00A13CA3"/>
    <w:rsid w:val="00A13DDD"/>
    <w:rsid w:val="00A13E5D"/>
    <w:rsid w:val="00A13F19"/>
    <w:rsid w:val="00A14F80"/>
    <w:rsid w:val="00A156D5"/>
    <w:rsid w:val="00A157B3"/>
    <w:rsid w:val="00A17661"/>
    <w:rsid w:val="00A17FB6"/>
    <w:rsid w:val="00A247E0"/>
    <w:rsid w:val="00A26223"/>
    <w:rsid w:val="00A30368"/>
    <w:rsid w:val="00A30CA0"/>
    <w:rsid w:val="00A31233"/>
    <w:rsid w:val="00A332EE"/>
    <w:rsid w:val="00A343CC"/>
    <w:rsid w:val="00A35408"/>
    <w:rsid w:val="00A355A0"/>
    <w:rsid w:val="00A35D06"/>
    <w:rsid w:val="00A3705B"/>
    <w:rsid w:val="00A37858"/>
    <w:rsid w:val="00A40829"/>
    <w:rsid w:val="00A41E56"/>
    <w:rsid w:val="00A4221E"/>
    <w:rsid w:val="00A42DC9"/>
    <w:rsid w:val="00A430D5"/>
    <w:rsid w:val="00A43564"/>
    <w:rsid w:val="00A436BF"/>
    <w:rsid w:val="00A439CB"/>
    <w:rsid w:val="00A4461F"/>
    <w:rsid w:val="00A44658"/>
    <w:rsid w:val="00A45979"/>
    <w:rsid w:val="00A45A3E"/>
    <w:rsid w:val="00A45D0A"/>
    <w:rsid w:val="00A50615"/>
    <w:rsid w:val="00A50E38"/>
    <w:rsid w:val="00A522B3"/>
    <w:rsid w:val="00A535D4"/>
    <w:rsid w:val="00A547F3"/>
    <w:rsid w:val="00A561FC"/>
    <w:rsid w:val="00A56A40"/>
    <w:rsid w:val="00A56D76"/>
    <w:rsid w:val="00A571C5"/>
    <w:rsid w:val="00A60CD2"/>
    <w:rsid w:val="00A62690"/>
    <w:rsid w:val="00A62FE6"/>
    <w:rsid w:val="00A640E4"/>
    <w:rsid w:val="00A64B93"/>
    <w:rsid w:val="00A65E70"/>
    <w:rsid w:val="00A66780"/>
    <w:rsid w:val="00A675AD"/>
    <w:rsid w:val="00A72832"/>
    <w:rsid w:val="00A72B40"/>
    <w:rsid w:val="00A76B64"/>
    <w:rsid w:val="00A7766C"/>
    <w:rsid w:val="00A8235D"/>
    <w:rsid w:val="00A864AD"/>
    <w:rsid w:val="00A86554"/>
    <w:rsid w:val="00A867EC"/>
    <w:rsid w:val="00A8768C"/>
    <w:rsid w:val="00A87833"/>
    <w:rsid w:val="00A87E0A"/>
    <w:rsid w:val="00A909C5"/>
    <w:rsid w:val="00A9281C"/>
    <w:rsid w:val="00A93289"/>
    <w:rsid w:val="00A93477"/>
    <w:rsid w:val="00A94378"/>
    <w:rsid w:val="00A95107"/>
    <w:rsid w:val="00A955F0"/>
    <w:rsid w:val="00A96117"/>
    <w:rsid w:val="00A97A91"/>
    <w:rsid w:val="00AA0269"/>
    <w:rsid w:val="00AA2A9B"/>
    <w:rsid w:val="00AA421C"/>
    <w:rsid w:val="00AA463F"/>
    <w:rsid w:val="00AA5CE4"/>
    <w:rsid w:val="00AA6534"/>
    <w:rsid w:val="00AA7027"/>
    <w:rsid w:val="00AB0CAC"/>
    <w:rsid w:val="00AB15C5"/>
    <w:rsid w:val="00AB1728"/>
    <w:rsid w:val="00AB1956"/>
    <w:rsid w:val="00AB2965"/>
    <w:rsid w:val="00AB2984"/>
    <w:rsid w:val="00AB36C6"/>
    <w:rsid w:val="00AB3C12"/>
    <w:rsid w:val="00AB5860"/>
    <w:rsid w:val="00AB6CA2"/>
    <w:rsid w:val="00AB718D"/>
    <w:rsid w:val="00AC047D"/>
    <w:rsid w:val="00AC11C5"/>
    <w:rsid w:val="00AC18AA"/>
    <w:rsid w:val="00AC457F"/>
    <w:rsid w:val="00AC4CD9"/>
    <w:rsid w:val="00AC4E8A"/>
    <w:rsid w:val="00AC585C"/>
    <w:rsid w:val="00AC59CB"/>
    <w:rsid w:val="00AC5E41"/>
    <w:rsid w:val="00AC712D"/>
    <w:rsid w:val="00AC7864"/>
    <w:rsid w:val="00AC7913"/>
    <w:rsid w:val="00AD035D"/>
    <w:rsid w:val="00AD23E8"/>
    <w:rsid w:val="00AD28E9"/>
    <w:rsid w:val="00AD2FE1"/>
    <w:rsid w:val="00AD5009"/>
    <w:rsid w:val="00AD54D7"/>
    <w:rsid w:val="00AD5A75"/>
    <w:rsid w:val="00AD6D2D"/>
    <w:rsid w:val="00AD7329"/>
    <w:rsid w:val="00AE1206"/>
    <w:rsid w:val="00AE4231"/>
    <w:rsid w:val="00AE5041"/>
    <w:rsid w:val="00AF0B9F"/>
    <w:rsid w:val="00AF124A"/>
    <w:rsid w:val="00AF1297"/>
    <w:rsid w:val="00AF4091"/>
    <w:rsid w:val="00AF4871"/>
    <w:rsid w:val="00AF56EF"/>
    <w:rsid w:val="00AF7323"/>
    <w:rsid w:val="00AF77F8"/>
    <w:rsid w:val="00AF7D62"/>
    <w:rsid w:val="00B00676"/>
    <w:rsid w:val="00B00B8B"/>
    <w:rsid w:val="00B01B6A"/>
    <w:rsid w:val="00B02A91"/>
    <w:rsid w:val="00B02B01"/>
    <w:rsid w:val="00B0681F"/>
    <w:rsid w:val="00B07B07"/>
    <w:rsid w:val="00B07DE0"/>
    <w:rsid w:val="00B12199"/>
    <w:rsid w:val="00B139A2"/>
    <w:rsid w:val="00B13B00"/>
    <w:rsid w:val="00B20372"/>
    <w:rsid w:val="00B23779"/>
    <w:rsid w:val="00B23AE0"/>
    <w:rsid w:val="00B23C7F"/>
    <w:rsid w:val="00B2406D"/>
    <w:rsid w:val="00B24C17"/>
    <w:rsid w:val="00B26FC9"/>
    <w:rsid w:val="00B2786E"/>
    <w:rsid w:val="00B27BE8"/>
    <w:rsid w:val="00B30009"/>
    <w:rsid w:val="00B32DC4"/>
    <w:rsid w:val="00B33640"/>
    <w:rsid w:val="00B3593F"/>
    <w:rsid w:val="00B35B22"/>
    <w:rsid w:val="00B411D0"/>
    <w:rsid w:val="00B41D7A"/>
    <w:rsid w:val="00B441BC"/>
    <w:rsid w:val="00B4439D"/>
    <w:rsid w:val="00B462C6"/>
    <w:rsid w:val="00B514C2"/>
    <w:rsid w:val="00B52821"/>
    <w:rsid w:val="00B52876"/>
    <w:rsid w:val="00B535BA"/>
    <w:rsid w:val="00B57B5A"/>
    <w:rsid w:val="00B57EE7"/>
    <w:rsid w:val="00B60403"/>
    <w:rsid w:val="00B6181C"/>
    <w:rsid w:val="00B65A8B"/>
    <w:rsid w:val="00B66F65"/>
    <w:rsid w:val="00B67DBF"/>
    <w:rsid w:val="00B717FC"/>
    <w:rsid w:val="00B721BE"/>
    <w:rsid w:val="00B721EF"/>
    <w:rsid w:val="00B74D58"/>
    <w:rsid w:val="00B7601F"/>
    <w:rsid w:val="00B76EDC"/>
    <w:rsid w:val="00B771AC"/>
    <w:rsid w:val="00B77A56"/>
    <w:rsid w:val="00B8062E"/>
    <w:rsid w:val="00B80AE8"/>
    <w:rsid w:val="00B827DD"/>
    <w:rsid w:val="00B83A02"/>
    <w:rsid w:val="00B83C4E"/>
    <w:rsid w:val="00B84A61"/>
    <w:rsid w:val="00B851E3"/>
    <w:rsid w:val="00B85359"/>
    <w:rsid w:val="00B85909"/>
    <w:rsid w:val="00B86A9C"/>
    <w:rsid w:val="00B86C4C"/>
    <w:rsid w:val="00B873DA"/>
    <w:rsid w:val="00B87B08"/>
    <w:rsid w:val="00B9020F"/>
    <w:rsid w:val="00B90922"/>
    <w:rsid w:val="00B90A42"/>
    <w:rsid w:val="00B92165"/>
    <w:rsid w:val="00B92E22"/>
    <w:rsid w:val="00B9684B"/>
    <w:rsid w:val="00B96E82"/>
    <w:rsid w:val="00BA0BCE"/>
    <w:rsid w:val="00BA0E04"/>
    <w:rsid w:val="00BA1248"/>
    <w:rsid w:val="00BA1F1D"/>
    <w:rsid w:val="00BA2AB0"/>
    <w:rsid w:val="00BA3C7A"/>
    <w:rsid w:val="00BA4091"/>
    <w:rsid w:val="00BA785C"/>
    <w:rsid w:val="00BA7930"/>
    <w:rsid w:val="00BB39DE"/>
    <w:rsid w:val="00BB663D"/>
    <w:rsid w:val="00BB67CB"/>
    <w:rsid w:val="00BB683C"/>
    <w:rsid w:val="00BB7065"/>
    <w:rsid w:val="00BB767D"/>
    <w:rsid w:val="00BB79D5"/>
    <w:rsid w:val="00BC05EA"/>
    <w:rsid w:val="00BC0BE9"/>
    <w:rsid w:val="00BC2D5E"/>
    <w:rsid w:val="00BC3C93"/>
    <w:rsid w:val="00BC4BA2"/>
    <w:rsid w:val="00BC558D"/>
    <w:rsid w:val="00BC73B8"/>
    <w:rsid w:val="00BC7860"/>
    <w:rsid w:val="00BD01C9"/>
    <w:rsid w:val="00BD0F96"/>
    <w:rsid w:val="00BD15F1"/>
    <w:rsid w:val="00BD30A3"/>
    <w:rsid w:val="00BD4AED"/>
    <w:rsid w:val="00BD4B79"/>
    <w:rsid w:val="00BD526D"/>
    <w:rsid w:val="00BD6CD3"/>
    <w:rsid w:val="00BD6EC2"/>
    <w:rsid w:val="00BE1761"/>
    <w:rsid w:val="00BE1AD2"/>
    <w:rsid w:val="00BE2B3D"/>
    <w:rsid w:val="00BE31D6"/>
    <w:rsid w:val="00BE5796"/>
    <w:rsid w:val="00BE5FE7"/>
    <w:rsid w:val="00BE7A89"/>
    <w:rsid w:val="00BF0404"/>
    <w:rsid w:val="00BF1C1D"/>
    <w:rsid w:val="00BF25EC"/>
    <w:rsid w:val="00BF50C4"/>
    <w:rsid w:val="00BF5624"/>
    <w:rsid w:val="00BF5A64"/>
    <w:rsid w:val="00BF5FCB"/>
    <w:rsid w:val="00BF648D"/>
    <w:rsid w:val="00BF7B0B"/>
    <w:rsid w:val="00C005CC"/>
    <w:rsid w:val="00C00C31"/>
    <w:rsid w:val="00C00EED"/>
    <w:rsid w:val="00C01F1C"/>
    <w:rsid w:val="00C023FF"/>
    <w:rsid w:val="00C037A5"/>
    <w:rsid w:val="00C03E7E"/>
    <w:rsid w:val="00C043EE"/>
    <w:rsid w:val="00C05401"/>
    <w:rsid w:val="00C05B27"/>
    <w:rsid w:val="00C07315"/>
    <w:rsid w:val="00C10AE1"/>
    <w:rsid w:val="00C1128D"/>
    <w:rsid w:val="00C1157E"/>
    <w:rsid w:val="00C11E0C"/>
    <w:rsid w:val="00C12018"/>
    <w:rsid w:val="00C1272F"/>
    <w:rsid w:val="00C127B1"/>
    <w:rsid w:val="00C15E1F"/>
    <w:rsid w:val="00C15ECE"/>
    <w:rsid w:val="00C17037"/>
    <w:rsid w:val="00C178E9"/>
    <w:rsid w:val="00C17E61"/>
    <w:rsid w:val="00C17FC7"/>
    <w:rsid w:val="00C204CB"/>
    <w:rsid w:val="00C20ABD"/>
    <w:rsid w:val="00C21DBC"/>
    <w:rsid w:val="00C247CA"/>
    <w:rsid w:val="00C24972"/>
    <w:rsid w:val="00C26567"/>
    <w:rsid w:val="00C3118F"/>
    <w:rsid w:val="00C31C30"/>
    <w:rsid w:val="00C3240D"/>
    <w:rsid w:val="00C32968"/>
    <w:rsid w:val="00C3623D"/>
    <w:rsid w:val="00C37FC7"/>
    <w:rsid w:val="00C40BA5"/>
    <w:rsid w:val="00C41154"/>
    <w:rsid w:val="00C4173E"/>
    <w:rsid w:val="00C42E52"/>
    <w:rsid w:val="00C432D6"/>
    <w:rsid w:val="00C43C74"/>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572E0"/>
    <w:rsid w:val="00C60197"/>
    <w:rsid w:val="00C62737"/>
    <w:rsid w:val="00C64765"/>
    <w:rsid w:val="00C64D84"/>
    <w:rsid w:val="00C65231"/>
    <w:rsid w:val="00C6693C"/>
    <w:rsid w:val="00C673FF"/>
    <w:rsid w:val="00C67FC0"/>
    <w:rsid w:val="00C70721"/>
    <w:rsid w:val="00C70CC3"/>
    <w:rsid w:val="00C71067"/>
    <w:rsid w:val="00C71A7C"/>
    <w:rsid w:val="00C71BAC"/>
    <w:rsid w:val="00C71E26"/>
    <w:rsid w:val="00C73606"/>
    <w:rsid w:val="00C73827"/>
    <w:rsid w:val="00C742BB"/>
    <w:rsid w:val="00C75160"/>
    <w:rsid w:val="00C7541A"/>
    <w:rsid w:val="00C75D87"/>
    <w:rsid w:val="00C7663D"/>
    <w:rsid w:val="00C77A86"/>
    <w:rsid w:val="00C814A8"/>
    <w:rsid w:val="00C830EC"/>
    <w:rsid w:val="00C849D9"/>
    <w:rsid w:val="00C84B6F"/>
    <w:rsid w:val="00C8601C"/>
    <w:rsid w:val="00C860F8"/>
    <w:rsid w:val="00C86248"/>
    <w:rsid w:val="00C86A45"/>
    <w:rsid w:val="00C87DEF"/>
    <w:rsid w:val="00C91976"/>
    <w:rsid w:val="00C91CC8"/>
    <w:rsid w:val="00C93354"/>
    <w:rsid w:val="00C93F5E"/>
    <w:rsid w:val="00C9401F"/>
    <w:rsid w:val="00C94131"/>
    <w:rsid w:val="00C9416B"/>
    <w:rsid w:val="00C94812"/>
    <w:rsid w:val="00C95F55"/>
    <w:rsid w:val="00C9754D"/>
    <w:rsid w:val="00C97E50"/>
    <w:rsid w:val="00CA141B"/>
    <w:rsid w:val="00CA20D8"/>
    <w:rsid w:val="00CA3FAA"/>
    <w:rsid w:val="00CA4F3E"/>
    <w:rsid w:val="00CA5103"/>
    <w:rsid w:val="00CA515D"/>
    <w:rsid w:val="00CA68E4"/>
    <w:rsid w:val="00CA79DF"/>
    <w:rsid w:val="00CB0758"/>
    <w:rsid w:val="00CB2345"/>
    <w:rsid w:val="00CB2B33"/>
    <w:rsid w:val="00CB4323"/>
    <w:rsid w:val="00CB597F"/>
    <w:rsid w:val="00CB5AF2"/>
    <w:rsid w:val="00CB5BE2"/>
    <w:rsid w:val="00CB5D35"/>
    <w:rsid w:val="00CC1291"/>
    <w:rsid w:val="00CC2625"/>
    <w:rsid w:val="00CC2DBA"/>
    <w:rsid w:val="00CC7556"/>
    <w:rsid w:val="00CC7849"/>
    <w:rsid w:val="00CD071C"/>
    <w:rsid w:val="00CD253B"/>
    <w:rsid w:val="00CD294F"/>
    <w:rsid w:val="00CD2955"/>
    <w:rsid w:val="00CD4332"/>
    <w:rsid w:val="00CD6195"/>
    <w:rsid w:val="00CD7380"/>
    <w:rsid w:val="00CD75CE"/>
    <w:rsid w:val="00CD7C0B"/>
    <w:rsid w:val="00CD7FC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D00860"/>
    <w:rsid w:val="00D00AEF"/>
    <w:rsid w:val="00D013FF"/>
    <w:rsid w:val="00D041C6"/>
    <w:rsid w:val="00D06A2C"/>
    <w:rsid w:val="00D06BDA"/>
    <w:rsid w:val="00D074FB"/>
    <w:rsid w:val="00D11157"/>
    <w:rsid w:val="00D11FB4"/>
    <w:rsid w:val="00D127CA"/>
    <w:rsid w:val="00D1289C"/>
    <w:rsid w:val="00D129B2"/>
    <w:rsid w:val="00D134F5"/>
    <w:rsid w:val="00D15389"/>
    <w:rsid w:val="00D157CC"/>
    <w:rsid w:val="00D16798"/>
    <w:rsid w:val="00D16A6F"/>
    <w:rsid w:val="00D16CD6"/>
    <w:rsid w:val="00D1767E"/>
    <w:rsid w:val="00D201AD"/>
    <w:rsid w:val="00D20BBA"/>
    <w:rsid w:val="00D21ECF"/>
    <w:rsid w:val="00D2490F"/>
    <w:rsid w:val="00D261BE"/>
    <w:rsid w:val="00D27948"/>
    <w:rsid w:val="00D30D1D"/>
    <w:rsid w:val="00D312DA"/>
    <w:rsid w:val="00D327E6"/>
    <w:rsid w:val="00D330F1"/>
    <w:rsid w:val="00D331BC"/>
    <w:rsid w:val="00D354EF"/>
    <w:rsid w:val="00D3589B"/>
    <w:rsid w:val="00D358DF"/>
    <w:rsid w:val="00D369EE"/>
    <w:rsid w:val="00D37A4A"/>
    <w:rsid w:val="00D40CD5"/>
    <w:rsid w:val="00D419E1"/>
    <w:rsid w:val="00D423E8"/>
    <w:rsid w:val="00D42709"/>
    <w:rsid w:val="00D43F1D"/>
    <w:rsid w:val="00D452D9"/>
    <w:rsid w:val="00D45B55"/>
    <w:rsid w:val="00D461E7"/>
    <w:rsid w:val="00D473BC"/>
    <w:rsid w:val="00D5094D"/>
    <w:rsid w:val="00D5107D"/>
    <w:rsid w:val="00D52660"/>
    <w:rsid w:val="00D5312E"/>
    <w:rsid w:val="00D533E9"/>
    <w:rsid w:val="00D553E8"/>
    <w:rsid w:val="00D563C5"/>
    <w:rsid w:val="00D607C2"/>
    <w:rsid w:val="00D60955"/>
    <w:rsid w:val="00D620EA"/>
    <w:rsid w:val="00D63AC8"/>
    <w:rsid w:val="00D63E79"/>
    <w:rsid w:val="00D653E0"/>
    <w:rsid w:val="00D700A6"/>
    <w:rsid w:val="00D70479"/>
    <w:rsid w:val="00D71939"/>
    <w:rsid w:val="00D723E8"/>
    <w:rsid w:val="00D73F1D"/>
    <w:rsid w:val="00D7482A"/>
    <w:rsid w:val="00D75DEE"/>
    <w:rsid w:val="00D761D4"/>
    <w:rsid w:val="00D77F6D"/>
    <w:rsid w:val="00D80ECE"/>
    <w:rsid w:val="00D812D0"/>
    <w:rsid w:val="00D816BB"/>
    <w:rsid w:val="00D81E1A"/>
    <w:rsid w:val="00D82170"/>
    <w:rsid w:val="00D84047"/>
    <w:rsid w:val="00D843A8"/>
    <w:rsid w:val="00D86BEF"/>
    <w:rsid w:val="00D900B0"/>
    <w:rsid w:val="00D90986"/>
    <w:rsid w:val="00D9191E"/>
    <w:rsid w:val="00D92FD6"/>
    <w:rsid w:val="00D93283"/>
    <w:rsid w:val="00D93294"/>
    <w:rsid w:val="00D9372D"/>
    <w:rsid w:val="00D95461"/>
    <w:rsid w:val="00D9575C"/>
    <w:rsid w:val="00DA2CE8"/>
    <w:rsid w:val="00DA34DA"/>
    <w:rsid w:val="00DA440F"/>
    <w:rsid w:val="00DA47A8"/>
    <w:rsid w:val="00DA5994"/>
    <w:rsid w:val="00DA5A22"/>
    <w:rsid w:val="00DA6B48"/>
    <w:rsid w:val="00DA74E9"/>
    <w:rsid w:val="00DB0FEA"/>
    <w:rsid w:val="00DB1CE3"/>
    <w:rsid w:val="00DB2180"/>
    <w:rsid w:val="00DB25BC"/>
    <w:rsid w:val="00DB338A"/>
    <w:rsid w:val="00DB4017"/>
    <w:rsid w:val="00DB4721"/>
    <w:rsid w:val="00DB4E04"/>
    <w:rsid w:val="00DB5509"/>
    <w:rsid w:val="00DB5C6B"/>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6086"/>
    <w:rsid w:val="00DD6D7F"/>
    <w:rsid w:val="00DD704F"/>
    <w:rsid w:val="00DD79B5"/>
    <w:rsid w:val="00DE0D87"/>
    <w:rsid w:val="00DE0DDF"/>
    <w:rsid w:val="00DE1226"/>
    <w:rsid w:val="00DE134E"/>
    <w:rsid w:val="00DE16F5"/>
    <w:rsid w:val="00DE1F25"/>
    <w:rsid w:val="00DE2936"/>
    <w:rsid w:val="00DE2C4A"/>
    <w:rsid w:val="00DE3409"/>
    <w:rsid w:val="00DE4328"/>
    <w:rsid w:val="00DE4C5A"/>
    <w:rsid w:val="00DE6ABF"/>
    <w:rsid w:val="00DF174D"/>
    <w:rsid w:val="00DF23D3"/>
    <w:rsid w:val="00DF2714"/>
    <w:rsid w:val="00DF2DF1"/>
    <w:rsid w:val="00DF46F5"/>
    <w:rsid w:val="00DF59FF"/>
    <w:rsid w:val="00DF71A5"/>
    <w:rsid w:val="00E0026A"/>
    <w:rsid w:val="00E02D17"/>
    <w:rsid w:val="00E030EC"/>
    <w:rsid w:val="00E03CD6"/>
    <w:rsid w:val="00E0470D"/>
    <w:rsid w:val="00E04870"/>
    <w:rsid w:val="00E052F1"/>
    <w:rsid w:val="00E05BF3"/>
    <w:rsid w:val="00E06585"/>
    <w:rsid w:val="00E07899"/>
    <w:rsid w:val="00E11AD5"/>
    <w:rsid w:val="00E12040"/>
    <w:rsid w:val="00E134FF"/>
    <w:rsid w:val="00E1477D"/>
    <w:rsid w:val="00E148A1"/>
    <w:rsid w:val="00E14CD0"/>
    <w:rsid w:val="00E14CD6"/>
    <w:rsid w:val="00E153A8"/>
    <w:rsid w:val="00E15E45"/>
    <w:rsid w:val="00E16EC7"/>
    <w:rsid w:val="00E17516"/>
    <w:rsid w:val="00E2069F"/>
    <w:rsid w:val="00E21CA8"/>
    <w:rsid w:val="00E22DFC"/>
    <w:rsid w:val="00E22E9B"/>
    <w:rsid w:val="00E231FF"/>
    <w:rsid w:val="00E23C51"/>
    <w:rsid w:val="00E25366"/>
    <w:rsid w:val="00E26167"/>
    <w:rsid w:val="00E277BC"/>
    <w:rsid w:val="00E313D6"/>
    <w:rsid w:val="00E31A83"/>
    <w:rsid w:val="00E31D4E"/>
    <w:rsid w:val="00E326AB"/>
    <w:rsid w:val="00E32FA2"/>
    <w:rsid w:val="00E33C7B"/>
    <w:rsid w:val="00E35868"/>
    <w:rsid w:val="00E35B7A"/>
    <w:rsid w:val="00E364E5"/>
    <w:rsid w:val="00E36CB5"/>
    <w:rsid w:val="00E378F0"/>
    <w:rsid w:val="00E41414"/>
    <w:rsid w:val="00E42741"/>
    <w:rsid w:val="00E43CF3"/>
    <w:rsid w:val="00E44248"/>
    <w:rsid w:val="00E451E6"/>
    <w:rsid w:val="00E46259"/>
    <w:rsid w:val="00E46604"/>
    <w:rsid w:val="00E51278"/>
    <w:rsid w:val="00E51941"/>
    <w:rsid w:val="00E5344F"/>
    <w:rsid w:val="00E551F0"/>
    <w:rsid w:val="00E555C0"/>
    <w:rsid w:val="00E55CF5"/>
    <w:rsid w:val="00E56553"/>
    <w:rsid w:val="00E5746D"/>
    <w:rsid w:val="00E609B8"/>
    <w:rsid w:val="00E61692"/>
    <w:rsid w:val="00E61BDA"/>
    <w:rsid w:val="00E62188"/>
    <w:rsid w:val="00E62DDA"/>
    <w:rsid w:val="00E63847"/>
    <w:rsid w:val="00E64373"/>
    <w:rsid w:val="00E6794B"/>
    <w:rsid w:val="00E71BEB"/>
    <w:rsid w:val="00E72806"/>
    <w:rsid w:val="00E731B4"/>
    <w:rsid w:val="00E7440B"/>
    <w:rsid w:val="00E765EF"/>
    <w:rsid w:val="00E772B9"/>
    <w:rsid w:val="00E7740F"/>
    <w:rsid w:val="00E808E6"/>
    <w:rsid w:val="00E82CD0"/>
    <w:rsid w:val="00E86C50"/>
    <w:rsid w:val="00E86E04"/>
    <w:rsid w:val="00E86FD3"/>
    <w:rsid w:val="00E921B9"/>
    <w:rsid w:val="00E92C8B"/>
    <w:rsid w:val="00E94A70"/>
    <w:rsid w:val="00E953BC"/>
    <w:rsid w:val="00E95C3C"/>
    <w:rsid w:val="00E971B2"/>
    <w:rsid w:val="00E971D8"/>
    <w:rsid w:val="00E97904"/>
    <w:rsid w:val="00E97A5A"/>
    <w:rsid w:val="00EA053D"/>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39B0"/>
    <w:rsid w:val="00EB4594"/>
    <w:rsid w:val="00EB74EA"/>
    <w:rsid w:val="00EB78EA"/>
    <w:rsid w:val="00EC014D"/>
    <w:rsid w:val="00EC0A2B"/>
    <w:rsid w:val="00EC0E87"/>
    <w:rsid w:val="00EC2063"/>
    <w:rsid w:val="00EC257C"/>
    <w:rsid w:val="00EC360D"/>
    <w:rsid w:val="00EC36B8"/>
    <w:rsid w:val="00EC3729"/>
    <w:rsid w:val="00EC3755"/>
    <w:rsid w:val="00EC3B97"/>
    <w:rsid w:val="00EC45CD"/>
    <w:rsid w:val="00EC5912"/>
    <w:rsid w:val="00EC5C4B"/>
    <w:rsid w:val="00EC5D90"/>
    <w:rsid w:val="00EC62EB"/>
    <w:rsid w:val="00EC6443"/>
    <w:rsid w:val="00EC6F8F"/>
    <w:rsid w:val="00EC6FD0"/>
    <w:rsid w:val="00EC7AFE"/>
    <w:rsid w:val="00ED01E7"/>
    <w:rsid w:val="00ED0626"/>
    <w:rsid w:val="00ED0A6B"/>
    <w:rsid w:val="00ED0CE5"/>
    <w:rsid w:val="00ED0D2D"/>
    <w:rsid w:val="00ED1A18"/>
    <w:rsid w:val="00ED2B61"/>
    <w:rsid w:val="00ED36C3"/>
    <w:rsid w:val="00ED36F1"/>
    <w:rsid w:val="00ED50A2"/>
    <w:rsid w:val="00ED588D"/>
    <w:rsid w:val="00ED604E"/>
    <w:rsid w:val="00ED78A1"/>
    <w:rsid w:val="00EE0EDB"/>
    <w:rsid w:val="00EE2ECF"/>
    <w:rsid w:val="00EE5FC1"/>
    <w:rsid w:val="00EF14AB"/>
    <w:rsid w:val="00EF3508"/>
    <w:rsid w:val="00EF5479"/>
    <w:rsid w:val="00EF6065"/>
    <w:rsid w:val="00EF65D8"/>
    <w:rsid w:val="00EF7DF1"/>
    <w:rsid w:val="00F00115"/>
    <w:rsid w:val="00F01351"/>
    <w:rsid w:val="00F015A5"/>
    <w:rsid w:val="00F01E37"/>
    <w:rsid w:val="00F0201F"/>
    <w:rsid w:val="00F03FA5"/>
    <w:rsid w:val="00F04A47"/>
    <w:rsid w:val="00F06297"/>
    <w:rsid w:val="00F0683C"/>
    <w:rsid w:val="00F07767"/>
    <w:rsid w:val="00F1029B"/>
    <w:rsid w:val="00F10FDA"/>
    <w:rsid w:val="00F10FE2"/>
    <w:rsid w:val="00F112F9"/>
    <w:rsid w:val="00F1286B"/>
    <w:rsid w:val="00F129FB"/>
    <w:rsid w:val="00F13EBE"/>
    <w:rsid w:val="00F1489A"/>
    <w:rsid w:val="00F163F6"/>
    <w:rsid w:val="00F16E86"/>
    <w:rsid w:val="00F1784B"/>
    <w:rsid w:val="00F1789F"/>
    <w:rsid w:val="00F20719"/>
    <w:rsid w:val="00F21230"/>
    <w:rsid w:val="00F2164C"/>
    <w:rsid w:val="00F23658"/>
    <w:rsid w:val="00F253B0"/>
    <w:rsid w:val="00F25E46"/>
    <w:rsid w:val="00F26361"/>
    <w:rsid w:val="00F26865"/>
    <w:rsid w:val="00F26956"/>
    <w:rsid w:val="00F30BB2"/>
    <w:rsid w:val="00F31C5C"/>
    <w:rsid w:val="00F3749C"/>
    <w:rsid w:val="00F37823"/>
    <w:rsid w:val="00F40CE8"/>
    <w:rsid w:val="00F413E0"/>
    <w:rsid w:val="00F43787"/>
    <w:rsid w:val="00F43D73"/>
    <w:rsid w:val="00F44ED5"/>
    <w:rsid w:val="00F453FD"/>
    <w:rsid w:val="00F45818"/>
    <w:rsid w:val="00F46696"/>
    <w:rsid w:val="00F46B36"/>
    <w:rsid w:val="00F52C9D"/>
    <w:rsid w:val="00F53EAC"/>
    <w:rsid w:val="00F5511D"/>
    <w:rsid w:val="00F55ED8"/>
    <w:rsid w:val="00F6037E"/>
    <w:rsid w:val="00F60EB7"/>
    <w:rsid w:val="00F61A4D"/>
    <w:rsid w:val="00F61D0F"/>
    <w:rsid w:val="00F6217C"/>
    <w:rsid w:val="00F65044"/>
    <w:rsid w:val="00F65222"/>
    <w:rsid w:val="00F652F1"/>
    <w:rsid w:val="00F655E5"/>
    <w:rsid w:val="00F65BF8"/>
    <w:rsid w:val="00F65E76"/>
    <w:rsid w:val="00F66624"/>
    <w:rsid w:val="00F66BC5"/>
    <w:rsid w:val="00F67F90"/>
    <w:rsid w:val="00F707DF"/>
    <w:rsid w:val="00F70EC1"/>
    <w:rsid w:val="00F70F67"/>
    <w:rsid w:val="00F70F84"/>
    <w:rsid w:val="00F71E02"/>
    <w:rsid w:val="00F72343"/>
    <w:rsid w:val="00F737F3"/>
    <w:rsid w:val="00F73B79"/>
    <w:rsid w:val="00F74B49"/>
    <w:rsid w:val="00F74F2D"/>
    <w:rsid w:val="00F7586C"/>
    <w:rsid w:val="00F7661C"/>
    <w:rsid w:val="00F77A85"/>
    <w:rsid w:val="00F818FF"/>
    <w:rsid w:val="00F825D9"/>
    <w:rsid w:val="00F82C6F"/>
    <w:rsid w:val="00F833C1"/>
    <w:rsid w:val="00F835DE"/>
    <w:rsid w:val="00F84209"/>
    <w:rsid w:val="00F86170"/>
    <w:rsid w:val="00F90FDA"/>
    <w:rsid w:val="00F91AEA"/>
    <w:rsid w:val="00F928FE"/>
    <w:rsid w:val="00F94AA4"/>
    <w:rsid w:val="00FA0755"/>
    <w:rsid w:val="00FA4044"/>
    <w:rsid w:val="00FA4FB1"/>
    <w:rsid w:val="00FA528C"/>
    <w:rsid w:val="00FA66A7"/>
    <w:rsid w:val="00FA69AB"/>
    <w:rsid w:val="00FA69E6"/>
    <w:rsid w:val="00FA73B6"/>
    <w:rsid w:val="00FA74F3"/>
    <w:rsid w:val="00FB0723"/>
    <w:rsid w:val="00FB16A5"/>
    <w:rsid w:val="00FB25E1"/>
    <w:rsid w:val="00FB2724"/>
    <w:rsid w:val="00FB363C"/>
    <w:rsid w:val="00FB4087"/>
    <w:rsid w:val="00FB4F3E"/>
    <w:rsid w:val="00FB64A9"/>
    <w:rsid w:val="00FB6E6E"/>
    <w:rsid w:val="00FB70C4"/>
    <w:rsid w:val="00FC0E58"/>
    <w:rsid w:val="00FC1603"/>
    <w:rsid w:val="00FC18B2"/>
    <w:rsid w:val="00FC2397"/>
    <w:rsid w:val="00FC3501"/>
    <w:rsid w:val="00FC4E37"/>
    <w:rsid w:val="00FC5F20"/>
    <w:rsid w:val="00FC6137"/>
    <w:rsid w:val="00FC6388"/>
    <w:rsid w:val="00FC6EEE"/>
    <w:rsid w:val="00FC6F00"/>
    <w:rsid w:val="00FD0EB2"/>
    <w:rsid w:val="00FD2968"/>
    <w:rsid w:val="00FD3DA6"/>
    <w:rsid w:val="00FD423D"/>
    <w:rsid w:val="00FD4CE8"/>
    <w:rsid w:val="00FD54EF"/>
    <w:rsid w:val="00FD661A"/>
    <w:rsid w:val="00FD6937"/>
    <w:rsid w:val="00FD730D"/>
    <w:rsid w:val="00FE0A55"/>
    <w:rsid w:val="00FE1727"/>
    <w:rsid w:val="00FE3C88"/>
    <w:rsid w:val="00FE4977"/>
    <w:rsid w:val="00FE5DAB"/>
    <w:rsid w:val="00FE7798"/>
    <w:rsid w:val="00FE7907"/>
    <w:rsid w:val="00FE79BF"/>
    <w:rsid w:val="00FF0265"/>
    <w:rsid w:val="00FF0469"/>
    <w:rsid w:val="00FF0ACA"/>
    <w:rsid w:val="00FF1C54"/>
    <w:rsid w:val="00FF1FEE"/>
    <w:rsid w:val="00FF4018"/>
    <w:rsid w:val="00FF53DF"/>
    <w:rsid w:val="00FF5983"/>
    <w:rsid w:val="00FF700B"/>
    <w:rsid w:val="00FF76A7"/>
    <w:rsid w:val="2D2883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Mencinsinresolver1">
    <w:name w:val="Mención sin resolver1"/>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uiPriority w:val="1"/>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styleId="Tablaconcuadrcula5oscura-nfasis4">
    <w:name w:val="Grid Table 5 Dark Accent 4"/>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concuadrcula5oscura-nfasis6">
    <w:name w:val="Grid Table 5 Dark Accent 6"/>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2">
    <w:name w:val="Grid Table 5 Dark Accent 2"/>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5">
    <w:name w:val="Grid Table 5 Dark Accent 5"/>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styleId="Tablaconcuadrcula4-nfasis5">
    <w:name w:val="Grid Table 4 Accent 5"/>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22">
    <w:name w:val="Pa22"/>
    <w:basedOn w:val="Default"/>
    <w:next w:val="Default"/>
    <w:uiPriority w:val="99"/>
    <w:rsid w:val="001469C9"/>
    <w:pPr>
      <w:spacing w:line="241" w:lineRule="atLeast"/>
    </w:pPr>
    <w:rPr>
      <w:color w:val="auto"/>
    </w:rPr>
  </w:style>
  <w:style w:type="paragraph" w:customStyle="1" w:styleId="Pa18">
    <w:name w:val="Pa18"/>
    <w:basedOn w:val="Default"/>
    <w:next w:val="Default"/>
    <w:uiPriority w:val="99"/>
    <w:rsid w:val="001469C9"/>
    <w:pPr>
      <w:spacing w:line="241" w:lineRule="atLeast"/>
    </w:pPr>
    <w:rPr>
      <w:color w:val="auto"/>
    </w:rPr>
  </w:style>
  <w:style w:type="paragraph" w:customStyle="1" w:styleId="Pa13">
    <w:name w:val="Pa13"/>
    <w:basedOn w:val="Default"/>
    <w:next w:val="Default"/>
    <w:uiPriority w:val="99"/>
    <w:rsid w:val="00684FF2"/>
    <w:pPr>
      <w:spacing w:line="201" w:lineRule="atLeast"/>
    </w:pPr>
    <w:rPr>
      <w:color w:val="auto"/>
    </w:rPr>
  </w:style>
  <w:style w:type="paragraph" w:customStyle="1" w:styleId="Normal2">
    <w:name w:val="Normal2"/>
    <w:rsid w:val="003F4591"/>
    <w:pPr>
      <w:spacing w:after="0"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Fuentedeprrafopredeter"/>
    <w:qFormat/>
    <w:rsid w:val="00594A2F"/>
  </w:style>
  <w:style w:type="table" w:styleId="Tablaconcuadrcula4-nfasis3">
    <w:name w:val="Grid Table 4 Accent 3"/>
    <w:basedOn w:val="Tablanormal"/>
    <w:uiPriority w:val="49"/>
    <w:rsid w:val="0049234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concuadrcula1">
    <w:name w:val="Tabla con cuadrícula1"/>
    <w:basedOn w:val="Tablanormal"/>
    <w:next w:val="Tablaconcuadrcula"/>
    <w:uiPriority w:val="59"/>
    <w:rsid w:val="00FB6E6E"/>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422487947">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mailto:40003666@educa.jcyl.es"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7.jpeg"/><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4.jpeg"/><Relationship Id="rId25" Type="http://schemas.openxmlformats.org/officeDocument/2006/relationships/hyperlink" Target="http://www.boe.es/boe/dias/1994/07/05/pdfs/A21482-21492.pdf"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6.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boe.es/boe/dias/1996/02/21/pdfs/A06306-06324.pdf"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anpeclm.com/web/images/oposiciones/BOE-A-2018-2614._modificaci%C3%B3n_RD_276-2007.pdf" TargetMode="Externa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8.png"/><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B26575-2664-4B2D-B69A-7314247292A4}">
  <ds:schemaRefs>
    <ds:schemaRef ds:uri="http://schemas.microsoft.com/sharepoint/v3/contenttype/forms"/>
  </ds:schemaRefs>
</ds:datastoreItem>
</file>

<file path=customXml/itemProps2.xml><?xml version="1.0" encoding="utf-8"?>
<ds:datastoreItem xmlns:ds="http://schemas.openxmlformats.org/officeDocument/2006/customXml" ds:itemID="{F58C73C5-059D-47D8-9BF8-966C168E7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90abd6-1fe6-4976-8f61-5cfc57cab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FCAD57-47CF-4C19-8F9B-49753CA5C9D7}">
  <ds:schemaRefs>
    <ds:schemaRef ds:uri="http://schemas.openxmlformats.org/officeDocument/2006/bibliography"/>
  </ds:schemaRefs>
</ds:datastoreItem>
</file>

<file path=customXml/itemProps4.xml><?xml version="1.0" encoding="utf-8"?>
<ds:datastoreItem xmlns:ds="http://schemas.openxmlformats.org/officeDocument/2006/customXml" ds:itemID="{E2623101-0AFA-4505-B64B-D4F7C7F32C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37</Pages>
  <Words>13383</Words>
  <Characters>73607</Characters>
  <Application>Microsoft Office Word</Application>
  <DocSecurity>0</DocSecurity>
  <Lines>613</Lines>
  <Paragraphs>173</Paragraphs>
  <ScaleCrop>false</ScaleCrop>
  <HeadingPairs>
    <vt:vector size="2" baseType="variant">
      <vt:variant>
        <vt:lpstr>Título</vt:lpstr>
      </vt:variant>
      <vt:variant>
        <vt:i4>1</vt:i4>
      </vt:variant>
    </vt:vector>
  </HeadingPairs>
  <TitlesOfParts>
    <vt:vector size="1" baseType="lpstr">
      <vt:lpstr>Programación del módulo profesional: 
3013: INSTALACIONES ELÉCTRICAS Y DOMÓTICAS
Curso 2025-2026</vt:lpstr>
    </vt:vector>
  </TitlesOfParts>
  <Company/>
  <LinksUpToDate>false</LinksUpToDate>
  <CharactersWithSpaces>86817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del módulo profesional: 
3013: INSTALACIONES ELÉCTRICAS Y DOMÓTICAS</dc:title>
  <dc:subject/>
  <dc:creator>USER</dc:creator>
  <cp:keywords/>
  <dc:description/>
  <cp:lastModifiedBy>Mario Álvarez Palomares</cp:lastModifiedBy>
  <cp:revision>79</cp:revision>
  <cp:lastPrinted>2025-10-17T07:22:00Z</cp:lastPrinted>
  <dcterms:created xsi:type="dcterms:W3CDTF">2025-09-09T09:33:00Z</dcterms:created>
  <dcterms:modified xsi:type="dcterms:W3CDTF">2025-10-17T13:02:00Z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